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330" w:rsidRPr="002A4330" w:rsidRDefault="002A4330" w:rsidP="002A4330">
      <w:pPr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ԱՄՓՈՓԱԹԵՐԹ</w:t>
      </w:r>
    </w:p>
    <w:p w:rsidR="002A4330" w:rsidRPr="00F5668B" w:rsidRDefault="002A4330" w:rsidP="002A4330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C66F97">
        <w:rPr>
          <w:rFonts w:ascii="GHEA Grapalat" w:hAnsi="GHEA Grapalat" w:cs="Sylfaen"/>
          <w:sz w:val="24"/>
          <w:lang w:val="hy-AM"/>
        </w:rPr>
        <w:t>«</w:t>
      </w:r>
      <w:r w:rsidRPr="00D9540E">
        <w:rPr>
          <w:rFonts w:ascii="GHEA Grapalat" w:hAnsi="GHEA Grapalat" w:cs="Sylfaen"/>
          <w:sz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2012 ԹՎԱԿԱՆԻ ԱՊՐԻԼԻ 26-Ի</w:t>
      </w:r>
      <w:r w:rsidRPr="00B82948">
        <w:rPr>
          <w:rFonts w:ascii="GHEA Grapalat" w:hAnsi="GHEA Grapalat"/>
          <w:color w:val="000000"/>
          <w:shd w:val="clear" w:color="auto" w:fill="FFFFFF"/>
          <w:lang w:val="hy-AM"/>
        </w:rPr>
        <w:t xml:space="preserve"> N 597-Ն </w:t>
      </w:r>
      <w:r w:rsidRPr="00D9540E">
        <w:rPr>
          <w:rFonts w:ascii="GHEA Grapalat" w:hAnsi="GHEA Grapalat" w:cs="Sylfaen"/>
          <w:sz w:val="24"/>
          <w:lang w:val="hy-AM"/>
        </w:rPr>
        <w:t xml:space="preserve">ՈՐՈՇՄԱՆ ՄԵՋ </w:t>
      </w:r>
      <w:r>
        <w:rPr>
          <w:rFonts w:ascii="GHEA Grapalat" w:hAnsi="GHEA Grapalat" w:cs="Sylfaen"/>
          <w:sz w:val="24"/>
          <w:lang w:val="hy-AM"/>
        </w:rPr>
        <w:t>ՓՈՓՈԽՈՒԹՅՈՒՆ</w:t>
      </w:r>
      <w:r w:rsidRPr="00D9540E">
        <w:rPr>
          <w:rFonts w:ascii="GHEA Grapalat" w:hAnsi="GHEA Grapalat" w:cs="Sylfaen"/>
          <w:sz w:val="24"/>
          <w:lang w:val="hy-AM"/>
        </w:rPr>
        <w:t xml:space="preserve"> ԿԱՏԱՐԵԼՈՒ ՄԱՍԻՆ</w:t>
      </w:r>
      <w:r w:rsidRPr="00F5668B">
        <w:rPr>
          <w:rFonts w:ascii="GHEA Grapalat" w:hAnsi="GHEA Grapalat"/>
          <w:sz w:val="24"/>
          <w:lang w:val="af-ZA"/>
        </w:rPr>
        <w:t xml:space="preserve">» </w:t>
      </w:r>
      <w:r w:rsidRPr="00F5668B">
        <w:rPr>
          <w:rFonts w:ascii="GHEA Grapalat" w:hAnsi="GHEA Grapalat"/>
          <w:sz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Y="146"/>
        <w:tblW w:w="15048" w:type="dxa"/>
        <w:tblLook w:val="04A0"/>
      </w:tblPr>
      <w:tblGrid>
        <w:gridCol w:w="10000"/>
        <w:gridCol w:w="5048"/>
      </w:tblGrid>
      <w:tr w:rsidR="002A4330" w:rsidRPr="000315A3" w:rsidTr="00D6439B">
        <w:trPr>
          <w:trHeight w:val="306"/>
        </w:trPr>
        <w:tc>
          <w:tcPr>
            <w:tcW w:w="11448" w:type="dxa"/>
            <w:vMerge w:val="restart"/>
            <w:shd w:val="clear" w:color="auto" w:fill="BFBFBF" w:themeFill="background1" w:themeFillShade="BF"/>
          </w:tcPr>
          <w:p w:rsidR="002A4330" w:rsidRPr="00F07AB3" w:rsidRDefault="002A4330" w:rsidP="00CD7CD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F07AB3">
              <w:rPr>
                <w:rFonts w:ascii="GHEA Grapalat" w:hAnsi="GHEA Grapalat"/>
              </w:rPr>
              <w:t xml:space="preserve">ՀՀ </w:t>
            </w:r>
            <w:r w:rsidR="00AF67D9">
              <w:rPr>
                <w:rFonts w:ascii="GHEA Grapalat" w:hAnsi="GHEA Grapalat"/>
              </w:rPr>
              <w:t xml:space="preserve">աշխատանքի և սոցիալական հարցերի </w:t>
            </w:r>
            <w:r w:rsidRPr="00F07AB3">
              <w:rPr>
                <w:rFonts w:ascii="GHEA Grapalat" w:hAnsi="GHEA Grapalat"/>
              </w:rPr>
              <w:t xml:space="preserve"> նախարարություն</w:t>
            </w:r>
          </w:p>
          <w:p w:rsidR="002A4330" w:rsidRPr="000315A3" w:rsidRDefault="002A4330" w:rsidP="00CD7CD3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2A4330" w:rsidRPr="000315A3" w:rsidRDefault="002A4330" w:rsidP="00CD7CD3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</w:t>
            </w:r>
            <w:r w:rsidR="00B86F2E">
              <w:rPr>
                <w:rFonts w:ascii="GHEA Grapalat" w:hAnsi="GHEA Grapalat"/>
                <w:sz w:val="24"/>
                <w:lang w:val="hy-AM"/>
              </w:rPr>
              <w:t>6</w:t>
            </w:r>
            <w:r>
              <w:rPr>
                <w:rFonts w:ascii="GHEA Grapalat" w:hAnsi="GHEA Grapalat"/>
                <w:sz w:val="24"/>
                <w:lang w:val="hy-AM"/>
              </w:rPr>
              <w:t>.</w:t>
            </w:r>
            <w:r w:rsidR="00B86F2E">
              <w:rPr>
                <w:rFonts w:ascii="GHEA Grapalat" w:hAnsi="GHEA Grapalat"/>
                <w:sz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lang w:val="hy-AM"/>
              </w:rPr>
              <w:t>1</w:t>
            </w:r>
            <w:r w:rsidR="00B86F2E">
              <w:rPr>
                <w:rFonts w:ascii="GHEA Grapalat" w:hAnsi="GHEA Grapalat"/>
                <w:sz w:val="24"/>
                <w:lang w:val="hy-AM"/>
              </w:rPr>
              <w:t>.2022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lang w:val="hy-AM"/>
              </w:rPr>
              <w:t>․</w:t>
            </w:r>
            <w:proofErr w:type="spellEnd"/>
          </w:p>
        </w:tc>
      </w:tr>
      <w:tr w:rsidR="002A4330" w:rsidRPr="000315A3" w:rsidTr="00D6439B">
        <w:trPr>
          <w:trHeight w:val="306"/>
        </w:trPr>
        <w:tc>
          <w:tcPr>
            <w:tcW w:w="11448" w:type="dxa"/>
            <w:vMerge/>
            <w:shd w:val="clear" w:color="auto" w:fill="BFBFBF" w:themeFill="background1" w:themeFillShade="BF"/>
          </w:tcPr>
          <w:p w:rsidR="002A4330" w:rsidRPr="000315A3" w:rsidRDefault="002A4330" w:rsidP="00CD7CD3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2A4330" w:rsidRPr="000315A3" w:rsidRDefault="002A4330" w:rsidP="00CD7CD3">
            <w:pPr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D9540E">
              <w:rPr>
                <w:rFonts w:ascii="GHEA Grapalat" w:hAnsi="GHEA Grapalat"/>
                <w:sz w:val="24"/>
                <w:lang w:val="hy-AM"/>
              </w:rPr>
              <w:t>ԱԱ/22.2/24300-2021</w:t>
            </w:r>
          </w:p>
        </w:tc>
      </w:tr>
      <w:tr w:rsidR="002A4330" w:rsidRPr="006B24EA" w:rsidTr="00D6439B">
        <w:trPr>
          <w:trHeight w:val="1250"/>
        </w:trPr>
        <w:tc>
          <w:tcPr>
            <w:tcW w:w="11448" w:type="dxa"/>
          </w:tcPr>
          <w:p w:rsidR="0025289E" w:rsidRDefault="0025289E" w:rsidP="00A471F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5289E" w:rsidRDefault="0025289E" w:rsidP="00A471F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A471F7" w:rsidRPr="0025289E" w:rsidRDefault="00A471F7" w:rsidP="00A471F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Ուսումնասիրելով «Հայաստանի Հանրապետության կառավարության 2012 թվականի ապրիլի 26-ի N 597-Ն որոշման մեջ փոփոխություն կատարելու մասին» Հայաստանի Հանրապետության կառավարության որոշման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նախագիծը՝</w:t>
            </w:r>
            <w:proofErr w:type="spellEnd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առաջարկում եմ հավելվածում կատարել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լրացումները</w:t>
            </w:r>
            <w:r w:rsidRPr="0025289E">
              <w:rPr>
                <w:rFonts w:ascii="GHEA Grapalat" w:hAnsi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proofErr w:type="spellEnd"/>
          </w:p>
          <w:p w:rsidR="00A471F7" w:rsidRPr="0025289E" w:rsidRDefault="00A471F7" w:rsidP="00A471F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1. 7-րդ գլուխը լրացնել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բովանդակությամբ նոր դրույթով`</w:t>
            </w:r>
          </w:p>
          <w:p w:rsidR="00A471F7" w:rsidRPr="0025289E" w:rsidRDefault="00A471F7" w:rsidP="00A471F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«1-ին, 2-րդ և 3-րդ խմբերի հաշմանդամություն ունեցող անձինք և հաշմանդամություն ունեցող երեխաները կամ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ֆունկցիոնալության</w:t>
            </w:r>
            <w:proofErr w:type="spellEnd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միջին, ծանր և խորը աստիճանի սահմանափակում ունեցող անձինք (երեխաները) վճարովի համակարգի համար առնվազն անցումային միավորներ հավաքելու և այլ հավասար պայմանների դեպքում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oգտվում</w:t>
            </w:r>
            <w:proofErr w:type="spellEnd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են պետական և հավատարմագրված ոչ պետական նախնական մասնագիտական (արհեստագործական), միջին մասնագիտական և բարձրագույն ուսումնական հաստատություններ ընդունվելու նախապատվության (առաջնահերթության)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իրավունքից:»։</w:t>
            </w:r>
            <w:proofErr w:type="spellEnd"/>
          </w:p>
          <w:p w:rsidR="002A4330" w:rsidRPr="00F5668B" w:rsidRDefault="002A4330" w:rsidP="0025289E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</w:tcPr>
          <w:p w:rsidR="008A6383" w:rsidRDefault="008A6383" w:rsidP="00CD7CD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8A6383" w:rsidRDefault="008A6383" w:rsidP="00CD7CD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8A6383" w:rsidRDefault="008A6383" w:rsidP="00CD7CD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8A6383" w:rsidRDefault="008A6383" w:rsidP="00CD7CD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A4330" w:rsidRPr="008A6383" w:rsidRDefault="008A6383" w:rsidP="008A6383">
            <w:pPr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8A6383">
              <w:rPr>
                <w:rFonts w:ascii="GHEA Grapalat" w:hAnsi="GHEA Grapalat"/>
                <w:b/>
                <w:sz w:val="22"/>
                <w:szCs w:val="22"/>
                <w:lang w:val="hy-AM"/>
              </w:rPr>
              <w:t>1.</w:t>
            </w:r>
            <w:r w:rsidR="002A4330" w:rsidRPr="008A638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 ։</w:t>
            </w:r>
          </w:p>
          <w:p w:rsidR="008A6383" w:rsidRPr="008A6383" w:rsidRDefault="008A6383" w:rsidP="008A6383">
            <w:pPr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8A6383" w:rsidRPr="008A6383" w:rsidRDefault="008A6383" w:rsidP="008A6383">
            <w:pPr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8A6383" w:rsidRPr="008A6383" w:rsidRDefault="008A6383" w:rsidP="008A6383">
            <w:pPr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8A6383" w:rsidRDefault="008A6383" w:rsidP="008A638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8A6383" w:rsidRPr="000315A3" w:rsidRDefault="008A6383" w:rsidP="008A638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25289E" w:rsidRPr="006B24EA" w:rsidTr="00D6439B">
        <w:trPr>
          <w:trHeight w:val="1250"/>
        </w:trPr>
        <w:tc>
          <w:tcPr>
            <w:tcW w:w="11448" w:type="dxa"/>
          </w:tcPr>
          <w:p w:rsidR="0025289E" w:rsidRPr="0025289E" w:rsidRDefault="0025289E" w:rsidP="0025289E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2. 78-րդ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կետում</w:t>
            </w:r>
            <w:proofErr w:type="spellEnd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«1-ին կամ 2-րդ խմբի հաշմանդամության» բառերից հետո լրացնել «կամ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ֆունկցիոնալության</w:t>
            </w:r>
            <w:proofErr w:type="spellEnd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ծանր կամ խորը աստիճանի սահմանափակում ունեցող»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բառերը։</w:t>
            </w:r>
            <w:proofErr w:type="spellEnd"/>
          </w:p>
          <w:p w:rsidR="0025289E" w:rsidRDefault="0025289E" w:rsidP="00A471F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00" w:type="dxa"/>
          </w:tcPr>
          <w:p w:rsidR="0025289E" w:rsidRPr="008A6383" w:rsidRDefault="0025289E" w:rsidP="0025289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8A6383">
              <w:rPr>
                <w:rFonts w:ascii="GHEA Grapalat" w:hAnsi="GHEA Grapalat"/>
                <w:b/>
                <w:sz w:val="22"/>
                <w:szCs w:val="22"/>
              </w:rPr>
              <w:t>Ընդունվել է</w:t>
            </w:r>
          </w:p>
          <w:p w:rsidR="0025289E" w:rsidRDefault="0025289E" w:rsidP="00CD7CD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25289E" w:rsidRPr="006B24EA" w:rsidTr="00D6439B">
        <w:trPr>
          <w:trHeight w:val="1250"/>
        </w:trPr>
        <w:tc>
          <w:tcPr>
            <w:tcW w:w="11448" w:type="dxa"/>
          </w:tcPr>
          <w:p w:rsidR="0025289E" w:rsidRPr="0025289E" w:rsidRDefault="0025289E" w:rsidP="0025289E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3. 79-րդ կետի 1-ին ենթակետում «երեխաները» բառից հետո լրացնել «կամ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ֆունկցիոնալության</w:t>
            </w:r>
            <w:proofErr w:type="spellEnd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ծանր և խորը աստիճանի սահմանափակում ունեցող անձինք (երեխաները).» </w:t>
            </w:r>
            <w:proofErr w:type="spellStart"/>
            <w:r w:rsidRPr="0025289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բառերը։</w:t>
            </w:r>
            <w:proofErr w:type="spellEnd"/>
          </w:p>
          <w:p w:rsidR="0025289E" w:rsidRDefault="0025289E" w:rsidP="00A471F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00" w:type="dxa"/>
          </w:tcPr>
          <w:p w:rsidR="0025289E" w:rsidRPr="008A6383" w:rsidRDefault="0025289E" w:rsidP="0025289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8A6383">
              <w:rPr>
                <w:rFonts w:ascii="GHEA Grapalat" w:hAnsi="GHEA Grapalat"/>
                <w:b/>
                <w:sz w:val="22"/>
                <w:szCs w:val="22"/>
              </w:rPr>
              <w:t>Ընդունվել է</w:t>
            </w:r>
          </w:p>
          <w:p w:rsidR="0025289E" w:rsidRPr="008A6383" w:rsidRDefault="0025289E" w:rsidP="0025289E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25289E" w:rsidRDefault="0025289E" w:rsidP="00CD7CD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2A4330" w:rsidRPr="006B24EA" w:rsidTr="00D6439B">
        <w:trPr>
          <w:trHeight w:val="530"/>
        </w:trPr>
        <w:tc>
          <w:tcPr>
            <w:tcW w:w="11448" w:type="dxa"/>
            <w:vMerge w:val="restart"/>
            <w:shd w:val="clear" w:color="auto" w:fill="BFBFBF" w:themeFill="background1" w:themeFillShade="BF"/>
          </w:tcPr>
          <w:p w:rsidR="002A4330" w:rsidRPr="00471C64" w:rsidRDefault="002A4330" w:rsidP="005775BB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GHEA Grapalat" w:hAnsi="GHEA Grapalat"/>
              </w:rPr>
            </w:pPr>
            <w:r w:rsidRPr="00471C64">
              <w:rPr>
                <w:rFonts w:ascii="GHEA Grapalat" w:hAnsi="GHEA Grapalat"/>
              </w:rPr>
              <w:t>ՀՀ</w:t>
            </w:r>
            <w:r w:rsidRPr="00471C64">
              <w:rPr>
                <w:rFonts w:ascii="GHEA Grapalat" w:hAnsi="GHEA Grapalat" w:cs="Arial Armenian"/>
              </w:rPr>
              <w:t xml:space="preserve"> </w:t>
            </w:r>
            <w:r w:rsidRPr="00471C64">
              <w:rPr>
                <w:rFonts w:ascii="GHEA Grapalat" w:hAnsi="GHEA Grapalat"/>
              </w:rPr>
              <w:t xml:space="preserve">ֆինանսների նախարարություն </w:t>
            </w:r>
          </w:p>
          <w:p w:rsidR="002A4330" w:rsidRPr="00237022" w:rsidRDefault="002A4330" w:rsidP="00CD7CD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2A4330" w:rsidRPr="00237022" w:rsidRDefault="002A4330" w:rsidP="0025289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237022">
              <w:rPr>
                <w:rFonts w:ascii="GHEA Grapalat" w:hAnsi="GHEA Grapalat"/>
                <w:sz w:val="24"/>
                <w:lang w:val="hy-AM"/>
              </w:rPr>
              <w:t>2021</w:t>
            </w:r>
            <w:r w:rsidR="0025289E">
              <w:rPr>
                <w:rFonts w:ascii="GHEA Grapalat" w:hAnsi="GHEA Grapalat"/>
                <w:sz w:val="24"/>
                <w:lang w:val="hy-AM"/>
              </w:rPr>
              <w:t>-12-30</w:t>
            </w:r>
            <w:r w:rsidRPr="00237022"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</w:tc>
      </w:tr>
      <w:tr w:rsidR="002A4330" w:rsidRPr="006B24EA" w:rsidTr="00D6439B">
        <w:trPr>
          <w:trHeight w:val="530"/>
        </w:trPr>
        <w:tc>
          <w:tcPr>
            <w:tcW w:w="11448" w:type="dxa"/>
            <w:vMerge/>
            <w:shd w:val="clear" w:color="auto" w:fill="BFBFBF" w:themeFill="background1" w:themeFillShade="BF"/>
          </w:tcPr>
          <w:p w:rsidR="002A4330" w:rsidRPr="00237022" w:rsidRDefault="002A4330" w:rsidP="00CD7CD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2A4330" w:rsidRPr="00237022" w:rsidRDefault="002A4330" w:rsidP="00270DF4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237022">
              <w:rPr>
                <w:rFonts w:ascii="GHEA Grapalat" w:hAnsi="GHEA Grapalat"/>
                <w:sz w:val="24"/>
                <w:lang w:val="hy-AM"/>
              </w:rPr>
              <w:t>01/</w:t>
            </w:r>
            <w:r w:rsidR="00270DF4">
              <w:rPr>
                <w:rFonts w:ascii="GHEA Grapalat" w:hAnsi="GHEA Grapalat"/>
                <w:sz w:val="24"/>
                <w:lang w:val="hy-AM"/>
              </w:rPr>
              <w:t>11-4</w:t>
            </w:r>
            <w:r w:rsidRPr="00237022">
              <w:rPr>
                <w:rFonts w:ascii="GHEA Grapalat" w:hAnsi="GHEA Grapalat"/>
                <w:sz w:val="24"/>
                <w:lang w:val="hy-AM"/>
              </w:rPr>
              <w:t>/</w:t>
            </w:r>
            <w:r w:rsidR="00270DF4">
              <w:rPr>
                <w:rFonts w:ascii="GHEA Grapalat" w:hAnsi="GHEA Grapalat"/>
                <w:sz w:val="24"/>
                <w:lang w:val="hy-AM"/>
              </w:rPr>
              <w:t>21489</w:t>
            </w:r>
            <w:r w:rsidRPr="00237022">
              <w:rPr>
                <w:rFonts w:ascii="GHEA Grapalat" w:hAnsi="GHEA Grapalat"/>
                <w:sz w:val="24"/>
                <w:lang w:val="hy-AM"/>
              </w:rPr>
              <w:t>-2021</w:t>
            </w:r>
          </w:p>
        </w:tc>
      </w:tr>
      <w:tr w:rsidR="002A4330" w:rsidRPr="006B24EA" w:rsidTr="00D6439B">
        <w:trPr>
          <w:trHeight w:val="530"/>
        </w:trPr>
        <w:tc>
          <w:tcPr>
            <w:tcW w:w="11448" w:type="dxa"/>
            <w:shd w:val="clear" w:color="auto" w:fill="FFFFFF" w:themeFill="background1"/>
          </w:tcPr>
          <w:p w:rsidR="005775BB" w:rsidRPr="00D6439B" w:rsidRDefault="005775BB" w:rsidP="00D6439B">
            <w:pPr>
              <w:spacing w:line="360" w:lineRule="auto"/>
              <w:ind w:left="90" w:right="162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6439B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D6439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6439B">
              <w:rPr>
                <w:rFonts w:ascii="GHEA Grapalat" w:hAnsi="GHEA Grapalat" w:cs="Sylfaen"/>
                <w:sz w:val="22"/>
                <w:szCs w:val="22"/>
                <w:lang w:val="hy-AM"/>
              </w:rPr>
              <w:t>ֆինանսների</w:t>
            </w:r>
            <w:r w:rsidRPr="00D6439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6439B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նախարարությունն</w:t>
            </w:r>
            <w:r w:rsidRPr="00D6439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6439B">
              <w:rPr>
                <w:rFonts w:ascii="GHEA Grapalat" w:hAnsi="GHEA Grapalat" w:cs="Sylfaen"/>
                <w:sz w:val="22"/>
                <w:szCs w:val="22"/>
                <w:lang w:val="hy-AM"/>
              </w:rPr>
              <w:t>ուսումնասիրել</w:t>
            </w:r>
            <w:r w:rsidRPr="00D6439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6439B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D6439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6439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«Հայաստանի Հանրապետության կառավարության 2012 թվականի ապրիլի 26-ի N 597-Ն որոշման մեջ փոփոխություն կատարելու մասին» Հայաստանի Հանրապետության կառավարության որոշման նախագիծը և հայտնում է, որ դիտողություններ և առաջարկություններ չունի:</w:t>
            </w:r>
          </w:p>
          <w:p w:rsidR="002A4330" w:rsidRPr="00F07AB3" w:rsidRDefault="002A4330" w:rsidP="00CD7CD3">
            <w:pPr>
              <w:spacing w:line="360" w:lineRule="auto"/>
              <w:ind w:firstLine="60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FFFFFF" w:themeFill="background1"/>
          </w:tcPr>
          <w:p w:rsidR="002A4330" w:rsidRDefault="002A4330" w:rsidP="00CD7CD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Ընդունվել է ի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գիտություն։</w:t>
            </w:r>
            <w:proofErr w:type="spellEnd"/>
          </w:p>
          <w:p w:rsidR="00270DF4" w:rsidRPr="00F07AB3" w:rsidRDefault="00270DF4" w:rsidP="00CD7CD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2A4330" w:rsidRPr="006B24EA" w:rsidTr="00D6439B">
        <w:trPr>
          <w:trHeight w:val="530"/>
        </w:trPr>
        <w:tc>
          <w:tcPr>
            <w:tcW w:w="11448" w:type="dxa"/>
            <w:vMerge w:val="restart"/>
            <w:shd w:val="clear" w:color="auto" w:fill="BFBFBF" w:themeFill="background1" w:themeFillShade="BF"/>
          </w:tcPr>
          <w:p w:rsidR="002A4330" w:rsidRPr="00C12384" w:rsidRDefault="00D340B1" w:rsidP="005775BB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Պաշտպանության նախարարություն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:rsidR="002A4330" w:rsidRDefault="0025289E" w:rsidP="00CD7CD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2022-01-19</w:t>
            </w:r>
          </w:p>
        </w:tc>
      </w:tr>
      <w:tr w:rsidR="002A4330" w:rsidRPr="006B24EA" w:rsidTr="00D6439B">
        <w:trPr>
          <w:trHeight w:val="530"/>
        </w:trPr>
        <w:tc>
          <w:tcPr>
            <w:tcW w:w="11448" w:type="dxa"/>
            <w:vMerge/>
            <w:shd w:val="clear" w:color="auto" w:fill="BFBFBF" w:themeFill="background1" w:themeFillShade="BF"/>
          </w:tcPr>
          <w:p w:rsidR="002A4330" w:rsidRPr="00237022" w:rsidRDefault="002A4330" w:rsidP="00CD7CD3">
            <w:pPr>
              <w:spacing w:line="360" w:lineRule="auto"/>
              <w:ind w:firstLine="600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2A4330" w:rsidRDefault="0025289E" w:rsidP="00CD7CD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ՊՆ /510/250-2022</w:t>
            </w:r>
          </w:p>
        </w:tc>
      </w:tr>
      <w:tr w:rsidR="002A4330" w:rsidRPr="000E21AA" w:rsidTr="00D6439B">
        <w:trPr>
          <w:trHeight w:val="530"/>
        </w:trPr>
        <w:tc>
          <w:tcPr>
            <w:tcW w:w="11448" w:type="dxa"/>
            <w:shd w:val="clear" w:color="auto" w:fill="FFFFFF" w:themeFill="background1"/>
          </w:tcPr>
          <w:p w:rsidR="002A4330" w:rsidRPr="009B4117" w:rsidRDefault="000E21AA" w:rsidP="000E21AA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 xml:space="preserve">2021 թվականի դեկտեմբերի 22-ի Ձեր N 01/11-1/29891-2021 գրությամբ ներկայացված «Հայաստանի Հանրապետության կառավարության 2012 թվականի ապրիլի 26-Ի N 597-Ն որոշման մեջ փոփոխություն կատարելու մասին» Կառավարության որոշման նախագծի քննարկման արդյունքներով ունենք </w:t>
            </w:r>
            <w:proofErr w:type="spellStart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առաջարկությունները.</w:t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ab/>
              <w:t xml:space="preserve">1. հավելվածի 2-րդ կետը շարադրել </w:t>
            </w:r>
            <w:proofErr w:type="spellStart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 xml:space="preserve"> խմբագրությամբ.</w:t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ab/>
              <w:t>«2. Սույն կարգի պահանջները չեն տարածվում բարձրագույն ոստիկանական և արտակարգ իրավիճակների  պետական ուսումնական հաստատությունների, ինչպես նաև բարձրագույն ռազմական ուսումնական հաստատությունների դեպքում ընդունելության մրցույթի անցկացման գործընթացի վրա:»,</w:t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</w:p>
        </w:tc>
        <w:tc>
          <w:tcPr>
            <w:tcW w:w="3600" w:type="dxa"/>
            <w:shd w:val="clear" w:color="auto" w:fill="FFFFFF" w:themeFill="background1"/>
          </w:tcPr>
          <w:p w:rsidR="005A2349" w:rsidRDefault="005A2349" w:rsidP="005A2349">
            <w:pPr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5A2349" w:rsidRDefault="005A2349" w:rsidP="005A2349">
            <w:pPr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5A2349" w:rsidRDefault="005A2349" w:rsidP="005A2349">
            <w:pPr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5A2349" w:rsidRPr="008A6383" w:rsidRDefault="005A2349" w:rsidP="005A2349">
            <w:pPr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8A6383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 xml:space="preserve">1.Ընդունվել </w:t>
            </w:r>
            <w:proofErr w:type="spellStart"/>
            <w:r w:rsidRPr="008A638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է։</w:t>
            </w:r>
            <w:proofErr w:type="spellEnd"/>
          </w:p>
          <w:p w:rsidR="002A4330" w:rsidRPr="00E646FE" w:rsidRDefault="002A4330" w:rsidP="00CD7CD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0E21AA" w:rsidRPr="00A07C75" w:rsidTr="00D6439B">
        <w:trPr>
          <w:trHeight w:val="530"/>
        </w:trPr>
        <w:tc>
          <w:tcPr>
            <w:tcW w:w="11448" w:type="dxa"/>
            <w:shd w:val="clear" w:color="auto" w:fill="FFFFFF" w:themeFill="background1"/>
          </w:tcPr>
          <w:p w:rsidR="000E21AA" w:rsidRPr="009B4117" w:rsidRDefault="000E21AA" w:rsidP="000E21AA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2. հավելվածի 23-րդ կետի 3-րդ ենթակետում լրացնել նոր </w:t>
            </w:r>
            <w:proofErr w:type="spellStart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>նախադասություն՝</w:t>
            </w:r>
            <w:proofErr w:type="spellEnd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բովանդակությամբ.</w:t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«3) </w:t>
            </w:r>
            <w:proofErr w:type="spellStart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>դիմորդն</w:t>
            </w:r>
            <w:proofErr w:type="spellEnd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առարկայական դիմում-հայտում լրացնում է առավելագույնը երկու, իսկ օտարերկրյա բարձրագույն ռազմական ուսումնական հաստատություններ դիմելու </w:t>
            </w:r>
            <w:proofErr w:type="spellStart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>դեպքում՝</w:t>
            </w:r>
            <w:proofErr w:type="spellEnd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 xml:space="preserve"> 3 միասնական քննություն.»,</w:t>
            </w:r>
          </w:p>
          <w:p w:rsidR="000E21AA" w:rsidRPr="009B4117" w:rsidRDefault="000E21AA" w:rsidP="000E21AA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  <w:shd w:val="clear" w:color="auto" w:fill="FFFFFF" w:themeFill="background1"/>
          </w:tcPr>
          <w:p w:rsidR="000E21AA" w:rsidRDefault="00533924" w:rsidP="00CD7CD3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8A6383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.Ընդունվել </w:t>
            </w:r>
            <w:proofErr w:type="spellStart"/>
            <w:r w:rsidRPr="008A638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է։</w:t>
            </w:r>
            <w:proofErr w:type="spellEnd"/>
          </w:p>
          <w:p w:rsidR="008F03B9" w:rsidRDefault="008F03B9" w:rsidP="001A104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921C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Հաշվի առնելով, որ 23-րդ կետի վերաբերում է առաջին </w:t>
            </w:r>
            <w:r w:rsidR="00E33EB7">
              <w:rPr>
                <w:rFonts w:ascii="GHEA Grapalat" w:hAnsi="GHEA Grapalat"/>
                <w:sz w:val="22"/>
                <w:szCs w:val="22"/>
                <w:lang w:val="hy-AM"/>
              </w:rPr>
              <w:t xml:space="preserve">փուլի քննությունների </w:t>
            </w:r>
            <w:proofErr w:type="spellStart"/>
            <w:r w:rsidR="00E33EB7">
              <w:rPr>
                <w:rFonts w:ascii="GHEA Grapalat" w:hAnsi="GHEA Grapalat"/>
                <w:sz w:val="22"/>
                <w:szCs w:val="22"/>
                <w:lang w:val="hy-AM"/>
              </w:rPr>
              <w:t>հայտագրմանը</w:t>
            </w:r>
            <w:proofErr w:type="spellEnd"/>
            <w:r w:rsidRPr="003921C3">
              <w:rPr>
                <w:rFonts w:ascii="GHEA Grapalat" w:hAnsi="GHEA Grapalat"/>
                <w:sz w:val="22"/>
                <w:szCs w:val="22"/>
                <w:lang w:val="hy-AM"/>
              </w:rPr>
              <w:t xml:space="preserve">, առաջարկված </w:t>
            </w:r>
            <w:r w:rsidR="00C64412" w:rsidRPr="003921C3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կարգավորումը </w:t>
            </w:r>
            <w:r w:rsidRPr="003921C3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ներառվել է </w:t>
            </w:r>
            <w:r w:rsidR="003921C3" w:rsidRPr="003921C3">
              <w:rPr>
                <w:rFonts w:ascii="GHEA Grapalat" w:hAnsi="GHEA Grapalat"/>
                <w:sz w:val="22"/>
                <w:szCs w:val="22"/>
                <w:lang w:val="hy-AM"/>
              </w:rPr>
              <w:t xml:space="preserve">24-րդ </w:t>
            </w:r>
            <w:proofErr w:type="spellStart"/>
            <w:r w:rsidR="003921C3" w:rsidRPr="003921C3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r w:rsidR="003921C3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proofErr w:type="spellEnd"/>
            <w:r w:rsidR="003921C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3921C3">
              <w:rPr>
                <w:rFonts w:ascii="GHEA Grapalat" w:hAnsi="GHEA Grapalat"/>
                <w:sz w:val="22"/>
                <w:szCs w:val="22"/>
                <w:lang w:val="hy-AM"/>
              </w:rPr>
              <w:t>հիմնական</w:t>
            </w:r>
            <w:r w:rsidR="00E33EB7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proofErr w:type="spellEnd"/>
            <w:r w:rsidR="00E33EB7" w:rsidRPr="003C02F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E33EB7" w:rsidRPr="00E33EB7">
              <w:rPr>
                <w:rFonts w:ascii="GHEA Grapalat" w:hAnsi="GHEA Grapalat"/>
                <w:sz w:val="22"/>
                <w:szCs w:val="22"/>
                <w:lang w:val="hy-AM"/>
              </w:rPr>
              <w:t>մասնագիտության դիմում</w:t>
            </w:r>
            <w:r w:rsidR="00E33EB7">
              <w:rPr>
                <w:rFonts w:ascii="GHEA Grapalat" w:hAnsi="GHEA Grapalat"/>
                <w:sz w:val="22"/>
                <w:szCs w:val="22"/>
                <w:lang w:val="hy-AM"/>
              </w:rPr>
              <w:t xml:space="preserve">ների </w:t>
            </w:r>
            <w:r w:rsidR="003921C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3921C3">
              <w:rPr>
                <w:rFonts w:ascii="GHEA Grapalat" w:hAnsi="GHEA Grapalat"/>
                <w:sz w:val="22"/>
                <w:szCs w:val="22"/>
                <w:lang w:val="hy-AM"/>
              </w:rPr>
              <w:t>հայտագրման</w:t>
            </w:r>
            <w:proofErr w:type="spellEnd"/>
            <w:r w:rsidR="003921C3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փուլում:</w:t>
            </w:r>
          </w:p>
          <w:p w:rsidR="003354F8" w:rsidRPr="008144B6" w:rsidRDefault="003354F8" w:rsidP="003354F8">
            <w:pPr>
              <w:ind w:firstLine="374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Հաշվի առնելով, որ </w:t>
            </w:r>
            <w:r w:rsidRPr="003354F8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բարձրագույն ռազմական </w:t>
            </w:r>
            <w:proofErr w:type="spellStart"/>
            <w:r w:rsidRPr="003354F8">
              <w:rPr>
                <w:rFonts w:ascii="GHEA Grapalat" w:hAnsi="GHEA Grapalat"/>
                <w:sz w:val="22"/>
                <w:szCs w:val="22"/>
                <w:lang w:val="hy-AM"/>
              </w:rPr>
              <w:t>ուսումնական</w:t>
            </w:r>
            <w:r w:rsidR="00A07C75">
              <w:rPr>
                <w:rFonts w:ascii="GHEA Grapalat" w:hAnsi="GHEA Grapalat"/>
                <w:sz w:val="22"/>
                <w:szCs w:val="22"/>
                <w:lang w:val="hy-AM"/>
              </w:rPr>
              <w:t>,այդ</w:t>
            </w:r>
            <w:proofErr w:type="spellEnd"/>
            <w:r w:rsidR="00A07C75">
              <w:rPr>
                <w:rFonts w:ascii="GHEA Grapalat" w:hAnsi="GHEA Grapalat"/>
                <w:sz w:val="22"/>
                <w:szCs w:val="22"/>
                <w:lang w:val="hy-AM"/>
              </w:rPr>
              <w:t xml:space="preserve"> թվում օտարերկրյա,</w:t>
            </w:r>
            <w:r w:rsidRPr="003354F8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հաստատությունների դիմորդներին, որոնց ընտրությունը /մրցույթը/</w:t>
            </w:r>
            <w:r w:rsidR="00A07C75">
              <w:rPr>
                <w:rFonts w:ascii="GHEA Grapalat" w:hAnsi="GHEA Grapalat"/>
                <w:sz w:val="22"/>
                <w:szCs w:val="22"/>
                <w:lang w:val="hy-AM"/>
              </w:rPr>
              <w:t>,ինչպես</w:t>
            </w:r>
            <w:r w:rsidRPr="003354F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07C75">
              <w:rPr>
                <w:rFonts w:ascii="GHEA Grapalat" w:hAnsi="GHEA Grapalat"/>
                <w:sz w:val="22"/>
                <w:szCs w:val="22"/>
                <w:lang w:val="hy-AM"/>
              </w:rPr>
              <w:t>նա</w:t>
            </w:r>
            <w:r w:rsidRPr="003354F8">
              <w:rPr>
                <w:rFonts w:ascii="GHEA Grapalat" w:hAnsi="GHEA Grapalat"/>
                <w:sz w:val="22"/>
                <w:szCs w:val="22"/>
                <w:lang w:val="hy-AM"/>
              </w:rPr>
              <w:t>և գործուղումը օտարերկրյա ռազմական ուսումնական հաստատություն կազմակերպվում է Պաշտպանության նախարարության կողմից, Պաշտպանության նախարարության սահմանած կարգով</w:t>
            </w:r>
            <w:r w:rsidR="007F312D">
              <w:rPr>
                <w:rFonts w:ascii="GHEA Grapalat" w:hAnsi="GHEA Grapalat"/>
                <w:sz w:val="22"/>
                <w:szCs w:val="22"/>
                <w:lang w:val="hy-AM"/>
              </w:rPr>
              <w:t xml:space="preserve"> /</w:t>
            </w:r>
            <w:r w:rsidR="007F312D" w:rsidRPr="007F312D">
              <w:rPr>
                <w:rFonts w:ascii="GHEA Grapalat" w:hAnsi="GHEA Grapalat"/>
                <w:szCs w:val="20"/>
                <w:lang w:val="hy-AM"/>
              </w:rPr>
              <w:t xml:space="preserve">որը կարող է նաև փոփոխվել, քննությունների թիվը ավելանալ կամ </w:t>
            </w:r>
            <w:r w:rsidR="007F312D">
              <w:rPr>
                <w:rFonts w:ascii="GHEA Grapalat" w:hAnsi="GHEA Grapalat"/>
                <w:szCs w:val="20"/>
                <w:lang w:val="hy-AM"/>
              </w:rPr>
              <w:t>նվազել</w:t>
            </w:r>
            <w:r w:rsidR="007F312D" w:rsidRPr="007F312D">
              <w:rPr>
                <w:rFonts w:ascii="GHEA Grapalat" w:hAnsi="GHEA Grapalat"/>
                <w:szCs w:val="20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՝ 24-րդ կետի </w:t>
            </w:r>
            <w:r w:rsidR="007F312D">
              <w:rPr>
                <w:rFonts w:ascii="GHEA Grapalat" w:hAnsi="GHEA Grapalat"/>
                <w:sz w:val="24"/>
                <w:lang w:val="hy-AM"/>
              </w:rPr>
              <w:t xml:space="preserve">3-րդ ենթակետը լրացվել է </w:t>
            </w:r>
            <w:proofErr w:type="spellStart"/>
            <w:r w:rsidR="007F312D">
              <w:rPr>
                <w:rFonts w:ascii="GHEA Grapalat" w:hAnsi="GHEA Grapalat"/>
                <w:sz w:val="24"/>
                <w:lang w:val="hy-AM"/>
              </w:rPr>
              <w:t>հետևյալ</w:t>
            </w:r>
            <w:proofErr w:type="spellEnd"/>
            <w:r w:rsidR="007F312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="007F312D">
              <w:rPr>
                <w:rFonts w:ascii="GHEA Grapalat" w:hAnsi="GHEA Grapalat"/>
                <w:sz w:val="24"/>
                <w:lang w:val="hy-AM"/>
              </w:rPr>
              <w:t>բովանդակությամբ՝</w:t>
            </w:r>
            <w:proofErr w:type="spellEnd"/>
            <w:r w:rsidR="007F312D">
              <w:rPr>
                <w:rFonts w:ascii="GHEA Grapalat" w:hAnsi="GHEA Grapalat"/>
                <w:sz w:val="24"/>
                <w:lang w:val="hy-AM"/>
              </w:rPr>
              <w:t xml:space="preserve"> «</w:t>
            </w:r>
            <w:r w:rsidR="007F312D" w:rsidRPr="00064BF5">
              <w:rPr>
                <w:rFonts w:ascii="GHEA Grapalat" w:hAnsi="GHEA Grapalat"/>
                <w:i/>
                <w:sz w:val="24"/>
                <w:lang w:val="hy-AM"/>
              </w:rPr>
              <w:t xml:space="preserve">իսկ բարձրագույն ռազմական ուսումնական հաստատություններ դիմելու </w:t>
            </w:r>
            <w:proofErr w:type="spellStart"/>
            <w:r w:rsidR="007F312D" w:rsidRPr="00064BF5">
              <w:rPr>
                <w:rFonts w:ascii="GHEA Grapalat" w:hAnsi="GHEA Grapalat"/>
                <w:i/>
                <w:sz w:val="24"/>
                <w:lang w:val="hy-AM"/>
              </w:rPr>
              <w:t>դեպքում՝</w:t>
            </w:r>
            <w:proofErr w:type="spellEnd"/>
            <w:r w:rsidR="007F312D" w:rsidRPr="00064BF5">
              <w:rPr>
                <w:rFonts w:ascii="GHEA Grapalat" w:hAnsi="GHEA Grapalat"/>
                <w:i/>
                <w:sz w:val="24"/>
                <w:lang w:val="hy-AM"/>
              </w:rPr>
              <w:t xml:space="preserve"> Պաշտպանության </w:t>
            </w:r>
            <w:r w:rsidR="007F312D" w:rsidRPr="00064BF5">
              <w:rPr>
                <w:rFonts w:ascii="GHEA Grapalat" w:hAnsi="GHEA Grapalat"/>
                <w:i/>
                <w:sz w:val="24"/>
                <w:lang w:val="hy-AM"/>
              </w:rPr>
              <w:lastRenderedPageBreak/>
              <w:t>նախարարության սահմանած քննությունները</w:t>
            </w:r>
            <w:r w:rsidR="007F312D" w:rsidRPr="003C02FC">
              <w:rPr>
                <w:rFonts w:ascii="GHEA Grapalat" w:hAnsi="GHEA Grapalat"/>
                <w:sz w:val="24"/>
                <w:lang w:val="hy-AM"/>
              </w:rPr>
              <w:t>:</w:t>
            </w:r>
            <w:r w:rsidR="007F312D">
              <w:rPr>
                <w:rFonts w:ascii="GHEA Grapalat" w:hAnsi="GHEA Grapalat"/>
                <w:sz w:val="24"/>
                <w:lang w:val="hy-AM"/>
              </w:rPr>
              <w:t>»:</w:t>
            </w:r>
          </w:p>
          <w:p w:rsidR="003354F8" w:rsidRDefault="003354F8" w:rsidP="00E33EB7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0E21AA" w:rsidRPr="00A07C75" w:rsidTr="00D6439B">
        <w:trPr>
          <w:trHeight w:val="530"/>
        </w:trPr>
        <w:tc>
          <w:tcPr>
            <w:tcW w:w="11448" w:type="dxa"/>
            <w:shd w:val="clear" w:color="auto" w:fill="FFFFFF" w:themeFill="background1"/>
          </w:tcPr>
          <w:p w:rsidR="000E21AA" w:rsidRPr="009B4117" w:rsidRDefault="000E21AA" w:rsidP="000E21AA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3. հավելվածի 71-րդ </w:t>
            </w:r>
            <w:proofErr w:type="spellStart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 xml:space="preserve"> լրացնել նոր </w:t>
            </w:r>
            <w:proofErr w:type="spellStart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>նախադասություն՝</w:t>
            </w:r>
            <w:proofErr w:type="spellEnd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9B4117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բովանդակությամբ.</w:t>
            </w:r>
          </w:p>
          <w:p w:rsidR="000E21AA" w:rsidRPr="002E494B" w:rsidRDefault="000E21AA" w:rsidP="000E21AA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494B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2E494B">
              <w:rPr>
                <w:rFonts w:ascii="GHEA Grapalat" w:hAnsi="GHEA Grapalat" w:cs="SylfaenRegular"/>
                <w:sz w:val="22"/>
                <w:szCs w:val="22"/>
                <w:lang w:val="hy-AM"/>
              </w:rPr>
              <w:t xml:space="preserve">Հայաստանի Հանրապետությունում բարձրագույն ուսումնական հաստատությունների </w:t>
            </w:r>
            <w:proofErr w:type="spellStart"/>
            <w:r w:rsidRPr="002E494B">
              <w:rPr>
                <w:rFonts w:ascii="GHEA Grapalat" w:hAnsi="GHEA Grapalat" w:cs="SylfaenRegular"/>
                <w:sz w:val="22"/>
                <w:szCs w:val="22"/>
                <w:lang w:val="hy-AM"/>
              </w:rPr>
              <w:t>բակալավրի</w:t>
            </w:r>
            <w:proofErr w:type="spellEnd"/>
            <w:r w:rsidRPr="002E494B">
              <w:rPr>
                <w:rFonts w:ascii="GHEA Grapalat" w:hAnsi="GHEA Grapalat" w:cs="SylfaenRegular"/>
                <w:sz w:val="22"/>
                <w:szCs w:val="22"/>
                <w:lang w:val="hy-AM"/>
              </w:rPr>
              <w:t xml:space="preserve"> կամ </w:t>
            </w:r>
            <w:proofErr w:type="spellStart"/>
            <w:r w:rsidRPr="002E494B">
              <w:rPr>
                <w:rFonts w:ascii="GHEA Grapalat" w:hAnsi="GHEA Grapalat" w:cs="SylfaenRegular"/>
                <w:sz w:val="22"/>
                <w:szCs w:val="22"/>
                <w:lang w:val="hy-AM"/>
              </w:rPr>
              <w:t>դիպլոմավորված</w:t>
            </w:r>
            <w:proofErr w:type="spellEnd"/>
            <w:r w:rsidRPr="002E494B">
              <w:rPr>
                <w:rFonts w:ascii="GHEA Grapalat" w:hAnsi="GHEA Grapalat" w:cs="SylfaenRegular"/>
                <w:sz w:val="22"/>
                <w:szCs w:val="22"/>
                <w:lang w:val="hy-AM"/>
              </w:rPr>
              <w:t xml:space="preserve"> մասնագետի, կամ ինտեգրացված կրթական ծրագրով առկա ուսուցմամբ ընդունված և Հայաստանի Հանրապետության պաշտպանության նախարարության հետ ուսումնառության ընթացքում զինվորական պատրաստություն անցնելու և ուսումնառության ավարտից հետո Հայաստանի Հանրապետության պաշտպանության նախարարության նշած վայրում և պայմաններով զինվորական ծառայություն անցնելու մասին քաղաքացիաիրավական պայմանագիր կնքած ուսանողների ընդունելության արդյունքում թափուր մնացած տեղերը վերաբաշխվում են սույն որոշման  82-րդ կետի համաձայն ստեղծվող հանրապետական ընդունող հանձնաժողովի որոշմամբ.</w:t>
            </w:r>
            <w:r w:rsidRPr="002E494B">
              <w:rPr>
                <w:rFonts w:ascii="GHEA Grapalat" w:hAnsi="GHEA Grapalat"/>
                <w:sz w:val="22"/>
                <w:szCs w:val="22"/>
                <w:lang w:val="hy-AM"/>
              </w:rPr>
              <w:t>»:</w:t>
            </w:r>
            <w:r w:rsidRPr="002E494B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</w:p>
        </w:tc>
        <w:tc>
          <w:tcPr>
            <w:tcW w:w="3600" w:type="dxa"/>
            <w:shd w:val="clear" w:color="auto" w:fill="FFFFFF" w:themeFill="background1"/>
          </w:tcPr>
          <w:p w:rsidR="000E21AA" w:rsidRDefault="00454242" w:rsidP="00454242">
            <w:pPr>
              <w:spacing w:line="360" w:lineRule="auto"/>
              <w:ind w:left="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  <w:r w:rsidRPr="00FB6B7E">
              <w:rPr>
                <w:rFonts w:ascii="GHEA Grapalat" w:hAnsi="GHEA Grapalat"/>
                <w:b/>
                <w:sz w:val="24"/>
                <w:lang w:val="hy-AM"/>
              </w:rPr>
              <w:t>Ընդունվել</w:t>
            </w:r>
            <w:r w:rsidRPr="00FB6B7E">
              <w:rPr>
                <w:rFonts w:ascii="GHEA Grapalat" w:hAnsi="GHEA Grapalat" w:cs="Arial Armenian"/>
                <w:b/>
                <w:sz w:val="24"/>
                <w:lang w:val="hy-AM"/>
              </w:rPr>
              <w:t xml:space="preserve"> </w:t>
            </w:r>
            <w:r w:rsidRPr="00FB6B7E">
              <w:rPr>
                <w:rFonts w:ascii="GHEA Grapalat" w:hAnsi="GHEA Grapalat"/>
                <w:b/>
                <w:sz w:val="24"/>
                <w:lang w:val="hy-AM"/>
              </w:rPr>
              <w:t>է</w:t>
            </w:r>
            <w:r w:rsidRPr="00FB6B7E">
              <w:rPr>
                <w:rFonts w:ascii="GHEA Grapalat" w:hAnsi="GHEA Grapalat" w:cs="Arial Armenian"/>
                <w:b/>
                <w:sz w:val="24"/>
                <w:lang w:val="hy-AM"/>
              </w:rPr>
              <w:t xml:space="preserve"> </w:t>
            </w:r>
            <w:r w:rsidRPr="00FB6B7E">
              <w:rPr>
                <w:rFonts w:ascii="GHEA Grapalat" w:hAnsi="GHEA Grapalat"/>
                <w:b/>
                <w:sz w:val="24"/>
                <w:lang w:val="hy-AM"/>
              </w:rPr>
              <w:t>մասնակի</w:t>
            </w:r>
          </w:p>
          <w:p w:rsidR="00216310" w:rsidRPr="00E406CE" w:rsidRDefault="00FB6B7E" w:rsidP="00FB6B7E">
            <w:pPr>
              <w:ind w:left="9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5C4F">
              <w:rPr>
                <w:rFonts w:ascii="GHEA Grapalat" w:hAnsi="GHEA Grapalat" w:cs="SylfaenRegular"/>
                <w:color w:val="00B0F0"/>
                <w:sz w:val="22"/>
                <w:szCs w:val="22"/>
                <w:lang w:val="hy-AM"/>
              </w:rPr>
              <w:t xml:space="preserve"> </w:t>
            </w:r>
            <w:r w:rsidRPr="00E406CE">
              <w:rPr>
                <w:rFonts w:ascii="GHEA Grapalat" w:hAnsi="GHEA Grapalat" w:cs="SylfaenRegular"/>
                <w:sz w:val="22"/>
                <w:szCs w:val="22"/>
                <w:lang w:val="hy-AM"/>
              </w:rPr>
              <w:t xml:space="preserve">ՀՀ պաշտպանության նախարարության հետ ուսումնառության ընթացքում զինվորական պատրաստություն անցնելու և ուսումնառության ավարտից հետո ՀՀ պաշտպանության նախարարության նշած վայրում և պայմաններով զինվորական ծառայություն անցնելու համար քաղաքացիաիրավական պայմանագիր կնքած ուսանողների ընդունելության համար </w:t>
            </w:r>
            <w:r w:rsidR="0046798E" w:rsidRPr="00E406CE">
              <w:rPr>
                <w:rFonts w:ascii="GHEA Grapalat" w:hAnsi="GHEA Grapalat" w:cs="SylfaenRegular"/>
                <w:sz w:val="22"/>
                <w:szCs w:val="22"/>
                <w:lang w:val="hy-AM"/>
              </w:rPr>
              <w:t>նախատեսված տեղերը նպատակային են,</w:t>
            </w:r>
            <w:r w:rsidR="0046798E" w:rsidRPr="00E406CE">
              <w:rPr>
                <w:rFonts w:ascii="GHEA Grapalat" w:hAnsi="GHEA Grapalat" w:cs="SylfaenRegular"/>
                <w:color w:val="00B0F0"/>
                <w:sz w:val="22"/>
                <w:szCs w:val="22"/>
                <w:lang w:val="hy-AM"/>
              </w:rPr>
              <w:t xml:space="preserve"> </w:t>
            </w:r>
            <w:r w:rsidR="0046798E" w:rsidRPr="00E406CE">
              <w:rPr>
                <w:rFonts w:ascii="GHEA Grapalat" w:hAnsi="GHEA Grapalat" w:cs="SylfaenRegular"/>
                <w:sz w:val="22"/>
                <w:szCs w:val="22"/>
                <w:lang w:val="hy-AM"/>
              </w:rPr>
              <w:t>հանրապետական ընդունող հանձնաժողով</w:t>
            </w:r>
            <w:r w:rsidR="00E406CE" w:rsidRPr="00E406CE">
              <w:rPr>
                <w:rFonts w:ascii="GHEA Grapalat" w:hAnsi="GHEA Grapalat" w:cs="SylfaenRegular"/>
                <w:sz w:val="22"/>
                <w:szCs w:val="22"/>
                <w:lang w:val="hy-AM"/>
              </w:rPr>
              <w:t>ը ստեղծվում է մրցույթի արդյունքները հաստատելու համար</w:t>
            </w:r>
            <w:r w:rsidR="00E406CE" w:rsidRPr="00E406CE">
              <w:rPr>
                <w:rFonts w:ascii="GHEA Grapalat" w:hAnsi="GHEA Grapalat" w:cs="SylfaenRegular"/>
                <w:color w:val="00B0F0"/>
                <w:sz w:val="22"/>
                <w:szCs w:val="22"/>
                <w:lang w:val="hy-AM"/>
              </w:rPr>
              <w:t>:</w:t>
            </w:r>
          </w:p>
          <w:p w:rsidR="00B65AE6" w:rsidRPr="00A42DBC" w:rsidRDefault="00216310" w:rsidP="00A42DBC">
            <w:pPr>
              <w:ind w:firstLine="37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406CE">
              <w:rPr>
                <w:rFonts w:ascii="GHEA Grapalat" w:hAnsi="GHEA Grapalat"/>
                <w:sz w:val="22"/>
                <w:szCs w:val="22"/>
                <w:lang w:val="hy-AM"/>
              </w:rPr>
              <w:t>Նախագծի</w:t>
            </w:r>
            <w:r w:rsidR="00312420" w:rsidRPr="00E406CE">
              <w:rPr>
                <w:rFonts w:ascii="GHEA Grapalat" w:hAnsi="GHEA Grapalat"/>
                <w:sz w:val="22"/>
                <w:szCs w:val="22"/>
                <w:lang w:val="hy-AM"/>
              </w:rPr>
              <w:t xml:space="preserve"> 69-րդ կետը</w:t>
            </w:r>
            <w:r w:rsidRPr="00E406CE">
              <w:rPr>
                <w:rFonts w:ascii="GHEA Grapalat" w:hAnsi="GHEA Grapalat"/>
                <w:sz w:val="22"/>
                <w:szCs w:val="22"/>
                <w:lang w:val="hy-AM"/>
              </w:rPr>
              <w:t>, ՊՆ ներկայացուցչի հետ լրացուցիչ քննարկման արդյունքում, լրացվել է</w:t>
            </w:r>
            <w:r w:rsidR="00291E5F" w:rsidRPr="00E406CE">
              <w:rPr>
                <w:rFonts w:ascii="GHEA Grapalat" w:hAnsi="GHEA Grapalat"/>
                <w:sz w:val="22"/>
                <w:szCs w:val="22"/>
                <w:lang w:val="hy-AM"/>
              </w:rPr>
              <w:t xml:space="preserve">  նոր </w:t>
            </w:r>
            <w:proofErr w:type="spellStart"/>
            <w:r w:rsidR="00291E5F" w:rsidRPr="00E406CE">
              <w:rPr>
                <w:rFonts w:ascii="GHEA Grapalat" w:hAnsi="GHEA Grapalat"/>
                <w:sz w:val="22"/>
                <w:szCs w:val="22"/>
                <w:lang w:val="hy-AM"/>
              </w:rPr>
              <w:t>պարբերությամբ՝</w:t>
            </w:r>
            <w:proofErr w:type="spellEnd"/>
            <w:r w:rsidRPr="00E406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831FD" w:rsidRPr="00E406CE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Հանրապետության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կառավարության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2018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ապրիլի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12-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N 430-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որոշման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N 1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հավելվածի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7-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րդ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կետի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համաձայն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մրցույթին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մասնակցած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հաղթող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ճանաչված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քաղաքացիները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չեն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մասնակցում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բարձրագույն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ուսումնական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հաստատությունների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անվճար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ուսուցման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համակարգի</w:t>
            </w:r>
            <w:r w:rsidR="001247DF" w:rsidRPr="00E406C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ընդունելության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ընդհանուր</w:t>
            </w:r>
            <w:r w:rsidR="001247DF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247DF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մրցույթին</w:t>
            </w:r>
            <w:r w:rsidR="001247DF" w:rsidRPr="00E406C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:</w:t>
            </w:r>
            <w:r w:rsidR="00C831FD" w:rsidRPr="00E406CE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A42DBC">
              <w:rPr>
                <w:rFonts w:ascii="GHEA Grapalat" w:hAnsi="GHEA Grapalat"/>
                <w:sz w:val="22"/>
                <w:szCs w:val="22"/>
                <w:lang w:val="hy-AM"/>
              </w:rPr>
              <w:t xml:space="preserve">: Այս կարգավորմամբ անցկացվելու </w:t>
            </w:r>
            <w:r w:rsidR="00A42DB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է  առանձին մրցույթ, հնարավորություն է ընձեռում անվճար տեղերին հավակնել բարձր  միավորներ հավաքած այլ քաղաքացիների, նկատի ունենալով նաև, որ </w:t>
            </w:r>
            <w:r w:rsidR="00A42DBC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 xml:space="preserve">ՀՀ </w:t>
            </w:r>
            <w:r w:rsidR="00A42DBC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կառավարության</w:t>
            </w:r>
            <w:r w:rsidR="00A42DBC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2018 </w:t>
            </w:r>
            <w:r w:rsidR="00A42DBC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="00A42DBC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A42DBC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ապրիլի</w:t>
            </w:r>
            <w:r w:rsidR="00A42DBC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12-</w:t>
            </w:r>
            <w:r w:rsidR="00A42DBC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="00A42DBC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N 430-</w:t>
            </w:r>
            <w:r w:rsidR="00A42DBC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="00A42DBC" w:rsidRPr="00E406CE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A42DBC" w:rsidRPr="00E406C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որոշման</w:t>
            </w:r>
            <w:r w:rsidR="00A42DBC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 xml:space="preserve"> շրջանակներում բուհ ընդունվածներին  պետության կողմից տրվում է ուսման վճարի </w:t>
            </w:r>
            <w:r w:rsidR="00961044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 xml:space="preserve">լրիվ </w:t>
            </w:r>
            <w:r w:rsidR="001A1042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փոխհատու</w:t>
            </w:r>
            <w:r w:rsidR="00961044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ցում:</w:t>
            </w:r>
          </w:p>
        </w:tc>
      </w:tr>
      <w:tr w:rsidR="005F3788" w:rsidTr="00F96E6D">
        <w:trPr>
          <w:trHeight w:val="530"/>
        </w:trPr>
        <w:tc>
          <w:tcPr>
            <w:tcW w:w="11448" w:type="dxa"/>
            <w:vMerge w:val="restart"/>
            <w:shd w:val="clear" w:color="auto" w:fill="BFBFBF" w:themeFill="background1" w:themeFillShade="BF"/>
          </w:tcPr>
          <w:p w:rsidR="005F3788" w:rsidRPr="007C58A9" w:rsidRDefault="007C58A9" w:rsidP="007C58A9">
            <w:pPr>
              <w:spacing w:line="360" w:lineRule="auto"/>
              <w:ind w:left="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4.</w:t>
            </w:r>
            <w:r w:rsidR="002E5625" w:rsidRPr="002E5625">
              <w:rPr>
                <w:rFonts w:ascii="GHEA Grapalat" w:hAnsi="GHEA Grapalat"/>
                <w:sz w:val="24"/>
                <w:lang w:val="hy-AM"/>
              </w:rPr>
              <w:t>Արդարադատության նախարարություն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:rsidR="005F3788" w:rsidRDefault="008F2D00" w:rsidP="00F96E6D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2022-02-02</w:t>
            </w:r>
          </w:p>
        </w:tc>
      </w:tr>
      <w:tr w:rsidR="005F3788" w:rsidTr="00F96E6D">
        <w:trPr>
          <w:trHeight w:val="530"/>
        </w:trPr>
        <w:tc>
          <w:tcPr>
            <w:tcW w:w="11448" w:type="dxa"/>
            <w:vMerge/>
            <w:shd w:val="clear" w:color="auto" w:fill="BFBFBF" w:themeFill="background1" w:themeFillShade="BF"/>
          </w:tcPr>
          <w:p w:rsidR="005F3788" w:rsidRPr="00237022" w:rsidRDefault="005F3788" w:rsidP="00F96E6D">
            <w:pPr>
              <w:spacing w:line="360" w:lineRule="auto"/>
              <w:ind w:firstLine="600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5F3788" w:rsidRDefault="008F2D00" w:rsidP="00F96E6D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01/27.1/4321-2022</w:t>
            </w:r>
          </w:p>
        </w:tc>
      </w:tr>
      <w:tr w:rsidR="005F3788" w:rsidTr="00F96E6D">
        <w:trPr>
          <w:trHeight w:val="530"/>
        </w:trPr>
        <w:tc>
          <w:tcPr>
            <w:tcW w:w="11448" w:type="dxa"/>
            <w:shd w:val="clear" w:color="auto" w:fill="FFFFFF" w:themeFill="background1"/>
          </w:tcPr>
          <w:p w:rsidR="009C2231" w:rsidRPr="009C2231" w:rsidRDefault="009C2231" w:rsidP="009C2231">
            <w:pPr>
              <w:pStyle w:val="ListParagraph"/>
              <w:numPr>
                <w:ilvl w:val="0"/>
                <w:numId w:val="4"/>
              </w:num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180" w:right="51" w:firstLine="180"/>
              <w:rPr>
                <w:rFonts w:ascii="GHEA Grapalat" w:hAnsi="GHEA Grapalat"/>
                <w:sz w:val="22"/>
                <w:szCs w:val="22"/>
              </w:rPr>
            </w:pPr>
            <w:r w:rsidRPr="009C2231">
              <w:rPr>
                <w:rFonts w:ascii="GHEA Grapalat" w:hAnsi="GHEA Grapalat"/>
                <w:sz w:val="22"/>
                <w:szCs w:val="22"/>
              </w:rPr>
              <w:t>«</w:t>
            </w:r>
            <w:r w:rsidRPr="009C223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Հայաստանի Հանրապետության կառավարության 2012 թվականի ապրիլի 26-ի N 597-Ն որոշման մեջ փոփոխություն կատարելու մասին</w:t>
            </w:r>
            <w:r w:rsidRPr="009C2231">
              <w:rPr>
                <w:rFonts w:ascii="GHEA Grapalat" w:hAnsi="GHEA Grapalat"/>
                <w:sz w:val="22"/>
                <w:szCs w:val="22"/>
              </w:rPr>
              <w:t>» Հայաստանի Հանրապետության կառավարության որոշման նախագծի (</w:t>
            </w:r>
            <w:proofErr w:type="spellStart"/>
            <w:r w:rsidRPr="009C2231">
              <w:rPr>
                <w:rFonts w:ascii="GHEA Grapalat" w:hAnsi="GHEA Grapalat"/>
                <w:sz w:val="22"/>
                <w:szCs w:val="22"/>
              </w:rPr>
              <w:t>այսուհետ՝</w:t>
            </w:r>
            <w:proofErr w:type="spellEnd"/>
            <w:r w:rsidRPr="009C2231">
              <w:rPr>
                <w:rFonts w:ascii="GHEA Grapalat" w:hAnsi="GHEA Grapalat"/>
                <w:sz w:val="22"/>
                <w:szCs w:val="22"/>
              </w:rPr>
              <w:t xml:space="preserve"> Նախագիծ) 1-ին </w:t>
            </w:r>
            <w:proofErr w:type="spellStart"/>
            <w:r w:rsidRPr="009C2231">
              <w:rPr>
                <w:rFonts w:ascii="GHEA Grapalat" w:hAnsi="GHEA Grapalat"/>
                <w:sz w:val="22"/>
                <w:szCs w:val="22"/>
              </w:rPr>
              <w:t>կետում</w:t>
            </w:r>
            <w:proofErr w:type="spellEnd"/>
            <w:r w:rsidRPr="009C2231">
              <w:rPr>
                <w:rFonts w:ascii="GHEA Grapalat" w:hAnsi="GHEA Grapalat"/>
                <w:sz w:val="22"/>
                <w:szCs w:val="22"/>
              </w:rPr>
              <w:t xml:space="preserve"> նշված որոշման վերնագիրն անհրաժեշտ է համապատասխանեցնել Հայաստանի Հանրապետության կառավարության 2012 թվականի ապրիլի 26-ի N 597-Ն որոշման վերնագրի դրույթներին:</w:t>
            </w:r>
          </w:p>
          <w:p w:rsidR="005F3788" w:rsidRPr="000E21AA" w:rsidRDefault="005F3788" w:rsidP="00F96E6D">
            <w:pPr>
              <w:spacing w:line="360" w:lineRule="auto"/>
              <w:ind w:firstLine="360"/>
              <w:jc w:val="both"/>
              <w:rPr>
                <w:rFonts w:ascii="GHEA Grapalat" w:hAnsi="GHEA Grapalat" w:cs="GHEA Grapalat"/>
                <w:bCs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FFFFFF" w:themeFill="background1"/>
          </w:tcPr>
          <w:p w:rsidR="008E4179" w:rsidRPr="008A6383" w:rsidRDefault="008E4179" w:rsidP="008E4179">
            <w:pPr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8A6383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1.Ընդունվել </w:t>
            </w:r>
            <w:proofErr w:type="spellStart"/>
            <w:r w:rsidRPr="008A638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է։</w:t>
            </w:r>
            <w:proofErr w:type="spellEnd"/>
          </w:p>
          <w:p w:rsidR="005F3788" w:rsidRPr="008F2D00" w:rsidRDefault="005F3788" w:rsidP="00F96E6D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172F00" w:rsidTr="00F96E6D">
        <w:trPr>
          <w:trHeight w:val="530"/>
        </w:trPr>
        <w:tc>
          <w:tcPr>
            <w:tcW w:w="11448" w:type="dxa"/>
            <w:shd w:val="clear" w:color="auto" w:fill="FFFFFF" w:themeFill="background1"/>
          </w:tcPr>
          <w:p w:rsidR="007B15A5" w:rsidRPr="00054AF3" w:rsidRDefault="007B15A5" w:rsidP="00A65697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180" w:right="51" w:firstLine="18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54AF3">
              <w:rPr>
                <w:rFonts w:ascii="GHEA Grapalat" w:hAnsi="GHEA Grapalat" w:cs="Sylfaen"/>
                <w:sz w:val="22"/>
                <w:szCs w:val="22"/>
                <w:lang w:val="hy-AM"/>
              </w:rPr>
              <w:t>2.Նախագծի</w:t>
            </w:r>
            <w:r w:rsidRPr="00054AF3">
              <w:rPr>
                <w:rFonts w:ascii="GHEA Grapalat" w:hAnsi="GHEA Grapalat"/>
                <w:sz w:val="22"/>
                <w:szCs w:val="22"/>
                <w:lang w:val="hy-AM"/>
              </w:rPr>
              <w:t xml:space="preserve"> 2-րդ կետի </w:t>
            </w:r>
            <w:proofErr w:type="spellStart"/>
            <w:r w:rsidRPr="00054AF3">
              <w:rPr>
                <w:rFonts w:ascii="GHEA Grapalat" w:hAnsi="GHEA Grapalat"/>
                <w:sz w:val="22"/>
                <w:szCs w:val="22"/>
                <w:lang w:val="hy-AM"/>
              </w:rPr>
              <w:t>համաձայն՝</w:t>
            </w:r>
            <w:proofErr w:type="spellEnd"/>
            <w:r w:rsidRPr="00054A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սույն որոշման հավելվածի 10-րդ և 14-րդ կետերով նախատեսվող (տվյալ տարվա դեկտեմբերի 15-ից </w:t>
            </w:r>
            <w:proofErr w:type="spellStart"/>
            <w:r w:rsidRPr="00054AF3">
              <w:rPr>
                <w:rFonts w:ascii="GHEA Grapalat" w:hAnsi="GHEA Grapalat"/>
                <w:sz w:val="22"/>
                <w:szCs w:val="22"/>
                <w:lang w:val="hy-AM"/>
              </w:rPr>
              <w:t>մինչև</w:t>
            </w:r>
            <w:proofErr w:type="spellEnd"/>
            <w:r w:rsidRPr="00054A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դեկտեմբերի 25–ն ընկած ժամանակահատվածում միասնական քննությունների  </w:t>
            </w:r>
            <w:proofErr w:type="spellStart"/>
            <w:r w:rsidRPr="00054AF3">
              <w:rPr>
                <w:rFonts w:ascii="GHEA Grapalat" w:hAnsi="GHEA Grapalat"/>
                <w:sz w:val="22"/>
                <w:szCs w:val="22"/>
                <w:lang w:val="hy-AM"/>
              </w:rPr>
              <w:t>հայտագրման</w:t>
            </w:r>
            <w:proofErr w:type="spellEnd"/>
            <w:r w:rsidRPr="00054AF3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հաջորդ տարվա հունվար ամսին քննությունների անցկացման մասով) և</w:t>
            </w:r>
            <w:r w:rsidRPr="00054AF3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դրանց առնչվող դրույթներն</w:t>
            </w:r>
            <w:r w:rsidRPr="00054A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ուժի մեջ են մտնում 2022 թվականի սեպտեմբերի 1-ից:</w:t>
            </w:r>
          </w:p>
          <w:p w:rsidR="007B15A5" w:rsidRPr="00054AF3" w:rsidRDefault="007B15A5" w:rsidP="00A65697">
            <w:pPr>
              <w:pStyle w:val="ListParagraph"/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180" w:right="51" w:firstLine="180"/>
              <w:rPr>
                <w:rFonts w:ascii="GHEA Grapalat" w:hAnsi="GHEA Grapalat"/>
                <w:sz w:val="22"/>
                <w:szCs w:val="22"/>
              </w:rPr>
            </w:pPr>
            <w:r w:rsidRPr="00054AF3">
              <w:rPr>
                <w:rFonts w:ascii="GHEA Grapalat" w:hAnsi="GHEA Grapalat"/>
                <w:sz w:val="22"/>
                <w:szCs w:val="22"/>
              </w:rPr>
              <w:t xml:space="preserve">Այս առումով իրավական որոշակիության ապահովման անհրաժեշտությունից </w:t>
            </w:r>
            <w:proofErr w:type="spellStart"/>
            <w:r w:rsidRPr="00054AF3">
              <w:rPr>
                <w:rFonts w:ascii="GHEA Grapalat" w:hAnsi="GHEA Grapalat"/>
                <w:sz w:val="22"/>
                <w:szCs w:val="22"/>
              </w:rPr>
              <w:t>ելնելով՝</w:t>
            </w:r>
            <w:proofErr w:type="spellEnd"/>
            <w:r w:rsidRPr="00054AF3">
              <w:rPr>
                <w:rFonts w:ascii="GHEA Grapalat" w:hAnsi="GHEA Grapalat"/>
                <w:sz w:val="22"/>
                <w:szCs w:val="22"/>
              </w:rPr>
              <w:t xml:space="preserve"> հարկ </w:t>
            </w:r>
            <w:r w:rsidRPr="00054AF3">
              <w:rPr>
                <w:rFonts w:ascii="GHEA Grapalat" w:hAnsi="GHEA Grapalat"/>
                <w:sz w:val="22"/>
                <w:szCs w:val="22"/>
              </w:rPr>
              <w:lastRenderedPageBreak/>
              <w:t xml:space="preserve">է հիշյալ հոդվածում հստակեցնել այն </w:t>
            </w:r>
            <w:proofErr w:type="spellStart"/>
            <w:r w:rsidRPr="00054AF3">
              <w:rPr>
                <w:rFonts w:ascii="GHEA Grapalat" w:hAnsi="GHEA Grapalat"/>
                <w:sz w:val="22"/>
                <w:szCs w:val="22"/>
              </w:rPr>
              <w:t>դրույթները՝</w:t>
            </w:r>
            <w:proofErr w:type="spellEnd"/>
            <w:r w:rsidRPr="00054AF3">
              <w:rPr>
                <w:rFonts w:ascii="GHEA Grapalat" w:hAnsi="GHEA Grapalat"/>
                <w:sz w:val="22"/>
                <w:szCs w:val="22"/>
              </w:rPr>
              <w:t xml:space="preserve"> որոնք ուժի մեջ են մտնելու 2022 թվականի սեպտեմբերի 1-ից:</w:t>
            </w:r>
          </w:p>
          <w:p w:rsidR="00172F00" w:rsidRPr="000E21AA" w:rsidRDefault="00172F00" w:rsidP="00F96E6D">
            <w:pPr>
              <w:spacing w:line="360" w:lineRule="auto"/>
              <w:ind w:firstLine="360"/>
              <w:jc w:val="both"/>
              <w:rPr>
                <w:rFonts w:ascii="GHEA Grapalat" w:hAnsi="GHEA Grapalat" w:cs="GHEA Grapalat"/>
                <w:bCs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FFFFFF" w:themeFill="background1"/>
          </w:tcPr>
          <w:p w:rsidR="00172F00" w:rsidRPr="00A1505B" w:rsidRDefault="00A1505B" w:rsidP="00A1505B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GHEA Grapalat" w:hAnsi="GHEA Grapalat"/>
                <w:b/>
              </w:rPr>
            </w:pPr>
            <w:r w:rsidRPr="00A1505B">
              <w:rPr>
                <w:rFonts w:ascii="GHEA Grapalat" w:hAnsi="GHEA Grapalat"/>
                <w:b/>
              </w:rPr>
              <w:lastRenderedPageBreak/>
              <w:t>Ընդունվել է</w:t>
            </w:r>
          </w:p>
        </w:tc>
      </w:tr>
      <w:tr w:rsidR="00172F00" w:rsidRPr="00A07C75" w:rsidTr="00F96E6D">
        <w:trPr>
          <w:trHeight w:val="530"/>
        </w:trPr>
        <w:tc>
          <w:tcPr>
            <w:tcW w:w="11448" w:type="dxa"/>
            <w:shd w:val="clear" w:color="auto" w:fill="FFFFFF" w:themeFill="background1"/>
          </w:tcPr>
          <w:p w:rsidR="009351FC" w:rsidRPr="009351FC" w:rsidRDefault="009351FC" w:rsidP="009351FC">
            <w:pPr>
              <w:pStyle w:val="ListParagraph"/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90" w:right="51" w:firstLine="720"/>
              <w:rPr>
                <w:rFonts w:ascii="GHEA Grapalat" w:hAnsi="GHEA Grapalat"/>
                <w:sz w:val="22"/>
                <w:szCs w:val="22"/>
              </w:rPr>
            </w:pPr>
            <w:r w:rsidRPr="009351FC">
              <w:rPr>
                <w:rFonts w:ascii="GHEA Grapalat" w:hAnsi="GHEA Grapalat"/>
                <w:sz w:val="22"/>
                <w:szCs w:val="22"/>
              </w:rPr>
              <w:lastRenderedPageBreak/>
              <w:t xml:space="preserve">3.Նախագծի հավելվածի 6-րդ կետի կապակցությամբ անհրաժեշտ է լրացուցիչ պարզաբանել, ինչ կարգով է իրականացվելու </w:t>
            </w:r>
            <w:proofErr w:type="spellStart"/>
            <w:r w:rsidRPr="009351FC">
              <w:rPr>
                <w:rFonts w:ascii="GHEA Grapalat" w:hAnsi="GHEA Grapalat"/>
                <w:sz w:val="22"/>
                <w:szCs w:val="22"/>
              </w:rPr>
              <w:t>երկքաղաքացիների</w:t>
            </w:r>
            <w:proofErr w:type="spellEnd"/>
            <w:r w:rsidRPr="009351F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351FC">
              <w:rPr>
                <w:rFonts w:ascii="GHEA Grapalat" w:hAnsi="GHEA Grapalat"/>
                <w:sz w:val="22"/>
                <w:szCs w:val="22"/>
              </w:rPr>
              <w:t>ընդունելութունը</w:t>
            </w:r>
            <w:proofErr w:type="spellEnd"/>
            <w:r w:rsidRPr="009351FC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172F00" w:rsidRPr="000E21AA" w:rsidRDefault="00172F00" w:rsidP="00F96E6D">
            <w:pPr>
              <w:spacing w:line="360" w:lineRule="auto"/>
              <w:ind w:firstLine="360"/>
              <w:jc w:val="both"/>
              <w:rPr>
                <w:rFonts w:ascii="GHEA Grapalat" w:hAnsi="GHEA Grapalat" w:cs="GHEA Grapalat"/>
                <w:bCs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FFFFFF" w:themeFill="background1"/>
          </w:tcPr>
          <w:p w:rsidR="006626E5" w:rsidRDefault="00372EA6" w:rsidP="006626E5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b/>
              </w:rPr>
              <w:t>Ը</w:t>
            </w:r>
            <w:r w:rsidR="006626E5" w:rsidRPr="00A1505B">
              <w:rPr>
                <w:rFonts w:ascii="GHEA Grapalat" w:hAnsi="GHEA Grapalat"/>
                <w:b/>
              </w:rPr>
              <w:t>նդունվել է</w:t>
            </w:r>
          </w:p>
          <w:p w:rsidR="006626E5" w:rsidRPr="006626E5" w:rsidRDefault="006626E5" w:rsidP="001C432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</w:rPr>
              <w:t>«</w:t>
            </w:r>
            <w:r w:rsidR="000576CF">
              <w:rPr>
                <w:rFonts w:ascii="GHEA Grapalat" w:hAnsi="GHEA Grapalat" w:cs="Sylfaen"/>
                <w:color w:val="000000"/>
                <w:sz w:val="22"/>
                <w:szCs w:val="22"/>
              </w:rPr>
              <w:t>Հայաստանի Հանրապետության քաղաքացիության մասին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</w:rPr>
              <w:t>»</w:t>
            </w:r>
            <w:r w:rsidR="00570931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="001074C5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օրենքի </w:t>
            </w:r>
            <w:r w:rsidR="00351409" w:rsidRPr="0035140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13</w:t>
            </w:r>
            <w:r w:rsidR="00351409" w:rsidRPr="0035140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vertAlign w:val="superscript"/>
              </w:rPr>
              <w:t>1</w:t>
            </w:r>
            <w:r w:rsidR="00351409" w:rsidRPr="00351409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="00351409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հոդվածի </w:t>
            </w:r>
            <w:proofErr w:type="spellStart"/>
            <w:r w:rsidR="00351409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համաձայն՝</w:t>
            </w:r>
            <w:proofErr w:type="spellEnd"/>
            <w:r w:rsidR="00351409"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="00351409">
              <w:rPr>
                <w:rFonts w:ascii="GHEA Grapalat" w:hAnsi="GHEA Grapalat" w:cs="Sylfaen"/>
                <w:color w:val="000000"/>
                <w:sz w:val="22"/>
                <w:szCs w:val="22"/>
              </w:rPr>
              <w:t>«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Երկքաղաքացի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է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համարվում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այն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անձը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որն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ունի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մեկից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ավելի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պետությունների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քաղաքացիություն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>:</w:t>
            </w:r>
          </w:p>
          <w:p w:rsidR="006626E5" w:rsidRPr="006626E5" w:rsidRDefault="006626E5" w:rsidP="001C432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Հայաստանի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Հանրապետության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երկքաղաքացի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է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համարվում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այն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անձը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,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որը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Հայաստանի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Հանրապետության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քաղաքացիությունից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բացի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,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ունի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նաև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այլ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պետության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(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երկրների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)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քաղաքացիություն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>:</w:t>
            </w:r>
          </w:p>
          <w:p w:rsidR="006626E5" w:rsidRPr="006626E5" w:rsidRDefault="006626E5" w:rsidP="001C432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Հայաստանի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Հանրապետության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երկքաղաքացին</w:t>
            </w:r>
            <w:proofErr w:type="spellEnd"/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Հայաստանի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Հանրապետության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համար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ճանաչվում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է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միայն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որպես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Հայաստանի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Հանրապետության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քաղաքացի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>: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Սույն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նորմը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տարածվում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է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նաև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1995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թվականի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հունվարի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մեկից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հետո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>,</w:t>
            </w:r>
            <w:r w:rsidRPr="006626E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առանց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սահմանված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կարգի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Հայաստանի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Հանրապետության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քաղաքացիությունից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դուրս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գալու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,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այլ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պետության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քաղաքացիություն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ընդունած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կամ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ստացած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,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ինչպես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նաև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Հայաստանի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Հանրապետության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քաղաքացիությունից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միակողմանի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հրաժարված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Հայաստանի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Հանրապետության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քաղաքացիների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վրա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>:</w:t>
            </w:r>
          </w:p>
          <w:p w:rsidR="006626E5" w:rsidRDefault="006626E5" w:rsidP="001C432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 w:cs="Arial"/>
                <w:color w:val="000000"/>
                <w:sz w:val="22"/>
                <w:szCs w:val="22"/>
              </w:rPr>
            </w:pP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lastRenderedPageBreak/>
              <w:t>Հայաստանի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Հանրապետության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երկքաղաքացին</w:t>
            </w:r>
            <w:proofErr w:type="spellEnd"/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ունի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Հայաստանի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Հանրապետության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քաղաքացու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համար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նախատեսված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բոլոր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իրավունքները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և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կրում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է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Հայաստանի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Հանրապետության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քաղաքացու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համար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նախատեսված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բոլոր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պարտականություններն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ու</w:t>
            </w:r>
            <w:r w:rsidRPr="00351409">
              <w:rPr>
                <w:rFonts w:ascii="GHEA Grapalat" w:hAnsi="GHEA Grapalat" w:cs="Arial"/>
                <w:b/>
                <w:color w:val="000000"/>
                <w:sz w:val="22"/>
                <w:szCs w:val="22"/>
              </w:rPr>
              <w:t xml:space="preserve"> </w:t>
            </w:r>
            <w:r w:rsidRPr="00351409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պատասխանատվությունը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,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բացառությամբ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Հայաստանի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Հանրապետության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միջազգային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պայմանագրերով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կամ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օրենքով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նախատեսված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Pr="006626E5">
              <w:rPr>
                <w:rFonts w:ascii="GHEA Grapalat" w:hAnsi="GHEA Grapalat" w:cs="Sylfaen"/>
                <w:color w:val="000000"/>
                <w:sz w:val="22"/>
                <w:szCs w:val="22"/>
              </w:rPr>
              <w:t>դեպքերի</w:t>
            </w:r>
            <w:r w:rsidRPr="006626E5">
              <w:rPr>
                <w:rFonts w:ascii="GHEA Grapalat" w:hAnsi="GHEA Grapalat" w:cs="Arial"/>
                <w:color w:val="000000"/>
                <w:sz w:val="22"/>
                <w:szCs w:val="22"/>
              </w:rPr>
              <w:t>:</w:t>
            </w:r>
          </w:p>
          <w:p w:rsidR="00560E92" w:rsidRPr="00666E0A" w:rsidRDefault="0041064F" w:rsidP="00666E0A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Ըստ </w:t>
            </w:r>
            <w:r w:rsidR="00560E92" w:rsidRPr="00666E0A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«Բարձրագույն և </w:t>
            </w:r>
            <w:proofErr w:type="spellStart"/>
            <w:r w:rsidR="00560E92" w:rsidRPr="00666E0A">
              <w:rPr>
                <w:rFonts w:ascii="GHEA Grapalat" w:hAnsi="GHEA Grapalat" w:cs="Arial"/>
                <w:color w:val="000000"/>
                <w:sz w:val="22"/>
                <w:szCs w:val="22"/>
              </w:rPr>
              <w:t>հետբուհական</w:t>
            </w:r>
            <w:proofErr w:type="spellEnd"/>
            <w:r w:rsidR="00560E92" w:rsidRPr="00666E0A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մասնագիտական կրթության մասին» օրենքի</w:t>
            </w:r>
            <w:r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5-րդ հոդվածի 3-րդ </w:t>
            </w:r>
            <w:proofErr w:type="spellStart"/>
            <w:r>
              <w:rPr>
                <w:rFonts w:ascii="GHEA Grapalat" w:hAnsi="GHEA Grapalat" w:cs="Arial"/>
                <w:color w:val="000000"/>
                <w:sz w:val="22"/>
                <w:szCs w:val="22"/>
              </w:rPr>
              <w:t>մասի՝</w:t>
            </w:r>
            <w:proofErr w:type="spellEnd"/>
            <w:r w:rsidR="00560E92" w:rsidRPr="00666E0A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 xml:space="preserve"> Հայաստանի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երկքաղաքացիները</w:t>
            </w:r>
            <w:proofErr w:type="spellEnd"/>
            <w:r w:rsidR="00666E0A" w:rsidRPr="00666E0A">
              <w:rPr>
                <w:rFonts w:ascii="Arial Unicode" w:hAnsi="Arial Unicode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բարձրագույն</w:t>
            </w:r>
            <w:r w:rsidR="00666E0A" w:rsidRPr="00666E0A">
              <w:rPr>
                <w:rFonts w:ascii="Arial Unicode" w:hAnsi="Arial Unicode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ուսումնական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հաստատություններ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ընդունվում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են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Հայաստանի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քաղաքացիների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կամ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օտարերկրացիների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Հայաստանի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կառավարության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սահմանած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պայմաններով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`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իրենց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66E0A" w:rsidRPr="00666E0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ընտրությամբ</w:t>
            </w:r>
            <w:r w:rsidR="00666E0A" w:rsidRPr="00666E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  <w:p w:rsidR="00172F00" w:rsidRDefault="00172F00" w:rsidP="00F96E6D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172F00" w:rsidRPr="00A07C75" w:rsidTr="00F96E6D">
        <w:trPr>
          <w:trHeight w:val="530"/>
        </w:trPr>
        <w:tc>
          <w:tcPr>
            <w:tcW w:w="11448" w:type="dxa"/>
            <w:shd w:val="clear" w:color="auto" w:fill="FFFFFF" w:themeFill="background1"/>
          </w:tcPr>
          <w:p w:rsidR="00F12CFE" w:rsidRPr="007314EC" w:rsidRDefault="00F12CFE" w:rsidP="00F12CFE">
            <w:pPr>
              <w:pStyle w:val="ListParagraph"/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0" w:right="51" w:firstLine="360"/>
              <w:rPr>
                <w:rFonts w:ascii="GHEA Grapalat" w:hAnsi="GHEA Grapalat"/>
                <w:sz w:val="22"/>
                <w:szCs w:val="22"/>
              </w:rPr>
            </w:pPr>
            <w:r w:rsidRPr="007314EC">
              <w:rPr>
                <w:rFonts w:ascii="GHEA Grapalat" w:hAnsi="GHEA Grapalat"/>
                <w:sz w:val="22"/>
                <w:szCs w:val="22"/>
              </w:rPr>
              <w:lastRenderedPageBreak/>
              <w:t xml:space="preserve">4. Նախագծի հավելվածի 10-րդ կետի 3-րդ ենթակետի </w:t>
            </w:r>
            <w:proofErr w:type="spellStart"/>
            <w:r w:rsidRPr="007314EC">
              <w:rPr>
                <w:rFonts w:ascii="GHEA Grapalat" w:hAnsi="GHEA Grapalat"/>
                <w:sz w:val="22"/>
                <w:szCs w:val="22"/>
              </w:rPr>
              <w:t>համաձայն՝</w:t>
            </w:r>
            <w:proofErr w:type="spellEnd"/>
            <w:r w:rsidRPr="007314E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314EC">
              <w:rPr>
                <w:rFonts w:ascii="GHEA Grapalat" w:hAnsi="GHEA Grapalat"/>
                <w:b/>
                <w:sz w:val="22"/>
                <w:szCs w:val="22"/>
              </w:rPr>
              <w:t>Հայաստանի Հանրապետության ուսումնական հաստատությունների տվյալ ուսումնական տարվա և նախորդ տարիների շրջանավարտները,</w:t>
            </w:r>
            <w:r w:rsidRPr="007314EC">
              <w:rPr>
                <w:rFonts w:ascii="GHEA Grapalat" w:hAnsi="GHEA Grapalat"/>
                <w:sz w:val="22"/>
                <w:szCs w:val="22"/>
              </w:rPr>
              <w:t xml:space="preserve"> օտարերկրյա պետությունների ուսումնական հաստատությունների տվյալ ուսումնական տարվա շրջանավարտ </w:t>
            </w:r>
            <w:r w:rsidRPr="007314EC">
              <w:rPr>
                <w:rFonts w:ascii="GHEA Grapalat" w:hAnsi="GHEA Grapalat"/>
                <w:b/>
                <w:sz w:val="22"/>
                <w:szCs w:val="22"/>
              </w:rPr>
              <w:t xml:space="preserve">Հայաստանի </w:t>
            </w:r>
            <w:r w:rsidRPr="007314EC">
              <w:rPr>
                <w:rFonts w:ascii="GHEA Grapalat" w:hAnsi="GHEA Grapalat"/>
                <w:b/>
                <w:sz w:val="22"/>
                <w:szCs w:val="22"/>
              </w:rPr>
              <w:lastRenderedPageBreak/>
              <w:t xml:space="preserve">Հանրապետության քաղաքացիները, </w:t>
            </w:r>
            <w:r w:rsidRPr="007314EC">
              <w:rPr>
                <w:rFonts w:ascii="GHEA Grapalat" w:hAnsi="GHEA Grapalat"/>
                <w:sz w:val="22"/>
                <w:szCs w:val="22"/>
              </w:rPr>
              <w:t xml:space="preserve">որոնց </w:t>
            </w:r>
            <w:proofErr w:type="spellStart"/>
            <w:r w:rsidRPr="007314EC">
              <w:rPr>
                <w:rFonts w:ascii="GHEA Grapalat" w:hAnsi="GHEA Grapalat"/>
                <w:sz w:val="22"/>
                <w:szCs w:val="22"/>
              </w:rPr>
              <w:t>ատեստատում</w:t>
            </w:r>
            <w:proofErr w:type="spellEnd"/>
            <w:r w:rsidRPr="007314EC">
              <w:rPr>
                <w:rFonts w:ascii="GHEA Grapalat" w:hAnsi="GHEA Grapalat"/>
                <w:sz w:val="22"/>
                <w:szCs w:val="22"/>
              </w:rPr>
              <w:t xml:space="preserve"> կամ համապատասխան ավարտական փաստաթղթում </w:t>
            </w:r>
            <w:r w:rsidRPr="007314EC">
              <w:rPr>
                <w:rFonts w:ascii="GHEA Grapalat" w:hAnsi="GHEA Grapalat"/>
                <w:b/>
                <w:sz w:val="22"/>
                <w:szCs w:val="22"/>
              </w:rPr>
              <w:t xml:space="preserve">«Հայոց լեզու» առարկան </w:t>
            </w:r>
            <w:proofErr w:type="spellStart"/>
            <w:r w:rsidRPr="007314EC">
              <w:rPr>
                <w:rFonts w:ascii="GHEA Grapalat" w:hAnsi="GHEA Grapalat"/>
                <w:b/>
                <w:sz w:val="22"/>
                <w:szCs w:val="22"/>
              </w:rPr>
              <w:t>ատեստավորված</w:t>
            </w:r>
            <w:proofErr w:type="spellEnd"/>
            <w:r w:rsidRPr="007314EC">
              <w:rPr>
                <w:rFonts w:ascii="GHEA Grapalat" w:hAnsi="GHEA Grapalat"/>
                <w:b/>
                <w:sz w:val="22"/>
                <w:szCs w:val="22"/>
              </w:rPr>
              <w:t xml:space="preserve"> չէ</w:t>
            </w:r>
            <w:r w:rsidRPr="007314EC">
              <w:rPr>
                <w:rFonts w:ascii="GHEA Grapalat" w:hAnsi="GHEA Grapalat"/>
                <w:sz w:val="22"/>
                <w:szCs w:val="22"/>
              </w:rPr>
              <w:t xml:space="preserve">, և միասնական քննությունները </w:t>
            </w:r>
            <w:r w:rsidRPr="007314EC">
              <w:rPr>
                <w:rFonts w:ascii="GHEA Grapalat" w:hAnsi="GHEA Grapalat"/>
                <w:b/>
                <w:sz w:val="22"/>
                <w:szCs w:val="22"/>
              </w:rPr>
              <w:t xml:space="preserve">ցանկանում են հանձնել ռուսերեն թարգմանությամբ </w:t>
            </w:r>
            <w:proofErr w:type="spellStart"/>
            <w:r w:rsidRPr="007314EC">
              <w:rPr>
                <w:rFonts w:ascii="GHEA Grapalat" w:hAnsi="GHEA Grapalat"/>
                <w:b/>
                <w:sz w:val="22"/>
                <w:szCs w:val="22"/>
              </w:rPr>
              <w:t>թեստերով</w:t>
            </w:r>
            <w:proofErr w:type="spellEnd"/>
            <w:r w:rsidRPr="007314E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7314EC">
              <w:rPr>
                <w:rFonts w:ascii="GHEA Grapalat" w:hAnsi="GHEA Grapalat"/>
                <w:sz w:val="22"/>
                <w:szCs w:val="22"/>
              </w:rPr>
              <w:t xml:space="preserve">(բացառությամբ «Հայոց պատմություն» և օտար լեզուների), միասնական քննությունները կարող են հանձնել տվյալ տարվա հունվարին և  </w:t>
            </w:r>
            <w:proofErr w:type="spellStart"/>
            <w:r w:rsidRPr="007314EC">
              <w:rPr>
                <w:rFonts w:ascii="GHEA Grapalat" w:hAnsi="GHEA Grapalat"/>
                <w:sz w:val="22"/>
                <w:szCs w:val="22"/>
              </w:rPr>
              <w:t>հուլիսին։</w:t>
            </w:r>
            <w:proofErr w:type="spellEnd"/>
          </w:p>
          <w:p w:rsidR="00F12CFE" w:rsidRPr="007314EC" w:rsidRDefault="00F12CFE" w:rsidP="00F12CFE">
            <w:pPr>
              <w:pStyle w:val="ListParagraph"/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0" w:right="51" w:firstLine="360"/>
              <w:rPr>
                <w:rFonts w:ascii="GHEA Grapalat" w:hAnsi="GHEA Grapalat"/>
                <w:b/>
                <w:sz w:val="22"/>
                <w:szCs w:val="22"/>
              </w:rPr>
            </w:pPr>
            <w:r w:rsidRPr="007314EC">
              <w:rPr>
                <w:rFonts w:ascii="GHEA Grapalat" w:hAnsi="GHEA Grapalat"/>
                <w:sz w:val="22"/>
                <w:szCs w:val="22"/>
              </w:rPr>
              <w:t xml:space="preserve">Այս առումով հարկ է նկատի ունենալ «Լեզվի մասին» օրենքի 2-րդ հոդվածի </w:t>
            </w:r>
            <w:proofErr w:type="spellStart"/>
            <w:r w:rsidRPr="007314EC">
              <w:rPr>
                <w:rFonts w:ascii="GHEA Grapalat" w:hAnsi="GHEA Grapalat"/>
                <w:sz w:val="22"/>
                <w:szCs w:val="22"/>
              </w:rPr>
              <w:t>դրույթները՝</w:t>
            </w:r>
            <w:proofErr w:type="spellEnd"/>
            <w:r w:rsidRPr="007314EC">
              <w:rPr>
                <w:rFonts w:ascii="GHEA Grapalat" w:hAnsi="GHEA Grapalat"/>
                <w:sz w:val="22"/>
                <w:szCs w:val="22"/>
              </w:rPr>
              <w:t xml:space="preserve"> համաձայն </w:t>
            </w:r>
            <w:proofErr w:type="spellStart"/>
            <w:r w:rsidRPr="007314EC">
              <w:rPr>
                <w:rFonts w:ascii="GHEA Grapalat" w:hAnsi="GHEA Grapalat"/>
                <w:sz w:val="22"/>
                <w:szCs w:val="22"/>
              </w:rPr>
              <w:t>որոնց՝</w:t>
            </w:r>
            <w:proofErr w:type="spellEnd"/>
            <w:r w:rsidRPr="007314EC">
              <w:rPr>
                <w:rFonts w:ascii="GHEA Grapalat" w:hAnsi="GHEA Grapalat"/>
                <w:sz w:val="22"/>
                <w:szCs w:val="22"/>
              </w:rPr>
              <w:t xml:space="preserve"> Հայաստանի Հանրապետության բոլոր միջնակարգ-մասնագիտական, մասնագիտական-տեխնիկական և բարձրագույն ուսումնական հաստատություններում հայոց լեզվի ընդունելության քննությունը և </w:t>
            </w:r>
            <w:r w:rsidRPr="007314EC">
              <w:rPr>
                <w:rFonts w:ascii="GHEA Grapalat" w:hAnsi="GHEA Grapalat"/>
                <w:b/>
                <w:sz w:val="22"/>
                <w:szCs w:val="22"/>
              </w:rPr>
              <w:t>հայոց լեզվի ուսուցումը պարտադիր են:</w:t>
            </w:r>
          </w:p>
          <w:p w:rsidR="00F12CFE" w:rsidRPr="007314EC" w:rsidRDefault="00F12CFE" w:rsidP="00F12CFE">
            <w:pPr>
              <w:pStyle w:val="ListParagraph"/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0" w:right="51" w:firstLine="360"/>
              <w:rPr>
                <w:rFonts w:ascii="GHEA Grapalat" w:hAnsi="GHEA Grapalat"/>
                <w:sz w:val="22"/>
                <w:szCs w:val="22"/>
              </w:rPr>
            </w:pPr>
            <w:r w:rsidRPr="007314EC">
              <w:rPr>
                <w:rFonts w:ascii="GHEA Grapalat" w:hAnsi="GHEA Grapalat"/>
                <w:sz w:val="22"/>
                <w:szCs w:val="22"/>
              </w:rPr>
              <w:t xml:space="preserve">Ուստի, գտնում ենք, որ հիշյալ դրույթներն անհրաժեշտ է </w:t>
            </w:r>
            <w:proofErr w:type="spellStart"/>
            <w:r w:rsidRPr="007314EC">
              <w:rPr>
                <w:rFonts w:ascii="GHEA Grapalat" w:hAnsi="GHEA Grapalat"/>
                <w:sz w:val="22"/>
                <w:szCs w:val="22"/>
              </w:rPr>
              <w:t>խմբագրել՝</w:t>
            </w:r>
            <w:proofErr w:type="spellEnd"/>
            <w:r w:rsidRPr="007314EC">
              <w:rPr>
                <w:rFonts w:ascii="GHEA Grapalat" w:hAnsi="GHEA Grapalat"/>
                <w:sz w:val="22"/>
                <w:szCs w:val="22"/>
              </w:rPr>
              <w:t xml:space="preserve"> նկատի ունենալով «Լեզվի մասին» օրենքի 2-րդ հոդվածի </w:t>
            </w:r>
            <w:proofErr w:type="spellStart"/>
            <w:r w:rsidRPr="007314EC">
              <w:rPr>
                <w:rFonts w:ascii="GHEA Grapalat" w:hAnsi="GHEA Grapalat"/>
                <w:sz w:val="22"/>
                <w:szCs w:val="22"/>
              </w:rPr>
              <w:t>կարգավորումները</w:t>
            </w:r>
            <w:proofErr w:type="spellEnd"/>
            <w:r w:rsidRPr="007314EC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172F00" w:rsidRPr="000E21AA" w:rsidRDefault="00172F00" w:rsidP="00F96E6D">
            <w:pPr>
              <w:spacing w:line="360" w:lineRule="auto"/>
              <w:ind w:firstLine="360"/>
              <w:jc w:val="both"/>
              <w:rPr>
                <w:rFonts w:ascii="GHEA Grapalat" w:hAnsi="GHEA Grapalat" w:cs="GHEA Grapalat"/>
                <w:bCs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FFFFFF" w:themeFill="background1"/>
          </w:tcPr>
          <w:p w:rsidR="00172F00" w:rsidRDefault="007314EC" w:rsidP="007314E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Չի ընդունվել:</w:t>
            </w:r>
          </w:p>
          <w:p w:rsidR="007314EC" w:rsidRPr="007314EC" w:rsidRDefault="007314EC" w:rsidP="009B1F16">
            <w:pPr>
              <w:pStyle w:val="ListParagraph"/>
              <w:spacing w:line="360" w:lineRule="auto"/>
              <w:ind w:left="72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Նախագծի </w:t>
            </w:r>
            <w:r w:rsidRPr="007314EC">
              <w:rPr>
                <w:rFonts w:ascii="GHEA Grapalat" w:hAnsi="GHEA Grapalat"/>
                <w:sz w:val="22"/>
                <w:szCs w:val="22"/>
              </w:rPr>
              <w:t xml:space="preserve">10-րդ կետի 3-րդ ենթակետի </w:t>
            </w:r>
            <w:r>
              <w:rPr>
                <w:rFonts w:ascii="GHEA Grapalat" w:hAnsi="GHEA Grapalat"/>
                <w:sz w:val="22"/>
                <w:szCs w:val="22"/>
              </w:rPr>
              <w:t>դրույթները</w:t>
            </w:r>
            <w:r w:rsidRPr="007314EC">
              <w:rPr>
                <w:rFonts w:ascii="GHEA Grapalat" w:hAnsi="GHEA Grapalat"/>
                <w:sz w:val="22"/>
                <w:szCs w:val="22"/>
              </w:rPr>
              <w:t xml:space="preserve"> խմբագրել</w:t>
            </w:r>
            <w:r>
              <w:rPr>
                <w:rFonts w:ascii="GHEA Grapalat" w:hAnsi="GHEA Grapalat"/>
                <w:sz w:val="22"/>
                <w:szCs w:val="22"/>
              </w:rPr>
              <w:t xml:space="preserve">ու </w:t>
            </w:r>
            <w:r w:rsidRPr="007314E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13DE6">
              <w:rPr>
                <w:rFonts w:ascii="GHEA Grapalat" w:hAnsi="GHEA Grapalat"/>
                <w:sz w:val="22"/>
                <w:szCs w:val="22"/>
              </w:rPr>
              <w:t xml:space="preserve">անհրաժեշտությունը բացակայում </w:t>
            </w:r>
            <w:proofErr w:type="spellStart"/>
            <w:r w:rsidR="00913DE6">
              <w:rPr>
                <w:rFonts w:ascii="GHEA Grapalat" w:hAnsi="GHEA Grapalat"/>
                <w:sz w:val="22"/>
                <w:szCs w:val="22"/>
              </w:rPr>
              <w:t>է</w:t>
            </w:r>
            <w:r w:rsidRPr="007314EC">
              <w:rPr>
                <w:rFonts w:ascii="GHEA Grapalat" w:hAnsi="GHEA Grapalat"/>
                <w:sz w:val="22"/>
                <w:szCs w:val="22"/>
              </w:rPr>
              <w:t>՝</w:t>
            </w:r>
            <w:proofErr w:type="spellEnd"/>
            <w:r w:rsidRPr="007314EC">
              <w:rPr>
                <w:rFonts w:ascii="GHEA Grapalat" w:hAnsi="GHEA Grapalat"/>
                <w:sz w:val="22"/>
                <w:szCs w:val="22"/>
              </w:rPr>
              <w:t xml:space="preserve"> նկատի ունենալով</w:t>
            </w:r>
            <w:r w:rsidR="00913DE6">
              <w:rPr>
                <w:rFonts w:ascii="GHEA Grapalat" w:hAnsi="GHEA Grapalat"/>
                <w:sz w:val="22"/>
                <w:szCs w:val="22"/>
              </w:rPr>
              <w:t xml:space="preserve">, որ </w:t>
            </w:r>
            <w:proofErr w:type="spellStart"/>
            <w:r w:rsidR="00913DE6">
              <w:rPr>
                <w:rFonts w:ascii="GHEA Grapalat" w:hAnsi="GHEA Grapalat"/>
                <w:sz w:val="22"/>
                <w:szCs w:val="22"/>
              </w:rPr>
              <w:lastRenderedPageBreak/>
              <w:t>կարգավորումները</w:t>
            </w:r>
            <w:proofErr w:type="spellEnd"/>
            <w:r w:rsidR="00913DE6">
              <w:rPr>
                <w:rFonts w:ascii="GHEA Grapalat" w:hAnsi="GHEA Grapalat"/>
                <w:sz w:val="22"/>
                <w:szCs w:val="22"/>
              </w:rPr>
              <w:t xml:space="preserve"> վ</w:t>
            </w:r>
            <w:r w:rsidR="00505EBA">
              <w:rPr>
                <w:rFonts w:ascii="GHEA Grapalat" w:hAnsi="GHEA Grapalat"/>
                <w:sz w:val="22"/>
                <w:szCs w:val="22"/>
              </w:rPr>
              <w:t>ե</w:t>
            </w:r>
            <w:r w:rsidR="00913DE6">
              <w:rPr>
                <w:rFonts w:ascii="GHEA Grapalat" w:hAnsi="GHEA Grapalat"/>
                <w:sz w:val="22"/>
                <w:szCs w:val="22"/>
              </w:rPr>
              <w:t xml:space="preserve">րաբերում են </w:t>
            </w:r>
            <w:r w:rsidR="009B1F16" w:rsidRPr="007314EC">
              <w:rPr>
                <w:rFonts w:ascii="GHEA Grapalat" w:hAnsi="GHEA Grapalat"/>
                <w:b/>
                <w:sz w:val="22"/>
                <w:szCs w:val="22"/>
              </w:rPr>
              <w:t xml:space="preserve"> Հայաստանի Հանրապետության </w:t>
            </w:r>
            <w:r w:rsidR="009B1F16">
              <w:rPr>
                <w:rFonts w:ascii="GHEA Grapalat" w:hAnsi="GHEA Grapalat"/>
                <w:b/>
                <w:sz w:val="22"/>
                <w:szCs w:val="22"/>
              </w:rPr>
              <w:t xml:space="preserve">այն </w:t>
            </w:r>
            <w:r w:rsidR="009B1F16" w:rsidRPr="007314EC">
              <w:rPr>
                <w:rFonts w:ascii="GHEA Grapalat" w:hAnsi="GHEA Grapalat"/>
                <w:b/>
                <w:sz w:val="22"/>
                <w:szCs w:val="22"/>
              </w:rPr>
              <w:t>քաղաքացիներ</w:t>
            </w:r>
            <w:r w:rsidR="009B1F16">
              <w:rPr>
                <w:rFonts w:ascii="GHEA Grapalat" w:hAnsi="GHEA Grapalat"/>
                <w:b/>
                <w:sz w:val="22"/>
                <w:szCs w:val="22"/>
              </w:rPr>
              <w:t xml:space="preserve">ին, </w:t>
            </w:r>
            <w:r w:rsidRPr="007314E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B1F16">
              <w:rPr>
                <w:rFonts w:ascii="GHEA Grapalat" w:hAnsi="GHEA Grapalat"/>
                <w:sz w:val="22"/>
                <w:szCs w:val="22"/>
              </w:rPr>
              <w:t xml:space="preserve">որոնք ավարտել են </w:t>
            </w:r>
            <w:r w:rsidR="00505EBA" w:rsidRPr="009B1F16">
              <w:rPr>
                <w:rFonts w:ascii="GHEA Grapalat" w:hAnsi="GHEA Grapalat"/>
                <w:b/>
                <w:sz w:val="22"/>
                <w:szCs w:val="22"/>
              </w:rPr>
              <w:t>օտարերկրյա հանրակրթական ուսումնական հաստատություններ</w:t>
            </w:r>
            <w:r w:rsidR="009B1F16">
              <w:rPr>
                <w:rFonts w:ascii="GHEA Grapalat" w:hAnsi="GHEA Grapalat"/>
                <w:b/>
                <w:sz w:val="22"/>
                <w:szCs w:val="22"/>
              </w:rPr>
              <w:t>,</w:t>
            </w:r>
            <w:r w:rsidR="00505EB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05EBA" w:rsidRPr="007314E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="00C61D87">
              <w:rPr>
                <w:rFonts w:ascii="GHEA Grapalat" w:hAnsi="GHEA Grapalat"/>
                <w:b/>
                <w:sz w:val="22"/>
                <w:szCs w:val="22"/>
              </w:rPr>
              <w:t xml:space="preserve">որոնց </w:t>
            </w:r>
            <w:r w:rsidR="009B1F16">
              <w:rPr>
                <w:rFonts w:ascii="GHEA Grapalat" w:hAnsi="GHEA Grapalat"/>
                <w:b/>
                <w:sz w:val="22"/>
                <w:szCs w:val="22"/>
              </w:rPr>
              <w:t xml:space="preserve"> վրա չեն տարածվում  </w:t>
            </w:r>
            <w:r w:rsidR="00505EB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314EC">
              <w:rPr>
                <w:rFonts w:ascii="GHEA Grapalat" w:hAnsi="GHEA Grapalat"/>
                <w:sz w:val="22"/>
                <w:szCs w:val="22"/>
              </w:rPr>
              <w:t xml:space="preserve">«Լեզվի մասին» օրենքի 2-րդ հոդվածի </w:t>
            </w:r>
            <w:r w:rsidR="009B1F16">
              <w:rPr>
                <w:rFonts w:ascii="GHEA Grapalat" w:hAnsi="GHEA Grapalat"/>
                <w:sz w:val="22"/>
                <w:szCs w:val="22"/>
              </w:rPr>
              <w:t>պահանջները:</w:t>
            </w:r>
          </w:p>
        </w:tc>
      </w:tr>
      <w:tr w:rsidR="00FF34A7" w:rsidRPr="00A07C75" w:rsidTr="00F96E6D">
        <w:trPr>
          <w:trHeight w:val="530"/>
        </w:trPr>
        <w:tc>
          <w:tcPr>
            <w:tcW w:w="11448" w:type="dxa"/>
            <w:shd w:val="clear" w:color="auto" w:fill="FFFFFF" w:themeFill="background1"/>
          </w:tcPr>
          <w:p w:rsidR="006A3297" w:rsidRDefault="00F220E5" w:rsidP="00BD52E7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5.</w:t>
            </w:r>
            <w:r w:rsidRPr="00F220E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Հավելվածի 23-րդ կետի 6-րդ ենթակետի </w:t>
            </w:r>
            <w:proofErr w:type="spellStart"/>
            <w:r w:rsidRPr="00F220E5">
              <w:rPr>
                <w:rFonts w:ascii="GHEA Grapalat" w:hAnsi="GHEA Grapalat" w:cs="Sylfaen"/>
                <w:sz w:val="22"/>
                <w:szCs w:val="22"/>
                <w:lang w:val="hy-AM"/>
              </w:rPr>
              <w:t>համաձայն՝</w:t>
            </w:r>
            <w:proofErr w:type="spellEnd"/>
            <w:r w:rsidRPr="00F220E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220E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դիմորդը առաջին փուլի միասնական քննության առարկայական դիմում-հայտը լրացնելուց հետո ԳԹԿ-ին է փոխանցում յուրաքանչյուր քննությանը մասնակցելու համար ԳԹԿ-ի համապատասխան </w:t>
            </w:r>
            <w:proofErr w:type="spellStart"/>
            <w:r w:rsidRPr="00F220E5">
              <w:rPr>
                <w:rFonts w:ascii="GHEA Grapalat" w:hAnsi="GHEA Grapalat"/>
                <w:sz w:val="22"/>
                <w:szCs w:val="22"/>
                <w:lang w:val="hy-AM"/>
              </w:rPr>
              <w:t>հաշվեհամարին</w:t>
            </w:r>
            <w:proofErr w:type="spellEnd"/>
            <w:r w:rsidRPr="00F220E5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փոխանցված </w:t>
            </w:r>
            <w:r w:rsidRPr="00F220E5">
              <w:rPr>
                <w:rFonts w:ascii="GHEA Grapalat" w:hAnsi="GHEA Grapalat"/>
                <w:b/>
                <w:sz w:val="22"/>
                <w:szCs w:val="22"/>
                <w:lang w:val="hy-AM"/>
              </w:rPr>
              <w:t>4500 դրամ վճարի</w:t>
            </w:r>
            <w:r w:rsidRPr="00F220E5"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  <w:t xml:space="preserve"> </w:t>
            </w:r>
            <w:r w:rsidRPr="00F220E5">
              <w:rPr>
                <w:rFonts w:ascii="GHEA Grapalat" w:hAnsi="GHEA Grapalat"/>
                <w:sz w:val="22"/>
                <w:szCs w:val="22"/>
                <w:lang w:val="hy-AM"/>
              </w:rPr>
              <w:t>անդորրագրի էլեկտրոնային տարբերակը:</w:t>
            </w:r>
          </w:p>
          <w:p w:rsidR="00F220E5" w:rsidRPr="006A3297" w:rsidRDefault="00F220E5" w:rsidP="00BD52E7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3297">
              <w:rPr>
                <w:rFonts w:ascii="GHEA Grapalat" w:hAnsi="GHEA Grapalat" w:cs="Sylfaen"/>
                <w:sz w:val="22"/>
                <w:szCs w:val="22"/>
                <w:lang w:val="hy-AM"/>
              </w:rPr>
              <w:t>Այս</w:t>
            </w:r>
            <w:r w:rsidRPr="006A3297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առումով գտնում ենք, որ լրացուցիչ հիմնավորման կարիք ունի 4500 դրամ վճար սահմանելու վերաբերյալ կարգավորումը:</w:t>
            </w:r>
          </w:p>
          <w:p w:rsidR="00FF34A7" w:rsidRPr="007314EC" w:rsidRDefault="00FF34A7" w:rsidP="00F12CFE">
            <w:pPr>
              <w:pStyle w:val="ListParagraph"/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0" w:right="51" w:firstLine="360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FFFFFF" w:themeFill="background1"/>
          </w:tcPr>
          <w:p w:rsidR="00E47403" w:rsidRPr="00713309" w:rsidRDefault="00E47403" w:rsidP="00713309">
            <w:pPr>
              <w:pStyle w:val="ListParagraph"/>
              <w:keepNext/>
              <w:keepLines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before="130" w:after="130"/>
              <w:textAlignment w:val="baseline"/>
              <w:rPr>
                <w:rFonts w:ascii="GHEA Grapalat" w:hAnsi="GHEA Grapalat"/>
              </w:rPr>
            </w:pPr>
            <w:r w:rsidRPr="00713309">
              <w:rPr>
                <w:rFonts w:ascii="GHEA Grapalat" w:hAnsi="GHEA Grapalat"/>
                <w:b/>
              </w:rPr>
              <w:t>Ընդունվել է</w:t>
            </w:r>
            <w:r w:rsidRPr="00713309">
              <w:rPr>
                <w:rFonts w:ascii="GHEA Grapalat" w:hAnsi="GHEA Grapalat"/>
              </w:rPr>
              <w:t xml:space="preserve"> </w:t>
            </w:r>
          </w:p>
          <w:p w:rsidR="00713309" w:rsidRPr="00713309" w:rsidRDefault="00713309" w:rsidP="00713309">
            <w:pPr>
              <w:pStyle w:val="ListParagraph"/>
              <w:keepNext/>
              <w:keepLines/>
              <w:overflowPunct w:val="0"/>
              <w:autoSpaceDE w:val="0"/>
              <w:autoSpaceDN w:val="0"/>
              <w:adjustRightInd w:val="0"/>
              <w:spacing w:before="130" w:after="130"/>
              <w:ind w:left="80" w:firstLine="304"/>
              <w:textAlignment w:val="baseline"/>
              <w:rPr>
                <w:rFonts w:ascii="GHEA Grapalat" w:hAnsi="GHEA Grapalat"/>
              </w:rPr>
            </w:pPr>
            <w:r w:rsidRPr="0001366F">
              <w:rPr>
                <w:rFonts w:ascii="GHEA Grapalat" w:hAnsi="GHEA Grapalat"/>
                <w:sz w:val="22"/>
                <w:szCs w:val="22"/>
              </w:rPr>
              <w:t>Միասնական քննությունների կազմակերպման և անցկացման նպատակով մեկ դիմորդ/քննության կատարվող ծախսերը ըստ գործառույթների</w:t>
            </w:r>
            <w:r>
              <w:rPr>
                <w:rFonts w:ascii="GHEA Grapalat" w:hAnsi="GHEA Grapalat"/>
                <w:sz w:val="22"/>
                <w:szCs w:val="22"/>
              </w:rPr>
              <w:t xml:space="preserve"> ներառում են </w:t>
            </w:r>
            <w:r w:rsidRPr="007C7498">
              <w:rPr>
                <w:rFonts w:ascii="GHEA Grapalat" w:hAnsi="GHEA Grapalat"/>
                <w:sz w:val="22"/>
                <w:szCs w:val="22"/>
              </w:rPr>
              <w:t xml:space="preserve">  քննական փաստաթղթերի տպագրություն և բազմացում, </w:t>
            </w:r>
            <w:r>
              <w:rPr>
                <w:rFonts w:ascii="GHEA Grapalat" w:hAnsi="GHEA Grapalat"/>
                <w:sz w:val="22"/>
                <w:szCs w:val="22"/>
              </w:rPr>
              <w:t>պ</w:t>
            </w:r>
            <w:r w:rsidRPr="007C7498">
              <w:rPr>
                <w:rFonts w:ascii="GHEA Grapalat" w:hAnsi="GHEA Grapalat"/>
                <w:sz w:val="22"/>
                <w:szCs w:val="22"/>
              </w:rPr>
              <w:t xml:space="preserve">ատասխան </w:t>
            </w:r>
            <w:proofErr w:type="spellStart"/>
            <w:r w:rsidRPr="007C7498">
              <w:rPr>
                <w:rFonts w:ascii="GHEA Grapalat" w:hAnsi="GHEA Grapalat"/>
                <w:sz w:val="22"/>
                <w:szCs w:val="22"/>
              </w:rPr>
              <w:t>ձևաթղթի</w:t>
            </w:r>
            <w:proofErr w:type="spellEnd"/>
            <w:r w:rsidRPr="007C7498">
              <w:rPr>
                <w:rFonts w:ascii="GHEA Grapalat" w:hAnsi="GHEA Grapalat"/>
                <w:sz w:val="22"/>
                <w:szCs w:val="22"/>
              </w:rPr>
              <w:t xml:space="preserve"> տպագրություն, </w:t>
            </w:r>
            <w:r w:rsidRPr="007C7498">
              <w:rPr>
                <w:rFonts w:ascii="GHEA Grapalat" w:hAnsi="GHEA Grapalat"/>
                <w:sz w:val="22"/>
                <w:szCs w:val="22"/>
                <w:lang w:val="it-IT"/>
              </w:rPr>
              <w:t xml:space="preserve"> </w:t>
            </w:r>
            <w:r w:rsidRPr="007C7498">
              <w:rPr>
                <w:rFonts w:ascii="GHEA Grapalat" w:hAnsi="GHEA Grapalat"/>
                <w:sz w:val="22"/>
                <w:szCs w:val="22"/>
              </w:rPr>
              <w:t>թ</w:t>
            </w:r>
            <w:r w:rsidRPr="007C7498">
              <w:rPr>
                <w:rFonts w:ascii="GHEA Grapalat" w:hAnsi="GHEA Grapalat"/>
                <w:sz w:val="22"/>
                <w:szCs w:val="22"/>
                <w:lang w:val="it-IT"/>
              </w:rPr>
              <w:t>եստերի պահեստավորում (բանկի դեպոզիտարիա)</w:t>
            </w:r>
            <w:r w:rsidRPr="007C749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7C7498">
              <w:rPr>
                <w:rFonts w:ascii="GHEA Grapalat" w:hAnsi="GHEA Grapalat"/>
                <w:sz w:val="22"/>
                <w:szCs w:val="22"/>
                <w:lang w:val="it-IT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ք</w:t>
            </w:r>
            <w:r w:rsidRPr="007C7498">
              <w:rPr>
                <w:rFonts w:ascii="GHEA Grapalat" w:hAnsi="GHEA Grapalat"/>
                <w:sz w:val="22"/>
                <w:szCs w:val="22"/>
                <w:lang w:val="it-IT"/>
              </w:rPr>
              <w:t>ննական կենտրոնների ղեկավարների</w:t>
            </w:r>
            <w:r w:rsidRPr="007C7498">
              <w:rPr>
                <w:rFonts w:ascii="GHEA Grapalat" w:hAnsi="GHEA Grapalat"/>
                <w:sz w:val="22"/>
                <w:szCs w:val="22"/>
              </w:rPr>
              <w:t xml:space="preserve"> և կազմակերպիչների </w:t>
            </w:r>
            <w:r w:rsidRPr="007C7498">
              <w:rPr>
                <w:rFonts w:ascii="GHEA Grapalat" w:hAnsi="GHEA Grapalat"/>
                <w:sz w:val="22"/>
                <w:szCs w:val="22"/>
                <w:lang w:val="it-IT"/>
              </w:rPr>
              <w:t xml:space="preserve"> </w:t>
            </w:r>
            <w:r w:rsidRPr="007C7498">
              <w:rPr>
                <w:rFonts w:ascii="GHEA Grapalat" w:hAnsi="GHEA Grapalat"/>
                <w:sz w:val="22"/>
                <w:szCs w:val="22"/>
                <w:lang w:val="it-IT"/>
              </w:rPr>
              <w:lastRenderedPageBreak/>
              <w:t>վարձատրություն</w:t>
            </w:r>
            <w:r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8B42A6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պ</w:t>
            </w:r>
            <w:r w:rsidRPr="008B42A6">
              <w:rPr>
                <w:rFonts w:ascii="GHEA Grapalat" w:hAnsi="GHEA Grapalat"/>
                <w:sz w:val="22"/>
                <w:szCs w:val="22"/>
              </w:rPr>
              <w:t>ատճենահանող</w:t>
            </w:r>
            <w:proofErr w:type="spellEnd"/>
            <w:r w:rsidRPr="008B42A6">
              <w:rPr>
                <w:rFonts w:ascii="GHEA Grapalat" w:hAnsi="GHEA Grapalat"/>
                <w:sz w:val="22"/>
                <w:szCs w:val="22"/>
                <w:lang w:val="it-IT"/>
              </w:rPr>
              <w:t xml:space="preserve"> </w:t>
            </w:r>
            <w:r w:rsidRPr="008B42A6">
              <w:rPr>
                <w:rFonts w:ascii="GHEA Grapalat" w:hAnsi="GHEA Grapalat"/>
                <w:sz w:val="22"/>
                <w:szCs w:val="22"/>
              </w:rPr>
              <w:t>սարքերի</w:t>
            </w:r>
            <w:r w:rsidRPr="008B42A6">
              <w:rPr>
                <w:rFonts w:ascii="GHEA Grapalat" w:hAnsi="GHEA Grapalat"/>
                <w:sz w:val="22"/>
                <w:szCs w:val="22"/>
                <w:lang w:val="it-IT"/>
              </w:rPr>
              <w:t xml:space="preserve"> </w:t>
            </w:r>
            <w:r w:rsidRPr="008B42A6">
              <w:rPr>
                <w:rFonts w:ascii="GHEA Grapalat" w:hAnsi="GHEA Grapalat"/>
                <w:sz w:val="22"/>
                <w:szCs w:val="22"/>
              </w:rPr>
              <w:t>լիցքավորում</w:t>
            </w:r>
            <w:r w:rsidRPr="008B42A6">
              <w:rPr>
                <w:rFonts w:ascii="GHEA Grapalat" w:hAnsi="GHEA Grapalat"/>
                <w:sz w:val="22"/>
                <w:szCs w:val="22"/>
                <w:lang w:val="it-IT"/>
              </w:rPr>
              <w:t xml:space="preserve"> </w:t>
            </w:r>
            <w:r w:rsidRPr="008B42A6">
              <w:rPr>
                <w:rFonts w:ascii="GHEA Grapalat" w:hAnsi="GHEA Grapalat"/>
                <w:sz w:val="22"/>
                <w:szCs w:val="22"/>
              </w:rPr>
              <w:t>և</w:t>
            </w:r>
            <w:r w:rsidRPr="008B42A6">
              <w:rPr>
                <w:rFonts w:ascii="GHEA Grapalat" w:hAnsi="GHEA Grapalat"/>
                <w:sz w:val="22"/>
                <w:szCs w:val="22"/>
                <w:lang w:val="it-IT"/>
              </w:rPr>
              <w:t xml:space="preserve"> </w:t>
            </w:r>
            <w:r w:rsidRPr="008B42A6">
              <w:rPr>
                <w:rFonts w:ascii="GHEA Grapalat" w:hAnsi="GHEA Grapalat"/>
                <w:sz w:val="22"/>
                <w:szCs w:val="22"/>
              </w:rPr>
              <w:t>սպասարկում և այլն</w:t>
            </w:r>
            <w:r>
              <w:rPr>
                <w:rFonts w:ascii="GHEA Grapalat" w:hAnsi="GHEA Grapalat"/>
                <w:sz w:val="22"/>
                <w:szCs w:val="22"/>
              </w:rPr>
              <w:t>:</w:t>
            </w:r>
            <w:r w:rsidRPr="00596876">
              <w:rPr>
                <w:rFonts w:ascii="GHEA Grapalat" w:hAnsi="GHEA Grapalat"/>
              </w:rPr>
              <w:t xml:space="preserve">   </w:t>
            </w:r>
          </w:p>
          <w:p w:rsidR="008001FB" w:rsidRPr="008001FB" w:rsidRDefault="00E47403" w:rsidP="008001FB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130" w:after="130"/>
              <w:jc w:val="both"/>
              <w:textAlignment w:val="baseline"/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Ն</w:t>
            </w:r>
            <w:r w:rsidR="008001FB" w:rsidRPr="008001FB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ախատեսվում է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առաջին փուլի</w:t>
            </w:r>
            <w:r w:rsidR="008001FB" w:rsidRPr="008001FB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միասնական քննություններ կազմակերպել  հունվար-փետրվար ամիսներին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:</w:t>
            </w:r>
            <w:r w:rsidR="008001FB" w:rsidRPr="008001FB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Գնահատման և </w:t>
            </w:r>
            <w:proofErr w:type="spellStart"/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թեսթավորման</w:t>
            </w:r>
            <w:proofErr w:type="spellEnd"/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կենտրոնի կողմից</w:t>
            </w:r>
            <w:r w:rsidR="008001FB" w:rsidRPr="008001FB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հ</w:t>
            </w:r>
            <w:r w:rsidR="008001FB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աշվարկն արվել</w:t>
            </w:r>
            <w:r w:rsidR="008001FB" w:rsidRPr="008001FB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է մոտավորապես 2000 դիմորդ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-</w:t>
            </w:r>
            <w:r w:rsidR="008001FB" w:rsidRPr="008001FB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միջինը 1.8 քննություն սկզբունքով, այսինքն 3600 դիմորդ/քննություն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, որի արդյունքում մեկ քննության համար ծախսը կազմել է 855</w:t>
            </w:r>
            <w:r w:rsidR="00713309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2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դրամ</w:t>
            </w:r>
            <w:r w:rsidR="00713309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/հաշվարկը կցվում է/,</w:t>
            </w:r>
            <w:proofErr w:type="spellStart"/>
            <w:r w:rsidR="00713309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թեև</w:t>
            </w:r>
            <w:proofErr w:type="spellEnd"/>
            <w:r w:rsidR="00713309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նախագծով սահմանվել է 4500 դրամ:</w:t>
            </w:r>
          </w:p>
          <w:p w:rsidR="00FF34A7" w:rsidRPr="00596876" w:rsidRDefault="00FF34A7" w:rsidP="00713309">
            <w:pPr>
              <w:pStyle w:val="ListParagraph"/>
              <w:spacing w:line="240" w:lineRule="auto"/>
              <w:ind w:left="72" w:firstLine="180"/>
              <w:rPr>
                <w:rFonts w:ascii="GHEA Grapalat" w:hAnsi="GHEA Grapalat"/>
                <w:sz w:val="20"/>
              </w:rPr>
            </w:pPr>
          </w:p>
        </w:tc>
      </w:tr>
      <w:tr w:rsidR="00F220E5" w:rsidRPr="00A07C75" w:rsidTr="00F96E6D">
        <w:trPr>
          <w:trHeight w:val="530"/>
        </w:trPr>
        <w:tc>
          <w:tcPr>
            <w:tcW w:w="11448" w:type="dxa"/>
            <w:shd w:val="clear" w:color="auto" w:fill="FFFFFF" w:themeFill="background1"/>
          </w:tcPr>
          <w:p w:rsidR="00B15722" w:rsidRPr="00B15722" w:rsidRDefault="00B15722" w:rsidP="002F0D8B">
            <w:pPr>
              <w:pStyle w:val="ListParagraph"/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0" w:right="51" w:firstLine="720"/>
              <w:rPr>
                <w:rFonts w:ascii="GHEA Grapalat" w:hAnsi="GHEA Grapalat"/>
                <w:sz w:val="22"/>
                <w:szCs w:val="22"/>
              </w:rPr>
            </w:pPr>
            <w:r w:rsidRPr="00B15722">
              <w:rPr>
                <w:rFonts w:ascii="GHEA Grapalat" w:hAnsi="GHEA Grapalat"/>
                <w:sz w:val="22"/>
                <w:szCs w:val="22"/>
              </w:rPr>
              <w:lastRenderedPageBreak/>
              <w:t xml:space="preserve">6. Հավելվածի 23-րդ կետի 7-րդ ենթակետի </w:t>
            </w:r>
            <w:proofErr w:type="spellStart"/>
            <w:r w:rsidRPr="00B15722">
              <w:rPr>
                <w:rFonts w:ascii="GHEA Grapalat" w:hAnsi="GHEA Grapalat"/>
                <w:sz w:val="22"/>
                <w:szCs w:val="22"/>
              </w:rPr>
              <w:t>համաձայն՝</w:t>
            </w:r>
            <w:proofErr w:type="spellEnd"/>
            <w:r w:rsidRPr="00B15722">
              <w:rPr>
                <w:rFonts w:ascii="GHEA Grapalat" w:hAnsi="GHEA Grapalat"/>
                <w:sz w:val="22"/>
                <w:szCs w:val="22"/>
              </w:rPr>
              <w:t xml:space="preserve"> առաջին փուլի միասնական քննությունները կազմակերպվում են </w:t>
            </w:r>
            <w:proofErr w:type="spellStart"/>
            <w:r w:rsidRPr="00B15722">
              <w:rPr>
                <w:rFonts w:ascii="GHEA Grapalat" w:hAnsi="GHEA Grapalat"/>
                <w:sz w:val="22"/>
                <w:szCs w:val="22"/>
              </w:rPr>
              <w:t>Երևանում։</w:t>
            </w:r>
            <w:proofErr w:type="spellEnd"/>
            <w:r w:rsidRPr="00B15722">
              <w:rPr>
                <w:rFonts w:ascii="GHEA Grapalat" w:hAnsi="GHEA Grapalat"/>
                <w:sz w:val="22"/>
                <w:szCs w:val="22"/>
              </w:rPr>
              <w:t xml:space="preserve"> Միասնական քննություններ հանձնող դիմորդների թվով </w:t>
            </w:r>
            <w:proofErr w:type="spellStart"/>
            <w:r w:rsidRPr="00B15722">
              <w:rPr>
                <w:rFonts w:ascii="GHEA Grapalat" w:hAnsi="GHEA Grapalat"/>
                <w:sz w:val="22"/>
                <w:szCs w:val="22"/>
              </w:rPr>
              <w:t>պայմանավորված՝</w:t>
            </w:r>
            <w:proofErr w:type="spellEnd"/>
            <w:r w:rsidRPr="00B15722">
              <w:rPr>
                <w:rFonts w:ascii="GHEA Grapalat" w:hAnsi="GHEA Grapalat"/>
                <w:sz w:val="22"/>
                <w:szCs w:val="22"/>
              </w:rPr>
              <w:t xml:space="preserve"> առաջին փուլի միասնական քննությունները կարող են կազմակերպվել նաև ՀՀ </w:t>
            </w:r>
            <w:proofErr w:type="spellStart"/>
            <w:r w:rsidRPr="00B15722">
              <w:rPr>
                <w:rFonts w:ascii="GHEA Grapalat" w:hAnsi="GHEA Grapalat"/>
                <w:sz w:val="22"/>
                <w:szCs w:val="22"/>
              </w:rPr>
              <w:t>մարզերում։</w:t>
            </w:r>
            <w:proofErr w:type="spellEnd"/>
          </w:p>
          <w:p w:rsidR="00912D9F" w:rsidRPr="00912D9F" w:rsidRDefault="00912D9F" w:rsidP="002F0D8B">
            <w:pPr>
              <w:pStyle w:val="ListParagraph"/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0" w:right="51" w:firstLine="720"/>
              <w:rPr>
                <w:rFonts w:ascii="GHEA Grapalat" w:hAnsi="GHEA Grapalat"/>
                <w:sz w:val="22"/>
                <w:szCs w:val="22"/>
              </w:rPr>
            </w:pPr>
            <w:r w:rsidRPr="00912D9F">
              <w:rPr>
                <w:rFonts w:ascii="GHEA Grapalat" w:hAnsi="GHEA Grapalat"/>
                <w:sz w:val="22"/>
                <w:szCs w:val="22"/>
              </w:rPr>
              <w:t>Այս առումով գտնում ենք, որ հիշյալ դրույթներն անհրաժեշտ է լրացուցիչ հիմնավորել և պարզաբանել:</w:t>
            </w:r>
          </w:p>
          <w:p w:rsidR="00F220E5" w:rsidRPr="007314EC" w:rsidRDefault="00F220E5" w:rsidP="00F12CFE">
            <w:pPr>
              <w:pStyle w:val="ListParagraph"/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left="0" w:right="51" w:firstLine="360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FFFFFF" w:themeFill="background1"/>
          </w:tcPr>
          <w:p w:rsidR="002F0D8B" w:rsidRDefault="002F0D8B" w:rsidP="002F0D8B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2F0D8B">
              <w:rPr>
                <w:rFonts w:ascii="GHEA Grapalat" w:hAnsi="GHEA Grapalat"/>
                <w:b/>
              </w:rPr>
              <w:t>Ընունվել</w:t>
            </w:r>
            <w:proofErr w:type="spellEnd"/>
            <w:r w:rsidRPr="002F0D8B">
              <w:rPr>
                <w:rFonts w:ascii="GHEA Grapalat" w:hAnsi="GHEA Grapalat" w:cs="Arial Armenian"/>
                <w:b/>
              </w:rPr>
              <w:t xml:space="preserve"> </w:t>
            </w:r>
            <w:r w:rsidRPr="002F0D8B">
              <w:rPr>
                <w:rFonts w:ascii="GHEA Grapalat" w:hAnsi="GHEA Grapalat"/>
                <w:b/>
              </w:rPr>
              <w:t>է</w:t>
            </w:r>
          </w:p>
          <w:p w:rsidR="002F0D8B" w:rsidRDefault="00E96EA6" w:rsidP="002F0D8B">
            <w:pPr>
              <w:pStyle w:val="ListParagraph"/>
              <w:spacing w:line="360" w:lineRule="auto"/>
              <w:ind w:left="384" w:firstLine="0"/>
              <w:rPr>
                <w:rFonts w:ascii="GHEA Grapalat" w:hAnsi="GHEA Grapalat"/>
                <w:b/>
              </w:rPr>
            </w:pPr>
            <w:r w:rsidRPr="00B15722">
              <w:rPr>
                <w:rFonts w:ascii="GHEA Grapalat" w:hAnsi="GHEA Grapalat"/>
                <w:sz w:val="22"/>
                <w:szCs w:val="22"/>
              </w:rPr>
              <w:t>Հավելվածի 23-րդ կետի 7-րդ ենթակետ</w:t>
            </w:r>
            <w:r>
              <w:rPr>
                <w:rFonts w:ascii="GHEA Grapalat" w:hAnsi="GHEA Grapalat"/>
                <w:sz w:val="22"/>
                <w:szCs w:val="22"/>
              </w:rPr>
              <w:t>ը հանվել է նախագծից:</w:t>
            </w:r>
          </w:p>
          <w:p w:rsidR="00F220E5" w:rsidRPr="002F0D8B" w:rsidRDefault="002F0D8B" w:rsidP="002F0D8B">
            <w:pPr>
              <w:pStyle w:val="ListParagraph"/>
              <w:spacing w:line="360" w:lineRule="auto"/>
              <w:ind w:left="384" w:firstLine="0"/>
              <w:rPr>
                <w:rFonts w:ascii="GHEA Grapalat" w:hAnsi="GHEA Grapalat"/>
                <w:b/>
              </w:rPr>
            </w:pPr>
            <w:r w:rsidRPr="002F0D8B">
              <w:rPr>
                <w:rFonts w:ascii="GHEA Grapalat" w:hAnsi="GHEA Grapalat" w:cs="Arial Armenian"/>
                <w:b/>
              </w:rPr>
              <w:t xml:space="preserve"> </w:t>
            </w:r>
          </w:p>
        </w:tc>
      </w:tr>
    </w:tbl>
    <w:p w:rsidR="006C6FF2" w:rsidRPr="000E21AA" w:rsidRDefault="006C6FF2">
      <w:pPr>
        <w:rPr>
          <w:lang w:val="hy-AM"/>
        </w:rPr>
      </w:pPr>
    </w:p>
    <w:p w:rsidR="005775BB" w:rsidRPr="000E21AA" w:rsidRDefault="005775BB">
      <w:pPr>
        <w:rPr>
          <w:lang w:val="hy-AM"/>
        </w:rPr>
      </w:pPr>
    </w:p>
    <w:sectPr w:rsidR="005775BB" w:rsidRPr="000E21AA" w:rsidSect="00246263"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450E"/>
    <w:multiLevelType w:val="hybridMultilevel"/>
    <w:tmpl w:val="38241E66"/>
    <w:lvl w:ilvl="0" w:tplc="EAAEBDB4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4" w:hanging="360"/>
      </w:pPr>
    </w:lvl>
    <w:lvl w:ilvl="2" w:tplc="0409001B" w:tentative="1">
      <w:start w:val="1"/>
      <w:numFmt w:val="lowerRoman"/>
      <w:lvlText w:val="%3."/>
      <w:lvlJc w:val="right"/>
      <w:pPr>
        <w:ind w:left="1824" w:hanging="180"/>
      </w:pPr>
    </w:lvl>
    <w:lvl w:ilvl="3" w:tplc="0409000F" w:tentative="1">
      <w:start w:val="1"/>
      <w:numFmt w:val="decimal"/>
      <w:lvlText w:val="%4."/>
      <w:lvlJc w:val="left"/>
      <w:pPr>
        <w:ind w:left="2544" w:hanging="360"/>
      </w:pPr>
    </w:lvl>
    <w:lvl w:ilvl="4" w:tplc="04090019" w:tentative="1">
      <w:start w:val="1"/>
      <w:numFmt w:val="lowerLetter"/>
      <w:lvlText w:val="%5."/>
      <w:lvlJc w:val="left"/>
      <w:pPr>
        <w:ind w:left="3264" w:hanging="360"/>
      </w:pPr>
    </w:lvl>
    <w:lvl w:ilvl="5" w:tplc="0409001B" w:tentative="1">
      <w:start w:val="1"/>
      <w:numFmt w:val="lowerRoman"/>
      <w:lvlText w:val="%6."/>
      <w:lvlJc w:val="right"/>
      <w:pPr>
        <w:ind w:left="3984" w:hanging="180"/>
      </w:pPr>
    </w:lvl>
    <w:lvl w:ilvl="6" w:tplc="0409000F" w:tentative="1">
      <w:start w:val="1"/>
      <w:numFmt w:val="decimal"/>
      <w:lvlText w:val="%7."/>
      <w:lvlJc w:val="left"/>
      <w:pPr>
        <w:ind w:left="4704" w:hanging="360"/>
      </w:pPr>
    </w:lvl>
    <w:lvl w:ilvl="7" w:tplc="04090019" w:tentative="1">
      <w:start w:val="1"/>
      <w:numFmt w:val="lowerLetter"/>
      <w:lvlText w:val="%8."/>
      <w:lvlJc w:val="left"/>
      <w:pPr>
        <w:ind w:left="5424" w:hanging="360"/>
      </w:pPr>
    </w:lvl>
    <w:lvl w:ilvl="8" w:tplc="04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">
    <w:nsid w:val="141A66AA"/>
    <w:multiLevelType w:val="hybridMultilevel"/>
    <w:tmpl w:val="1848D676"/>
    <w:lvl w:ilvl="0" w:tplc="042B000F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42E39"/>
    <w:multiLevelType w:val="hybridMultilevel"/>
    <w:tmpl w:val="38241E66"/>
    <w:lvl w:ilvl="0" w:tplc="EAAEBDB4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4" w:hanging="360"/>
      </w:pPr>
    </w:lvl>
    <w:lvl w:ilvl="2" w:tplc="0409001B" w:tentative="1">
      <w:start w:val="1"/>
      <w:numFmt w:val="lowerRoman"/>
      <w:lvlText w:val="%3."/>
      <w:lvlJc w:val="right"/>
      <w:pPr>
        <w:ind w:left="1824" w:hanging="180"/>
      </w:pPr>
    </w:lvl>
    <w:lvl w:ilvl="3" w:tplc="0409000F" w:tentative="1">
      <w:start w:val="1"/>
      <w:numFmt w:val="decimal"/>
      <w:lvlText w:val="%4."/>
      <w:lvlJc w:val="left"/>
      <w:pPr>
        <w:ind w:left="2544" w:hanging="360"/>
      </w:pPr>
    </w:lvl>
    <w:lvl w:ilvl="4" w:tplc="04090019" w:tentative="1">
      <w:start w:val="1"/>
      <w:numFmt w:val="lowerLetter"/>
      <w:lvlText w:val="%5."/>
      <w:lvlJc w:val="left"/>
      <w:pPr>
        <w:ind w:left="3264" w:hanging="360"/>
      </w:pPr>
    </w:lvl>
    <w:lvl w:ilvl="5" w:tplc="0409001B" w:tentative="1">
      <w:start w:val="1"/>
      <w:numFmt w:val="lowerRoman"/>
      <w:lvlText w:val="%6."/>
      <w:lvlJc w:val="right"/>
      <w:pPr>
        <w:ind w:left="3984" w:hanging="180"/>
      </w:pPr>
    </w:lvl>
    <w:lvl w:ilvl="6" w:tplc="0409000F" w:tentative="1">
      <w:start w:val="1"/>
      <w:numFmt w:val="decimal"/>
      <w:lvlText w:val="%7."/>
      <w:lvlJc w:val="left"/>
      <w:pPr>
        <w:ind w:left="4704" w:hanging="360"/>
      </w:pPr>
    </w:lvl>
    <w:lvl w:ilvl="7" w:tplc="04090019" w:tentative="1">
      <w:start w:val="1"/>
      <w:numFmt w:val="lowerLetter"/>
      <w:lvlText w:val="%8."/>
      <w:lvlJc w:val="left"/>
      <w:pPr>
        <w:ind w:left="5424" w:hanging="360"/>
      </w:pPr>
    </w:lvl>
    <w:lvl w:ilvl="8" w:tplc="04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3">
    <w:nsid w:val="625E0BED"/>
    <w:multiLevelType w:val="hybridMultilevel"/>
    <w:tmpl w:val="3CF04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5E1B57"/>
    <w:multiLevelType w:val="hybridMultilevel"/>
    <w:tmpl w:val="1848D676"/>
    <w:lvl w:ilvl="0" w:tplc="042B000F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drawingGridHorizontalSpacing w:val="110"/>
  <w:displayHorizontalDrawingGridEvery w:val="2"/>
  <w:characterSpacingControl w:val="doNotCompress"/>
  <w:compat/>
  <w:rsids>
    <w:rsidRoot w:val="00246263"/>
    <w:rsid w:val="00000663"/>
    <w:rsid w:val="00001DE7"/>
    <w:rsid w:val="0001366F"/>
    <w:rsid w:val="00054AF3"/>
    <w:rsid w:val="000576CF"/>
    <w:rsid w:val="000614D6"/>
    <w:rsid w:val="000C5C97"/>
    <w:rsid w:val="000D0DC8"/>
    <w:rsid w:val="000E21AA"/>
    <w:rsid w:val="000F4CE6"/>
    <w:rsid w:val="001074C5"/>
    <w:rsid w:val="001247DF"/>
    <w:rsid w:val="001620B8"/>
    <w:rsid w:val="00172F00"/>
    <w:rsid w:val="00194C7F"/>
    <w:rsid w:val="001A1042"/>
    <w:rsid w:val="001C4323"/>
    <w:rsid w:val="002063BB"/>
    <w:rsid w:val="00216310"/>
    <w:rsid w:val="00244F0C"/>
    <w:rsid w:val="00246263"/>
    <w:rsid w:val="0025289E"/>
    <w:rsid w:val="00270DF4"/>
    <w:rsid w:val="00291E5F"/>
    <w:rsid w:val="002A4330"/>
    <w:rsid w:val="002E494B"/>
    <w:rsid w:val="002E5625"/>
    <w:rsid w:val="002F0D8B"/>
    <w:rsid w:val="002F1661"/>
    <w:rsid w:val="002F7E78"/>
    <w:rsid w:val="00307831"/>
    <w:rsid w:val="00312420"/>
    <w:rsid w:val="003354F8"/>
    <w:rsid w:val="00351409"/>
    <w:rsid w:val="003541AE"/>
    <w:rsid w:val="00355671"/>
    <w:rsid w:val="00372324"/>
    <w:rsid w:val="00372EA6"/>
    <w:rsid w:val="003921C3"/>
    <w:rsid w:val="003C3FBB"/>
    <w:rsid w:val="003D6D29"/>
    <w:rsid w:val="0040742A"/>
    <w:rsid w:val="0041064F"/>
    <w:rsid w:val="0041300F"/>
    <w:rsid w:val="00454242"/>
    <w:rsid w:val="0046798E"/>
    <w:rsid w:val="00471C64"/>
    <w:rsid w:val="004C0B0B"/>
    <w:rsid w:val="004D5C4F"/>
    <w:rsid w:val="00505EBA"/>
    <w:rsid w:val="00533924"/>
    <w:rsid w:val="00560E92"/>
    <w:rsid w:val="00570931"/>
    <w:rsid w:val="005775BB"/>
    <w:rsid w:val="00596876"/>
    <w:rsid w:val="005A2349"/>
    <w:rsid w:val="005A2F54"/>
    <w:rsid w:val="005B4D22"/>
    <w:rsid w:val="005E4D15"/>
    <w:rsid w:val="005F3788"/>
    <w:rsid w:val="00642AFD"/>
    <w:rsid w:val="006626E5"/>
    <w:rsid w:val="00665FBA"/>
    <w:rsid w:val="00666E0A"/>
    <w:rsid w:val="006A3297"/>
    <w:rsid w:val="006C6FF2"/>
    <w:rsid w:val="006F42BE"/>
    <w:rsid w:val="007042DE"/>
    <w:rsid w:val="00707D68"/>
    <w:rsid w:val="00713309"/>
    <w:rsid w:val="007314EC"/>
    <w:rsid w:val="0073574B"/>
    <w:rsid w:val="007654B2"/>
    <w:rsid w:val="007B15A5"/>
    <w:rsid w:val="007C58A9"/>
    <w:rsid w:val="007C7498"/>
    <w:rsid w:val="007F312D"/>
    <w:rsid w:val="008001FB"/>
    <w:rsid w:val="008870E4"/>
    <w:rsid w:val="008A6383"/>
    <w:rsid w:val="008B42A6"/>
    <w:rsid w:val="008E4179"/>
    <w:rsid w:val="008F03B9"/>
    <w:rsid w:val="008F2D00"/>
    <w:rsid w:val="00912D9F"/>
    <w:rsid w:val="00913DE6"/>
    <w:rsid w:val="009351FC"/>
    <w:rsid w:val="00952A8D"/>
    <w:rsid w:val="00961044"/>
    <w:rsid w:val="009A7B55"/>
    <w:rsid w:val="009B1F16"/>
    <w:rsid w:val="009B4117"/>
    <w:rsid w:val="009C2231"/>
    <w:rsid w:val="009F5E61"/>
    <w:rsid w:val="00A07C75"/>
    <w:rsid w:val="00A1505B"/>
    <w:rsid w:val="00A42DBC"/>
    <w:rsid w:val="00A444E2"/>
    <w:rsid w:val="00A471F7"/>
    <w:rsid w:val="00A65697"/>
    <w:rsid w:val="00AB57B3"/>
    <w:rsid w:val="00AC07B5"/>
    <w:rsid w:val="00AE6620"/>
    <w:rsid w:val="00AF67D9"/>
    <w:rsid w:val="00B06CC2"/>
    <w:rsid w:val="00B15722"/>
    <w:rsid w:val="00B25BA7"/>
    <w:rsid w:val="00B65AE6"/>
    <w:rsid w:val="00B7647D"/>
    <w:rsid w:val="00B86F2E"/>
    <w:rsid w:val="00BA059F"/>
    <w:rsid w:val="00BA63A9"/>
    <w:rsid w:val="00BD52E7"/>
    <w:rsid w:val="00BF26EF"/>
    <w:rsid w:val="00C06409"/>
    <w:rsid w:val="00C31315"/>
    <w:rsid w:val="00C61D87"/>
    <w:rsid w:val="00C64412"/>
    <w:rsid w:val="00C831FD"/>
    <w:rsid w:val="00CB4C34"/>
    <w:rsid w:val="00CE5590"/>
    <w:rsid w:val="00D340B1"/>
    <w:rsid w:val="00D53D63"/>
    <w:rsid w:val="00D605DA"/>
    <w:rsid w:val="00D6439B"/>
    <w:rsid w:val="00DA304E"/>
    <w:rsid w:val="00DA3354"/>
    <w:rsid w:val="00DB0EDF"/>
    <w:rsid w:val="00DD28C2"/>
    <w:rsid w:val="00DE64A8"/>
    <w:rsid w:val="00DF6F57"/>
    <w:rsid w:val="00E33EB7"/>
    <w:rsid w:val="00E406CE"/>
    <w:rsid w:val="00E47403"/>
    <w:rsid w:val="00E646FE"/>
    <w:rsid w:val="00E70DAB"/>
    <w:rsid w:val="00E96EA6"/>
    <w:rsid w:val="00F12CFE"/>
    <w:rsid w:val="00F220E5"/>
    <w:rsid w:val="00F2601F"/>
    <w:rsid w:val="00F45034"/>
    <w:rsid w:val="00F524C8"/>
    <w:rsid w:val="00F54920"/>
    <w:rsid w:val="00FB6B7E"/>
    <w:rsid w:val="00FE6E1E"/>
    <w:rsid w:val="00FF3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330"/>
    <w:pPr>
      <w:spacing w:after="0" w:line="240" w:lineRule="auto"/>
    </w:pPr>
    <w:rPr>
      <w:rFonts w:ascii="Arial Armenian" w:eastAsia="MS Mincho" w:hAnsi="Arial Armenian" w:cs="Times New Roman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2A4330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2A4330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hy-AM"/>
    </w:rPr>
  </w:style>
  <w:style w:type="table" w:styleId="TableGrid">
    <w:name w:val="Table Grid"/>
    <w:basedOn w:val="TableNormal"/>
    <w:uiPriority w:val="59"/>
    <w:rsid w:val="002A4330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626E5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3514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9</Pages>
  <Words>1617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Harut2017</dc:creator>
  <cp:keywords/>
  <dc:description/>
  <cp:lastModifiedBy>Harut2017</cp:lastModifiedBy>
  <cp:revision>209</cp:revision>
  <dcterms:created xsi:type="dcterms:W3CDTF">2022-01-12T13:02:00Z</dcterms:created>
  <dcterms:modified xsi:type="dcterms:W3CDTF">2022-02-15T11:07:00Z</dcterms:modified>
</cp:coreProperties>
</file>