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D7" w:rsidRDefault="005D20E7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F41CD7" w:rsidRDefault="005D20E7">
      <w:pPr>
        <w:pStyle w:val="headingtitleStyle"/>
      </w:pPr>
      <w:bookmarkStart w:id="2" w:name="_Toc2"/>
      <w:r>
        <w:t>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բարձրագույն</w:t>
      </w:r>
      <w:r>
        <w:t xml:space="preserve"> </w:t>
      </w:r>
      <w:r>
        <w:t>ուսումնական</w:t>
      </w:r>
      <w:r>
        <w:t xml:space="preserve"> </w:t>
      </w:r>
      <w:r>
        <w:t>հաստատությունների</w:t>
      </w:r>
      <w:r>
        <w:t xml:space="preserve"> 2022/2023 </w:t>
      </w:r>
      <w:r>
        <w:t>ուսումնական</w:t>
      </w:r>
      <w:r>
        <w:t xml:space="preserve"> </w:t>
      </w:r>
      <w:r>
        <w:t>տարվա՝</w:t>
      </w:r>
      <w:r>
        <w:t xml:space="preserve"> </w:t>
      </w:r>
      <w:r>
        <w:t>ըստ</w:t>
      </w:r>
      <w:r>
        <w:t xml:space="preserve"> </w:t>
      </w:r>
      <w:r>
        <w:t>մասնագիտությունների</w:t>
      </w:r>
      <w:r>
        <w:t xml:space="preserve"> </w:t>
      </w:r>
      <w:r>
        <w:t>պետության</w:t>
      </w:r>
      <w:r>
        <w:t xml:space="preserve"> </w:t>
      </w:r>
      <w:r>
        <w:t>կողմից</w:t>
      </w:r>
      <w:r>
        <w:t xml:space="preserve"> </w:t>
      </w:r>
      <w:r>
        <w:t>ուսանողական</w:t>
      </w:r>
      <w:r>
        <w:t xml:space="preserve"> </w:t>
      </w:r>
      <w:r>
        <w:t>նպաստների</w:t>
      </w:r>
      <w:r>
        <w:t xml:space="preserve"> </w:t>
      </w:r>
      <w:r>
        <w:t>ձևով</w:t>
      </w:r>
      <w:r>
        <w:t xml:space="preserve"> </w:t>
      </w:r>
      <w:r>
        <w:t>ուսման</w:t>
      </w:r>
      <w:r>
        <w:t xml:space="preserve"> </w:t>
      </w:r>
      <w:r>
        <w:t>վարձի</w:t>
      </w:r>
      <w:r>
        <w:t xml:space="preserve"> </w:t>
      </w:r>
      <w:r>
        <w:t>լրիվ</w:t>
      </w:r>
      <w:r>
        <w:t xml:space="preserve"> </w:t>
      </w:r>
      <w:r>
        <w:t>փոխհատուցմամբ</w:t>
      </w:r>
      <w:r>
        <w:t xml:space="preserve"> (</w:t>
      </w:r>
      <w:r>
        <w:t>անվճար</w:t>
      </w:r>
      <w:r>
        <w:t xml:space="preserve">) </w:t>
      </w:r>
      <w:r>
        <w:t>և</w:t>
      </w:r>
      <w:r>
        <w:t xml:space="preserve"> </w:t>
      </w:r>
      <w:r>
        <w:t>ուսման</w:t>
      </w:r>
      <w:r>
        <w:t xml:space="preserve"> </w:t>
      </w:r>
      <w:r>
        <w:t>վարձի</w:t>
      </w:r>
      <w:r>
        <w:t xml:space="preserve"> </w:t>
      </w:r>
      <w:r>
        <w:t>մասնակի</w:t>
      </w:r>
      <w:r>
        <w:t xml:space="preserve"> </w:t>
      </w:r>
      <w:r>
        <w:t>զեղչի</w:t>
      </w:r>
      <w:r>
        <w:t xml:space="preserve"> </w:t>
      </w:r>
      <w:r>
        <w:t>կիրառման</w:t>
      </w:r>
      <w:r>
        <w:t xml:space="preserve"> </w:t>
      </w:r>
      <w:r>
        <w:t>իրավունքով</w:t>
      </w:r>
      <w:r>
        <w:t xml:space="preserve"> (</w:t>
      </w:r>
      <w:r>
        <w:t>վճարովի</w:t>
      </w:r>
      <w:r>
        <w:t xml:space="preserve">), </w:t>
      </w:r>
      <w:r>
        <w:t>առկա</w:t>
      </w:r>
      <w:r>
        <w:t xml:space="preserve"> </w:t>
      </w:r>
      <w:r>
        <w:t>ուսուցմամբ</w:t>
      </w:r>
      <w:r>
        <w:t xml:space="preserve"> </w:t>
      </w:r>
      <w:r>
        <w:t>բակալավրի</w:t>
      </w:r>
      <w:r>
        <w:t xml:space="preserve"> </w:t>
      </w:r>
      <w:r>
        <w:t>ու</w:t>
      </w:r>
      <w:r>
        <w:t xml:space="preserve"> </w:t>
      </w:r>
      <w:r>
        <w:t>անընդհատ</w:t>
      </w:r>
      <w:r>
        <w:t xml:space="preserve"> </w:t>
      </w:r>
      <w:r>
        <w:t>և</w:t>
      </w:r>
      <w:r>
        <w:t xml:space="preserve"> </w:t>
      </w:r>
      <w:r>
        <w:t>ինտեգրացված</w:t>
      </w:r>
      <w:r>
        <w:t xml:space="preserve"> </w:t>
      </w:r>
      <w:r>
        <w:t>կրթական</w:t>
      </w:r>
      <w:r>
        <w:t xml:space="preserve"> </w:t>
      </w:r>
      <w:r>
        <w:t>ծրագրերով</w:t>
      </w:r>
      <w:r>
        <w:t xml:space="preserve"> </w:t>
      </w:r>
      <w:r>
        <w:t>ընդունելության</w:t>
      </w:r>
      <w:r>
        <w:t xml:space="preserve"> </w:t>
      </w:r>
      <w:r>
        <w:t>տեղերը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</w:t>
      </w:r>
      <w:r>
        <w:t>որոշման</w:t>
      </w:r>
      <w:r>
        <w:t xml:space="preserve"> </w:t>
      </w:r>
      <w:r>
        <w:t>նախագիծ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F41CD7" w:rsidRDefault="00F41CD7"/>
    <w:p w:rsidR="00F41CD7" w:rsidRDefault="00F41CD7"/>
    <w:p w:rsidR="00F41CD7" w:rsidRDefault="00F41CD7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203"/>
        <w:gridCol w:w="4495"/>
        <w:gridCol w:w="4199"/>
        <w:gridCol w:w="2588"/>
      </w:tblGrid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CD7" w:rsidRDefault="00F41CD7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Դիաննա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Ստեփանյան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23.02.2022 18:37:43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Ողջույն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Դիաննա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Ստեփանյանն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երրորդ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կուրսի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կառավարման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ֆակուլտետում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անվճար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բաժնում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Բակալավրիատն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ավարտելուց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Մագիստրատուրայում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ածս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Հաշվապահություն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չլինելու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ինձ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կարողանա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նելության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պատշաճ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հերթին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մարզեցի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Դիաննա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Ստեփանյան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23.02.2022 18:36:46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Ողջույն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Դիաննա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Ստեփանյանն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երրորդ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կուրսի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ֆակուլտետում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Բակալավրիատն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ավարտելուց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Մագիստրատուրայում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ընտրածս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չլինելու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ինձ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կարողանա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պատշաճ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հերթին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մարզեցի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Առաջարկը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կրկնվում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Baba Yaga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23.02.2022 08:56:07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Предлагаю упразднить бесплатные места для ехегнадзорских студентов.Аргументирую свою точку зрения. Очень долго нужно времени, чтоб добраться от Ехегнадзора до Еревана. Они не заслуживают бесплатного образования.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Էդգար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Ղազարյան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19.02.2022 10:39:06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մրցութաայի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նտեղեր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չներկայացնելով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բացատարություն։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վտանգում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հետագա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որը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կարևոր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Մկրտչյան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18.02.2022 14:00:13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փակմանը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միակն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երիտասարդների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նշանակություն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Լիլիթ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Գասպարյան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18.02.2022 13:56:52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փակվելը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ծանր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կունենա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վրա։Տե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կունենա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երիտասարդների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միգացիա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մայրաքաղաք։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Մարինե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Կուրղինյան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18.02.2022 10:01:58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փակվելը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ստանալուց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երիտասարդներին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գյուղական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բնակիչներ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Պապոյան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18.02.2022 09:58:49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փակվելը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կառաջացնի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երիտասարդության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ընտանիքներում։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նախընտրում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մնալ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փակվելը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կնպաստի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ապագա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կրճատմանը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հեռանալուն։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Սահրադյան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18.02.2022 09:50:18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ընտանիքների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ուղղակի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է։Ուսանողության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Հակոբջանյան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17.02.2022 23:50:49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բակալավրի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֊րդ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կուրսի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եմ։Ունեմ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փոխհատուցման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գտնվում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շատուշատ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երիդասարդներ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զրկվում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փոխհատուցումները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նպատակահարմար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ներդրվեր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երիտասարդների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կրթությո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չզրկելու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նպաստի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ձևեով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փոխհատուցում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Անիտա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Հովսեփյան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13.02.2022 18:16: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անտարբեր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նայել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ցուցակներում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ընդգրկված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գիտակցում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յուրաքանչյուր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երիտասարդությանը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ախմբող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լավագույնս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կառույցը։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դադարեցնելը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չտրամաբանված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տալիս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գրագետ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շրջանավարտներ։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ամենալավ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ֆինանսական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լրացուցիչ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դժվարությունների։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նպաստել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զարգացմանը։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Անահիտ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Բաբայան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13.02.2022 16:50:09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օտար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լեզուների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լեզուների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Անահիտ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Բաբայան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13.02.2022 16:46:20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Uzumem dimel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Yerazik Vardanyan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12.02.2022 22:40:40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2022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֊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23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մագիստրատուրա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ընդունելիության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որոշումը։Կանխավ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շնորհակալություն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կրկնվում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Yerazik Vardanyan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12.02.2022 22:3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6:27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2022_2023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մագիստրատուրա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ընդունելիության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որոշումը։Շնորհակալություն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բակալավրի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ագիստրատուրայի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Անահիտ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Թովմասյան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12.02.2022 21:53:16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2022/2023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ընդունելիության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չհատկացնելով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դուք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վատթարացնում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սոցիալապես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ծանր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գտնվող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դիմորդներին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ստիպված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տեղափոխվեն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Երևան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ինչը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ֆինանսների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վատթարանում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չէ՞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ակնկալիքով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եջ։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վերջո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առաջընթացի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խթանել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կրթությանը։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Մարինե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Համբարձումյան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12.02.2022 20:42:17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հարգելի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'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ներկայացուցիչներ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ուսանողուհի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մտահոգված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թվաքանակի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ֆոնին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այժմ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250-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ցուցանիշ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բնակչություն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Փակելով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նպաստում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մայրաքաղաք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միգրացիային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կփակվեն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աշխատատեղեր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կկորցնի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նշ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անակությունը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շրջանավարտները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երկրորդ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կուրսից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սկսել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վերականգնել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2022/23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կարևոր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Շնորհակալություն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Ռոզա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Հարությունյան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12.02.2022 20:33:05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Հետաքրքիր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ի՞նչ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տրամաբանությամբ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դուրս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մնացել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ցանկից։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Չե՞ք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սկսել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մարզերից։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զարմանալի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գիտակից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քաղաքացիներ։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բազմաթիվ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շա՜տ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գաղափարից։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Հուսամ՝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կշարունակի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համախմբելով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երիտասարդությանը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ամենակարևոր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շուրջ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գիտելիքահեն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ձևավորումը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մնալու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կրթությանն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լավագույն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օրրանը։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Հարգանքով՝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ապագա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ուսանողուհի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Հարությունյան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Ռոզա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Ալեն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Գևոր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11.02.2022 22:37:21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2018-2020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հաջողությամբ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ավարտել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&lt;&lt;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&gt;&gt;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&lt;&lt;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վարչարարություն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&gt;&gt;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բաժինը՝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ծանր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գրաֆիկ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մանկահասակ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երեխա։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Բնականաբար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անհնար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չլիներ։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Զարմանալի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2022/2023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իմիջիայլոց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տեղակայված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;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խրախուսում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չափազանց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ուրբանիզացիան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հստակորեն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իրավունքից։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Լուսինե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Մարտիրոսյան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11.0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2.2022 22:04:58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միանշանակ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որդեգրված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համաչափ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ծրագրային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դրույթներին։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2022/2023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չհատկացնել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&lt;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&gt;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սոցիալական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լուրջ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զրկել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սահմանամերձ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բնակավայրերի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զրկված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երիտասարդներին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ղթահարելի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անթույլատրելի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Շուշանիկ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Դանիելյան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10.02.2022 23:14:36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կուրսի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բակալավր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բակալավրը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ավարտելուց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մագիստրատուրյում։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Ցավով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տեղեկացա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այլևս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չլինի։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նայել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վարկածը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ինձ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ովքեր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առաջադիմությու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ցանկությու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բայց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Երևան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հասնելու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(statecollege@mail.ru)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օգտատիրոջ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պատասխանը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քոլեջ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10.02.2022 16:59:12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համամիտ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հիմնավորումներին՝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կցանկանայի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դիտարկում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ուշադրություն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դարձնել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/: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Խոսքս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կոնկրետ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համալսարանի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չհատկացնելո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հաստատությունն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տարածաշրջանի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աշխատաշուկայի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պահանջարկը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բազմաթիվ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երիտասարդների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գիտելիքներով՝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լուծելով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սոցիալական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չհատկացնելը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կխոչընդոտի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շարունակականությանը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մարզաբնակ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երիտասարդների՝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կարգով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յուրաքանչյուր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կրթօջախում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ուսանողների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թիվը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ապացույց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մեխանիզմ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ներդնելու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հիմնադրվել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կանոնադրական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իրագործման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սահմանվել՝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մատուցումը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հասանելիության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մատչելիության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աստիճանի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մեծացումը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ամենաառանցքայինը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դպրոցների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ՄՄԿ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շրջանավարտների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ՊՈԱԿ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բակալավրիական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լիցենզավորմանն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վապահական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հաշվառում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Ֆինանսներ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մագիստրատուրայում՝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Հաշվապահական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հաշվառում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տարեկան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էականորեն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ցածր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րևանի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համալիրում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Գյումրու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քաղաքականության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հանդիսացել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մարզաբնակ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Երևանում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սովորելու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կեցության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հավելյալ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ընձեռումը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հասանելիության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մատչելիության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բարձրացումը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ուսումնառության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գրավչության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ավելացումը։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ընդհանուր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ամենափոքր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կշիռը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տեսանկյունից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անգամ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դիմորդներին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պահելու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ընձեռում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ենթակառուցվածքներ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ակադեմիական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ձևավորելու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հետևողականորեն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ֆինանսական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բաղադրիչ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)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Միաժամանակ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չնայած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տարեկան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ցածր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որդեգրված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քաղաքականությանը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շրջանավարտների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մատչելի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դարձնելու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նախապատվությունների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վերլուծության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ցուցանիշների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համադրման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վերլուծությունների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դառնում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մատչելի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տարեկա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հարակից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հավելյալ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բնակարանի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վարձակալություն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հավելյալ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կոմունալ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կենցաղավարման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չպահանջող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շուրջ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90%-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կողմնորոշվածությունը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Երևան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տեղակայված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այնուամենայնիվ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շրջանավարտների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մատչելի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այլընտրանքի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գործառույթը։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Հատկանշական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շրջանավարտների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մատչելի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հասանելի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այլընտրանքի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լուծել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չկարողանալով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ֆինանսական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վնասներ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յուրաքանչյուր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լիցենզիոն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պլանային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համալրվում։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չհամալրված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ֆինանսական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վնասներ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նկատառումից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դիմորդներին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հրամանագրել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Սրանով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կարողացել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կողմնորոշմանը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նախընտրած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համարժեք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մատուցելու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ստանձն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առաքելությունը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ապահովումը։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կայացրել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2022-2023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դադարեցնել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2021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նոյեմբերի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N 1917-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րոշմամբ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ՀՊՏՀ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Եղեգնաձորի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մասնաճյուղը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Ամփոփելով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վերոգրյալը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ընդունելությ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դեկտեմբերի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հրապարակում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արգել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հայտարարված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մանրամասն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տեղեկատվությունը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ղադրված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էջում՝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հղմամբ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https://asue.am/announcement/clarification: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  <w:tr w:rsidR="00F41CD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Ժաննա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Աբրահամյան</w:t>
            </w:r>
          </w:p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09.02.2022 21:16:07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մշակված։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օտար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լեզուների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դերը՝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ուշադրություն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լեզուներին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պահանջարկ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ֆրանսերեն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գերմաներեն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իսպաներեն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)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Օտար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գրականություն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 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մանկավարժություն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Լեզվաբանություն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մասնագիտություններին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լեզուների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CD7" w:rsidRDefault="005D20E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</w:p>
        </w:tc>
      </w:tr>
    </w:tbl>
    <w:p w:rsidR="005D20E7" w:rsidRDefault="005D20E7"/>
    <w:sectPr w:rsidR="005D20E7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D7"/>
    <w:rsid w:val="00556082"/>
    <w:rsid w:val="005D20E7"/>
    <w:rsid w:val="00F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a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a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2022-03-01T15:03:00Z</dcterms:created>
  <dcterms:modified xsi:type="dcterms:W3CDTF">2022-03-01T15:03:00Z</dcterms:modified>
</cp:coreProperties>
</file>