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0F" w:rsidRPr="00ED4820" w:rsidRDefault="00F0230F" w:rsidP="00A879D9">
      <w:pPr>
        <w:tabs>
          <w:tab w:val="left" w:pos="1080"/>
        </w:tabs>
        <w:spacing w:after="0" w:line="360" w:lineRule="auto"/>
        <w:jc w:val="center"/>
        <w:rPr>
          <w:rFonts w:ascii="GHEA Grapalat" w:hAnsi="GHEA Grapalat"/>
          <w:b/>
          <w:sz w:val="24"/>
          <w:szCs w:val="24"/>
          <w:lang w:val="hy-AM"/>
        </w:rPr>
      </w:pPr>
      <w:bookmarkStart w:id="0" w:name="_GoBack"/>
      <w:bookmarkEnd w:id="0"/>
      <w:r w:rsidRPr="00ED4820">
        <w:rPr>
          <w:rFonts w:ascii="GHEA Grapalat" w:hAnsi="GHEA Grapalat"/>
          <w:b/>
          <w:sz w:val="24"/>
          <w:szCs w:val="24"/>
          <w:lang w:val="hy-AM"/>
        </w:rPr>
        <w:t>ՀԻՄՆԱՎՈՐՈՒՄ</w:t>
      </w:r>
    </w:p>
    <w:p w:rsidR="00F0230F" w:rsidRPr="00ED4820" w:rsidRDefault="00F0230F" w:rsidP="00A879D9">
      <w:pPr>
        <w:pStyle w:val="a4"/>
        <w:shd w:val="clear" w:color="auto" w:fill="FFFFFF"/>
        <w:tabs>
          <w:tab w:val="left" w:pos="1080"/>
        </w:tabs>
        <w:spacing w:before="0" w:beforeAutospacing="0" w:after="0" w:afterAutospacing="0" w:line="360" w:lineRule="auto"/>
        <w:ind w:firstLine="720"/>
        <w:jc w:val="center"/>
        <w:rPr>
          <w:rStyle w:val="a5"/>
          <w:rFonts w:ascii="GHEA Grapalat" w:eastAsiaTheme="minorHAnsi" w:hAnsi="GHEA Grapalat"/>
          <w:color w:val="000000"/>
          <w:lang w:val="hy-AM"/>
        </w:rPr>
      </w:pPr>
    </w:p>
    <w:p w:rsidR="00F0230F" w:rsidRPr="00B067B1" w:rsidRDefault="00F0230F" w:rsidP="00B067B1">
      <w:pPr>
        <w:pStyle w:val="a4"/>
        <w:shd w:val="clear" w:color="auto" w:fill="FFFFFF"/>
        <w:tabs>
          <w:tab w:val="left" w:pos="1080"/>
        </w:tabs>
        <w:spacing w:before="0" w:beforeAutospacing="0" w:after="0" w:afterAutospacing="0" w:line="360" w:lineRule="auto"/>
        <w:jc w:val="center"/>
        <w:rPr>
          <w:rStyle w:val="a5"/>
          <w:rFonts w:ascii="GHEA Grapalat" w:hAnsi="GHEA Grapalat" w:cs="Arial"/>
          <w:b w:val="0"/>
          <w:bCs w:val="0"/>
          <w:color w:val="000000" w:themeColor="text1"/>
          <w:lang w:val="hy-AM"/>
        </w:rPr>
      </w:pPr>
      <w:r w:rsidRPr="00ED4820">
        <w:rPr>
          <w:rStyle w:val="a5"/>
          <w:rFonts w:ascii="GHEA Grapalat" w:eastAsiaTheme="minorHAnsi" w:hAnsi="GHEA Grapalat"/>
          <w:color w:val="000000"/>
          <w:lang w:val="hy-AM"/>
        </w:rPr>
        <w:t>«</w:t>
      </w:r>
      <w:r w:rsidR="00B067B1" w:rsidRPr="000532FA">
        <w:rPr>
          <w:rStyle w:val="a5"/>
          <w:rFonts w:ascii="GHEA Grapalat" w:hAnsi="GHEA Grapalat"/>
          <w:color w:val="000000" w:themeColor="text1"/>
          <w:lang w:val="hy-AM"/>
        </w:rPr>
        <w:t>ՀԱՅԱՍՏԱՆԻ ՀԱՆՐԱՊԵՏՈՒԹՅԱՆ ԿԱՌԱՎԱՐՈՒԹՅԱՆ 2021 ԹՎԱԿԱՆԻ ՀՈԿՏԵՄԲԵՐԻ 18-Ի N 1709-Լ ՈՐՈՇՄԱՆ ՄԵՋ ՓՈՓՈԽՈՒԹՅՈՒՆ ԵՎ ԼՐԱՑՈՒՄՆԵՐ ԿԱՏԱՐԵԼՈՒ ՄԱՍԻՆ</w:t>
      </w:r>
      <w:r w:rsidRPr="00ED4820">
        <w:rPr>
          <w:rStyle w:val="a5"/>
          <w:rFonts w:ascii="GHEA Grapalat" w:eastAsiaTheme="minorHAnsi" w:hAnsi="GHEA Grapalat"/>
          <w:lang w:val="hy-AM"/>
        </w:rPr>
        <w:t xml:space="preserve">» </w:t>
      </w:r>
      <w:r w:rsidR="00B067B1">
        <w:rPr>
          <w:rStyle w:val="a5"/>
          <w:rFonts w:ascii="GHEA Grapalat" w:eastAsiaTheme="minorHAnsi" w:hAnsi="GHEA Grapalat"/>
          <w:lang w:val="hy-AM"/>
        </w:rPr>
        <w:t xml:space="preserve">ՀԱՅԱՍՏԱՆԻ </w:t>
      </w:r>
      <w:r w:rsidR="00B067B1" w:rsidRPr="00ED4820">
        <w:rPr>
          <w:rStyle w:val="a5"/>
          <w:rFonts w:ascii="GHEA Grapalat" w:eastAsiaTheme="minorHAnsi" w:hAnsi="GHEA Grapalat"/>
          <w:lang w:val="hy-AM"/>
        </w:rPr>
        <w:t>Հ</w:t>
      </w:r>
      <w:r w:rsidR="00B067B1">
        <w:rPr>
          <w:rStyle w:val="a5"/>
          <w:rFonts w:ascii="GHEA Grapalat" w:eastAsiaTheme="minorHAnsi" w:hAnsi="GHEA Grapalat"/>
          <w:lang w:val="hy-AM"/>
        </w:rPr>
        <w:t>ԱՆՐԱՊԵՏՈՒԹՅԱՆ</w:t>
      </w:r>
      <w:r w:rsidR="00B067B1" w:rsidRPr="00ED4820">
        <w:rPr>
          <w:rStyle w:val="a5"/>
          <w:rFonts w:ascii="GHEA Grapalat" w:eastAsiaTheme="minorHAnsi" w:hAnsi="GHEA Grapalat"/>
          <w:lang w:val="hy-AM"/>
        </w:rPr>
        <w:t xml:space="preserve"> ԿԱՌԱՎԱՐՈՒԹՅԱՆ ՈՐՈՇՄԱՆ ՆԱԽԱԳԾԻ ԸՆԴՈՒՆՄԱՆ ՎԵՐԱԲԵՐՅԱԼ </w:t>
      </w:r>
    </w:p>
    <w:p w:rsidR="00F0230F" w:rsidRPr="00ED4820" w:rsidRDefault="00F0230F" w:rsidP="00A879D9">
      <w:pPr>
        <w:pStyle w:val="a4"/>
        <w:shd w:val="clear" w:color="auto" w:fill="FFFFFF"/>
        <w:tabs>
          <w:tab w:val="left" w:pos="1080"/>
        </w:tabs>
        <w:spacing w:before="0" w:beforeAutospacing="0" w:after="0" w:afterAutospacing="0" w:line="360" w:lineRule="auto"/>
        <w:ind w:firstLine="720"/>
        <w:jc w:val="center"/>
        <w:rPr>
          <w:rStyle w:val="a5"/>
          <w:rFonts w:ascii="GHEA Grapalat" w:eastAsiaTheme="minorHAnsi" w:hAnsi="GHEA Grapalat"/>
          <w:lang w:val="hy-AM"/>
        </w:rPr>
      </w:pPr>
    </w:p>
    <w:p w:rsidR="00F0230F" w:rsidRPr="00ED4820" w:rsidRDefault="00F0230F" w:rsidP="00A879D9">
      <w:pPr>
        <w:pStyle w:val="a6"/>
        <w:numPr>
          <w:ilvl w:val="0"/>
          <w:numId w:val="2"/>
        </w:numPr>
        <w:tabs>
          <w:tab w:val="left" w:pos="1080"/>
        </w:tabs>
        <w:spacing w:after="0" w:line="360" w:lineRule="auto"/>
        <w:jc w:val="both"/>
        <w:rPr>
          <w:rFonts w:ascii="GHEA Grapalat" w:hAnsi="GHEA Grapalat" w:cs="Sylfaen"/>
          <w:sz w:val="24"/>
          <w:szCs w:val="24"/>
        </w:rPr>
      </w:pPr>
      <w:r w:rsidRPr="00ED4820">
        <w:rPr>
          <w:rFonts w:ascii="GHEA Grapalat" w:hAnsi="GHEA Grapalat" w:cs="Sylfaen"/>
          <w:b/>
          <w:bCs/>
          <w:sz w:val="24"/>
          <w:szCs w:val="24"/>
          <w:lang w:val="hy-AM"/>
        </w:rPr>
        <w:t xml:space="preserve">Իրավական ակտի ընդունման անհրաժեշտությունը </w:t>
      </w:r>
    </w:p>
    <w:p w:rsidR="00F0230F" w:rsidRPr="00ED4820" w:rsidRDefault="00F0230F" w:rsidP="00A879D9">
      <w:pPr>
        <w:tabs>
          <w:tab w:val="left" w:pos="720"/>
        </w:tabs>
        <w:spacing w:after="0" w:line="360" w:lineRule="auto"/>
        <w:jc w:val="both"/>
        <w:rPr>
          <w:rFonts w:ascii="GHEA Grapalat" w:hAnsi="GHEA Grapalat" w:cs="Sylfaen"/>
          <w:sz w:val="24"/>
          <w:szCs w:val="24"/>
        </w:rPr>
      </w:pPr>
      <w:r w:rsidRPr="00ED4820">
        <w:rPr>
          <w:rFonts w:ascii="GHEA Grapalat" w:hAnsi="GHEA Grapalat" w:cs="Sylfaen"/>
          <w:sz w:val="24"/>
          <w:szCs w:val="24"/>
        </w:rPr>
        <w:tab/>
      </w:r>
      <w:r w:rsidRPr="00ED4820">
        <w:rPr>
          <w:rFonts w:ascii="GHEA Grapalat" w:hAnsi="GHEA Grapalat" w:cs="Sylfaen"/>
          <w:sz w:val="24"/>
          <w:szCs w:val="24"/>
          <w:lang w:val="hy-AM"/>
        </w:rPr>
        <w:t xml:space="preserve">Ներկայացվող նախագծի ընդունման նպատակը Հայաստանի Հանրապետության կառավարության </w:t>
      </w:r>
      <w:r w:rsidR="004E3AB8" w:rsidRPr="00ED4820">
        <w:rPr>
          <w:rFonts w:ascii="GHEA Grapalat" w:hAnsi="GHEA Grapalat" w:cs="Sylfaen"/>
          <w:sz w:val="24"/>
          <w:szCs w:val="24"/>
        </w:rPr>
        <w:t>2021 թվականի հոկտեմբերի 18-ի N 1709-Լ</w:t>
      </w:r>
      <w:r w:rsidRPr="00ED4820">
        <w:rPr>
          <w:rFonts w:ascii="GHEA Grapalat" w:hAnsi="GHEA Grapalat" w:cs="Sylfaen"/>
          <w:sz w:val="24"/>
          <w:szCs w:val="24"/>
          <w:lang w:val="hy-AM"/>
        </w:rPr>
        <w:t xml:space="preserve"> որոշմ</w:t>
      </w:r>
      <w:r w:rsidR="0016273C" w:rsidRPr="00ED4820">
        <w:rPr>
          <w:rFonts w:ascii="GHEA Grapalat" w:hAnsi="GHEA Grapalat" w:cs="Sylfaen"/>
          <w:sz w:val="24"/>
          <w:szCs w:val="24"/>
        </w:rPr>
        <w:t>ամբ</w:t>
      </w:r>
      <w:r w:rsidR="006D703A" w:rsidRPr="00ED4820">
        <w:rPr>
          <w:rFonts w:ascii="GHEA Grapalat" w:hAnsi="GHEA Grapalat" w:cs="Sylfaen"/>
          <w:sz w:val="24"/>
          <w:szCs w:val="24"/>
        </w:rPr>
        <w:t xml:space="preserve"> (այսուհետ՝ որոշում)</w:t>
      </w:r>
      <w:r w:rsidRPr="00ED4820">
        <w:rPr>
          <w:rFonts w:ascii="GHEA Grapalat" w:hAnsi="GHEA Grapalat" w:cs="Sylfaen"/>
          <w:sz w:val="24"/>
          <w:szCs w:val="24"/>
          <w:lang w:val="hy-AM"/>
        </w:rPr>
        <w:t xml:space="preserve"> սահմանված միջոցառ</w:t>
      </w:r>
      <w:r w:rsidR="0016273C" w:rsidRPr="00ED4820">
        <w:rPr>
          <w:rFonts w:ascii="GHEA Grapalat" w:hAnsi="GHEA Grapalat" w:cs="Sylfaen"/>
          <w:sz w:val="24"/>
          <w:szCs w:val="24"/>
        </w:rPr>
        <w:t>ում</w:t>
      </w:r>
      <w:r w:rsidR="006021FF" w:rsidRPr="00ED4820">
        <w:rPr>
          <w:rFonts w:ascii="GHEA Grapalat" w:hAnsi="GHEA Grapalat" w:cs="Sylfaen"/>
          <w:sz w:val="24"/>
          <w:szCs w:val="24"/>
          <w:lang w:val="hy-AM"/>
        </w:rPr>
        <w:t>ան շրջանակներում շահառուներին</w:t>
      </w:r>
      <w:r w:rsidRPr="00ED4820">
        <w:rPr>
          <w:rFonts w:ascii="GHEA Grapalat" w:hAnsi="GHEA Grapalat" w:cs="Sylfaen"/>
          <w:sz w:val="24"/>
          <w:szCs w:val="24"/>
          <w:lang w:val="hy-AM"/>
        </w:rPr>
        <w:t xml:space="preserve"> </w:t>
      </w:r>
      <w:r w:rsidR="00F420D5">
        <w:rPr>
          <w:rFonts w:ascii="GHEA Grapalat" w:hAnsi="GHEA Grapalat" w:cs="Sylfaen"/>
          <w:sz w:val="24"/>
          <w:szCs w:val="24"/>
          <w:lang w:val="hy-AM"/>
        </w:rPr>
        <w:t>2022</w:t>
      </w:r>
      <w:r w:rsidR="00B067B1">
        <w:rPr>
          <w:rFonts w:ascii="GHEA Grapalat" w:hAnsi="GHEA Grapalat" w:cs="Sylfaen"/>
          <w:sz w:val="24"/>
          <w:szCs w:val="24"/>
          <w:lang w:val="hy-AM"/>
        </w:rPr>
        <w:t xml:space="preserve"> </w:t>
      </w:r>
      <w:r w:rsidR="006021FF" w:rsidRPr="00ED4820">
        <w:rPr>
          <w:rFonts w:ascii="GHEA Grapalat" w:hAnsi="GHEA Grapalat" w:cs="Sylfaen"/>
          <w:sz w:val="24"/>
          <w:szCs w:val="24"/>
          <w:lang w:val="hy-AM"/>
        </w:rPr>
        <w:t>թ</w:t>
      </w:r>
      <w:r w:rsidR="00B067B1">
        <w:rPr>
          <w:rFonts w:ascii="GHEA Grapalat" w:hAnsi="GHEA Grapalat" w:cs="Sylfaen"/>
          <w:sz w:val="24"/>
          <w:szCs w:val="24"/>
          <w:lang w:val="hy-AM"/>
        </w:rPr>
        <w:t>վականի</w:t>
      </w:r>
      <w:r w:rsidR="006021FF" w:rsidRPr="00ED4820">
        <w:rPr>
          <w:rFonts w:ascii="GHEA Grapalat" w:hAnsi="GHEA Grapalat" w:cs="Sylfaen"/>
          <w:sz w:val="24"/>
          <w:szCs w:val="24"/>
          <w:lang w:val="hy-AM"/>
        </w:rPr>
        <w:t xml:space="preserve"> հունվար</w:t>
      </w:r>
      <w:r w:rsidR="00F420D5">
        <w:rPr>
          <w:rFonts w:ascii="GHEA Grapalat" w:hAnsi="GHEA Grapalat" w:cs="Sylfaen"/>
          <w:sz w:val="24"/>
          <w:szCs w:val="24"/>
          <w:lang w:val="hy-AM"/>
        </w:rPr>
        <w:t xml:space="preserve"> և փետրվար</w:t>
      </w:r>
      <w:r w:rsidR="006021FF" w:rsidRPr="00ED4820">
        <w:rPr>
          <w:rFonts w:ascii="GHEA Grapalat" w:hAnsi="GHEA Grapalat" w:cs="Sylfaen"/>
          <w:sz w:val="24"/>
          <w:szCs w:val="24"/>
          <w:lang w:val="hy-AM"/>
        </w:rPr>
        <w:t xml:space="preserve"> </w:t>
      </w:r>
      <w:r w:rsidR="00F420D5">
        <w:rPr>
          <w:rFonts w:ascii="GHEA Grapalat" w:hAnsi="GHEA Grapalat" w:cs="Sylfaen"/>
          <w:sz w:val="24"/>
          <w:szCs w:val="24"/>
          <w:lang w:val="hy-AM"/>
        </w:rPr>
        <w:t>ամիսների</w:t>
      </w:r>
      <w:r w:rsidR="006021FF" w:rsidRPr="00ED4820">
        <w:rPr>
          <w:rFonts w:ascii="GHEA Grapalat" w:hAnsi="GHEA Grapalat" w:cs="Sylfaen"/>
          <w:sz w:val="24"/>
          <w:szCs w:val="24"/>
          <w:lang w:val="hy-AM"/>
        </w:rPr>
        <w:t xml:space="preserve"> դրամական օգնությ</w:t>
      </w:r>
      <w:r w:rsidR="006021FF" w:rsidRPr="00ED4820">
        <w:rPr>
          <w:rFonts w:ascii="GHEA Grapalat" w:hAnsi="GHEA Grapalat" w:cs="Sylfaen"/>
          <w:sz w:val="24"/>
          <w:szCs w:val="24"/>
        </w:rPr>
        <w:t xml:space="preserve">ան </w:t>
      </w:r>
      <w:r w:rsidR="008A59C3">
        <w:rPr>
          <w:rFonts w:ascii="GHEA Grapalat" w:hAnsi="GHEA Grapalat" w:cs="Sylfaen"/>
          <w:sz w:val="24"/>
          <w:szCs w:val="24"/>
          <w:lang w:val="hy-AM"/>
        </w:rPr>
        <w:t>վճարումը</w:t>
      </w:r>
      <w:r w:rsidR="00F420D5">
        <w:rPr>
          <w:rFonts w:ascii="GHEA Grapalat" w:hAnsi="GHEA Grapalat" w:cs="Sylfaen"/>
          <w:sz w:val="24"/>
          <w:szCs w:val="24"/>
          <w:lang w:val="hy-AM"/>
        </w:rPr>
        <w:t xml:space="preserve"> Արցախի Հանրապետության </w:t>
      </w:r>
      <w:r w:rsidR="00267564">
        <w:rPr>
          <w:rFonts w:ascii="GHEA Grapalat" w:hAnsi="GHEA Grapalat" w:cs="Sylfaen"/>
          <w:sz w:val="24"/>
          <w:szCs w:val="24"/>
          <w:lang w:val="hy-AM"/>
        </w:rPr>
        <w:t>2022 թվականի պետական բյուջեի</w:t>
      </w:r>
      <w:r w:rsidR="00F420D5">
        <w:rPr>
          <w:rFonts w:ascii="GHEA Grapalat" w:hAnsi="GHEA Grapalat" w:cs="Sylfaen"/>
          <w:sz w:val="24"/>
          <w:szCs w:val="24"/>
          <w:lang w:val="hy-AM"/>
        </w:rPr>
        <w:t xml:space="preserve"> միջոցների հաշվին ապահովելն է</w:t>
      </w:r>
      <w:r w:rsidRPr="00ED4820">
        <w:rPr>
          <w:rFonts w:ascii="GHEA Grapalat" w:hAnsi="GHEA Grapalat" w:cs="Sylfaen"/>
          <w:sz w:val="24"/>
          <w:szCs w:val="24"/>
        </w:rPr>
        <w:t>:</w:t>
      </w:r>
    </w:p>
    <w:p w:rsidR="00F0230F" w:rsidRPr="00ED4820" w:rsidRDefault="00F0230F" w:rsidP="00A879D9">
      <w:pPr>
        <w:tabs>
          <w:tab w:val="left" w:pos="1080"/>
        </w:tabs>
        <w:spacing w:after="0" w:line="360" w:lineRule="auto"/>
        <w:ind w:firstLine="720"/>
        <w:jc w:val="both"/>
        <w:rPr>
          <w:rFonts w:ascii="GHEA Grapalat" w:hAnsi="GHEA Grapalat"/>
          <w:b/>
          <w:bCs/>
          <w:sz w:val="24"/>
          <w:szCs w:val="24"/>
        </w:rPr>
      </w:pPr>
    </w:p>
    <w:p w:rsidR="00F0230F" w:rsidRPr="00ED4820" w:rsidRDefault="00F0230F" w:rsidP="00A879D9">
      <w:pPr>
        <w:tabs>
          <w:tab w:val="left" w:pos="1080"/>
        </w:tabs>
        <w:spacing w:after="0" w:line="360" w:lineRule="auto"/>
        <w:ind w:firstLine="720"/>
        <w:jc w:val="both"/>
        <w:rPr>
          <w:rFonts w:ascii="GHEA Grapalat" w:hAnsi="GHEA Grapalat" w:cs="Sylfaen"/>
          <w:b/>
          <w:bCs/>
          <w:sz w:val="24"/>
          <w:szCs w:val="24"/>
          <w:lang w:val="hy-AM"/>
        </w:rPr>
      </w:pPr>
      <w:r w:rsidRPr="00ED4820">
        <w:rPr>
          <w:rFonts w:ascii="GHEA Grapalat" w:hAnsi="GHEA Grapalat"/>
          <w:b/>
          <w:bCs/>
          <w:sz w:val="24"/>
          <w:szCs w:val="24"/>
          <w:lang w:val="hy-AM"/>
        </w:rPr>
        <w:t xml:space="preserve">1.1. </w:t>
      </w:r>
      <w:r w:rsidRPr="00ED4820">
        <w:rPr>
          <w:rFonts w:ascii="GHEA Grapalat" w:hAnsi="GHEA Grapalat" w:cs="Sylfaen"/>
          <w:b/>
          <w:bCs/>
          <w:sz w:val="24"/>
          <w:szCs w:val="24"/>
          <w:lang w:val="hy-AM"/>
        </w:rPr>
        <w:t>Կարգավորման</w:t>
      </w:r>
      <w:r w:rsidRPr="00ED4820">
        <w:rPr>
          <w:rFonts w:ascii="GHEA Grapalat" w:hAnsi="GHEA Grapalat"/>
          <w:b/>
          <w:bCs/>
          <w:sz w:val="24"/>
          <w:szCs w:val="24"/>
          <w:lang w:val="hy-AM"/>
        </w:rPr>
        <w:t xml:space="preserve"> </w:t>
      </w:r>
      <w:r w:rsidRPr="00ED4820">
        <w:rPr>
          <w:rFonts w:ascii="GHEA Grapalat" w:hAnsi="GHEA Grapalat" w:cs="Sylfaen"/>
          <w:b/>
          <w:bCs/>
          <w:sz w:val="24"/>
          <w:szCs w:val="24"/>
          <w:lang w:val="hy-AM"/>
        </w:rPr>
        <w:t>հարաբերությունների</w:t>
      </w:r>
      <w:r w:rsidRPr="00ED4820">
        <w:rPr>
          <w:rFonts w:ascii="GHEA Grapalat" w:hAnsi="GHEA Grapalat"/>
          <w:b/>
          <w:bCs/>
          <w:sz w:val="24"/>
          <w:szCs w:val="24"/>
          <w:lang w:val="hy-AM"/>
        </w:rPr>
        <w:t xml:space="preserve"> </w:t>
      </w:r>
      <w:r w:rsidRPr="00ED4820">
        <w:rPr>
          <w:rFonts w:ascii="GHEA Grapalat" w:hAnsi="GHEA Grapalat" w:cs="Sylfaen"/>
          <w:b/>
          <w:bCs/>
          <w:sz w:val="24"/>
          <w:szCs w:val="24"/>
          <w:lang w:val="hy-AM"/>
        </w:rPr>
        <w:t>ներկա</w:t>
      </w:r>
      <w:r w:rsidRPr="00ED4820">
        <w:rPr>
          <w:rFonts w:ascii="GHEA Grapalat" w:hAnsi="GHEA Grapalat"/>
          <w:b/>
          <w:bCs/>
          <w:sz w:val="24"/>
          <w:szCs w:val="24"/>
          <w:lang w:val="hy-AM"/>
        </w:rPr>
        <w:t xml:space="preserve"> </w:t>
      </w:r>
      <w:r w:rsidRPr="00ED4820">
        <w:rPr>
          <w:rFonts w:ascii="GHEA Grapalat" w:hAnsi="GHEA Grapalat" w:cs="Sylfaen"/>
          <w:b/>
          <w:bCs/>
          <w:sz w:val="24"/>
          <w:szCs w:val="24"/>
          <w:lang w:val="hy-AM"/>
        </w:rPr>
        <w:t>վիճակը</w:t>
      </w:r>
      <w:r w:rsidRPr="00ED4820">
        <w:rPr>
          <w:rFonts w:ascii="GHEA Grapalat" w:hAnsi="GHEA Grapalat"/>
          <w:b/>
          <w:bCs/>
          <w:sz w:val="24"/>
          <w:szCs w:val="24"/>
          <w:lang w:val="hy-AM"/>
        </w:rPr>
        <w:t xml:space="preserve"> </w:t>
      </w:r>
      <w:r w:rsidRPr="00ED4820">
        <w:rPr>
          <w:rFonts w:ascii="GHEA Grapalat" w:hAnsi="GHEA Grapalat" w:cs="Sylfaen"/>
          <w:b/>
          <w:bCs/>
          <w:sz w:val="24"/>
          <w:szCs w:val="24"/>
          <w:lang w:val="hy-AM"/>
        </w:rPr>
        <w:t>և</w:t>
      </w:r>
      <w:r w:rsidRPr="00ED4820">
        <w:rPr>
          <w:rFonts w:ascii="GHEA Grapalat" w:hAnsi="GHEA Grapalat"/>
          <w:b/>
          <w:bCs/>
          <w:sz w:val="24"/>
          <w:szCs w:val="24"/>
          <w:lang w:val="hy-AM"/>
        </w:rPr>
        <w:t xml:space="preserve"> </w:t>
      </w:r>
      <w:r w:rsidRPr="00ED4820">
        <w:rPr>
          <w:rFonts w:ascii="GHEA Grapalat" w:hAnsi="GHEA Grapalat" w:cs="Sylfaen"/>
          <w:b/>
          <w:bCs/>
          <w:sz w:val="24"/>
          <w:szCs w:val="24"/>
          <w:lang w:val="hy-AM"/>
        </w:rPr>
        <w:t>առկա</w:t>
      </w:r>
      <w:r w:rsidRPr="00ED4820">
        <w:rPr>
          <w:rFonts w:ascii="GHEA Grapalat" w:hAnsi="GHEA Grapalat"/>
          <w:b/>
          <w:bCs/>
          <w:sz w:val="24"/>
          <w:szCs w:val="24"/>
          <w:lang w:val="hy-AM"/>
        </w:rPr>
        <w:t xml:space="preserve"> </w:t>
      </w:r>
      <w:r w:rsidRPr="00ED4820">
        <w:rPr>
          <w:rFonts w:ascii="GHEA Grapalat" w:hAnsi="GHEA Grapalat" w:cs="Sylfaen"/>
          <w:b/>
          <w:bCs/>
          <w:sz w:val="24"/>
          <w:szCs w:val="24"/>
          <w:lang w:val="hy-AM"/>
        </w:rPr>
        <w:t>խնդիրները</w:t>
      </w:r>
    </w:p>
    <w:p w:rsidR="00C16AA1" w:rsidRPr="00ED4820" w:rsidRDefault="006D703A" w:rsidP="00A879D9">
      <w:pPr>
        <w:pStyle w:val="a4"/>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sidRPr="00ED4820">
        <w:rPr>
          <w:rFonts w:ascii="GHEA Grapalat" w:hAnsi="GHEA Grapalat"/>
          <w:color w:val="000000"/>
          <w:lang w:val="hy-AM"/>
        </w:rPr>
        <w:t>Ո</w:t>
      </w:r>
      <w:r w:rsidR="008D1D51" w:rsidRPr="00ED4820">
        <w:rPr>
          <w:rFonts w:ascii="GHEA Grapalat" w:hAnsi="GHEA Grapalat"/>
          <w:color w:val="000000"/>
          <w:lang w:val="hy-AM"/>
        </w:rPr>
        <w:t>րոշմամբ հաստատվել</w:t>
      </w:r>
      <w:r w:rsidR="008D1D51" w:rsidRPr="00ED4820">
        <w:rPr>
          <w:rFonts w:ascii="GHEA Grapalat" w:hAnsi="GHEA Grapalat"/>
          <w:color w:val="000000"/>
          <w:lang w:val="af-ZA"/>
        </w:rPr>
        <w:t xml:space="preserve"> </w:t>
      </w:r>
      <w:r w:rsidR="008D1D51" w:rsidRPr="00ED4820">
        <w:rPr>
          <w:rFonts w:ascii="GHEA Grapalat" w:hAnsi="GHEA Grapalat"/>
          <w:color w:val="000000"/>
          <w:lang w:val="hy-AM"/>
        </w:rPr>
        <w:t>է</w:t>
      </w:r>
      <w:r w:rsidR="008D1D51" w:rsidRPr="00ED4820">
        <w:rPr>
          <w:rFonts w:ascii="GHEA Grapalat" w:hAnsi="GHEA Grapalat"/>
          <w:color w:val="000000"/>
          <w:lang w:val="af-ZA"/>
        </w:rPr>
        <w:t xml:space="preserve"> </w:t>
      </w:r>
      <w:r w:rsidR="008D1D51" w:rsidRPr="00ED4820">
        <w:rPr>
          <w:rFonts w:ascii="GHEA Grapalat" w:hAnsi="GHEA Grapalat"/>
          <w:color w:val="000000"/>
          <w:lang w:val="hy-AM"/>
        </w:rPr>
        <w:t>պ</w:t>
      </w:r>
      <w:r w:rsidR="008D1D51" w:rsidRPr="00ED4820">
        <w:rPr>
          <w:rFonts w:ascii="GHEA Grapalat" w:hAnsi="GHEA Grapalat"/>
          <w:bCs/>
          <w:color w:val="000000"/>
          <w:lang w:val="hy-AM"/>
        </w:rPr>
        <w:t>ատերազմի</w:t>
      </w:r>
      <w:r w:rsidR="008D1D51" w:rsidRPr="00ED4820">
        <w:rPr>
          <w:rFonts w:ascii="GHEA Grapalat" w:hAnsi="GHEA Grapalat"/>
          <w:bCs/>
          <w:color w:val="000000"/>
          <w:lang w:val="af-ZA"/>
        </w:rPr>
        <w:t xml:space="preserve"> </w:t>
      </w:r>
      <w:r w:rsidR="008D1D51" w:rsidRPr="00ED4820">
        <w:rPr>
          <w:rFonts w:ascii="GHEA Grapalat" w:hAnsi="GHEA Grapalat"/>
          <w:bCs/>
          <w:color w:val="000000"/>
          <w:lang w:val="hy-AM"/>
        </w:rPr>
        <w:t>հետևանքով</w:t>
      </w:r>
      <w:r w:rsidR="008D1D51" w:rsidRPr="00ED4820">
        <w:rPr>
          <w:rFonts w:ascii="GHEA Grapalat" w:hAnsi="GHEA Grapalat"/>
          <w:bCs/>
          <w:color w:val="000000"/>
          <w:lang w:val="af-ZA"/>
        </w:rPr>
        <w:t xml:space="preserve"> Արցախի </w:t>
      </w:r>
      <w:r w:rsidR="008D1D51" w:rsidRPr="00ED4820">
        <w:rPr>
          <w:rFonts w:ascii="GHEA Grapalat" w:hAnsi="GHEA Grapalat"/>
          <w:bCs/>
          <w:color w:val="000000"/>
          <w:lang w:val="hy-AM"/>
        </w:rPr>
        <w:t>Հանրապետությունից</w:t>
      </w:r>
      <w:r w:rsidR="008D1D51" w:rsidRPr="00ED4820">
        <w:rPr>
          <w:rFonts w:ascii="GHEA Grapalat" w:hAnsi="GHEA Grapalat"/>
          <w:bCs/>
          <w:color w:val="000000"/>
          <w:lang w:val="af-ZA"/>
        </w:rPr>
        <w:t xml:space="preserve"> </w:t>
      </w:r>
      <w:r w:rsidR="008D1D51" w:rsidRPr="00ED4820">
        <w:rPr>
          <w:rFonts w:ascii="GHEA Grapalat" w:hAnsi="GHEA Grapalat"/>
          <w:bCs/>
          <w:color w:val="000000"/>
          <w:lang w:val="hy-AM"/>
        </w:rPr>
        <w:t>տեղահանված</w:t>
      </w:r>
      <w:r w:rsidR="008D1D51" w:rsidRPr="00ED4820">
        <w:rPr>
          <w:rFonts w:ascii="GHEA Grapalat" w:hAnsi="GHEA Grapalat"/>
          <w:bCs/>
          <w:color w:val="000000"/>
          <w:lang w:val="af-ZA"/>
        </w:rPr>
        <w:t xml:space="preserve"> </w:t>
      </w:r>
      <w:r w:rsidR="008D1D51" w:rsidRPr="00ED4820">
        <w:rPr>
          <w:rFonts w:ascii="GHEA Grapalat" w:hAnsi="GHEA Grapalat"/>
          <w:bCs/>
          <w:color w:val="000000"/>
          <w:lang w:val="hy-AM"/>
        </w:rPr>
        <w:t>կամ</w:t>
      </w:r>
      <w:r w:rsidR="008D1D51" w:rsidRPr="00ED4820">
        <w:rPr>
          <w:rFonts w:ascii="GHEA Grapalat" w:hAnsi="GHEA Grapalat"/>
          <w:bCs/>
          <w:color w:val="000000"/>
          <w:lang w:val="af-ZA"/>
        </w:rPr>
        <w:t xml:space="preserve"> </w:t>
      </w:r>
      <w:r w:rsidR="008D1D51" w:rsidRPr="00ED4820">
        <w:rPr>
          <w:rFonts w:ascii="GHEA Grapalat" w:hAnsi="GHEA Grapalat"/>
          <w:bCs/>
          <w:color w:val="000000"/>
          <w:lang w:val="hy-AM"/>
        </w:rPr>
        <w:t>Արցախի</w:t>
      </w:r>
      <w:r w:rsidR="008D1D51" w:rsidRPr="00ED4820">
        <w:rPr>
          <w:rFonts w:ascii="GHEA Grapalat" w:hAnsi="GHEA Grapalat"/>
          <w:bCs/>
          <w:color w:val="000000"/>
          <w:lang w:val="af-ZA"/>
        </w:rPr>
        <w:t xml:space="preserve"> </w:t>
      </w:r>
      <w:r w:rsidR="008D1D51" w:rsidRPr="00ED4820">
        <w:rPr>
          <w:rFonts w:ascii="GHEA Grapalat" w:hAnsi="GHEA Grapalat"/>
          <w:bCs/>
          <w:color w:val="000000"/>
          <w:lang w:val="hy-AM"/>
        </w:rPr>
        <w:t>Հանրապետությունում</w:t>
      </w:r>
      <w:r w:rsidR="008D1D51" w:rsidRPr="00ED4820">
        <w:rPr>
          <w:rFonts w:ascii="GHEA Grapalat" w:hAnsi="GHEA Grapalat"/>
          <w:bCs/>
          <w:color w:val="000000"/>
          <w:lang w:val="af-ZA"/>
        </w:rPr>
        <w:t xml:space="preserve"> </w:t>
      </w:r>
      <w:r w:rsidR="008D1D51" w:rsidRPr="00ED4820">
        <w:rPr>
          <w:rFonts w:ascii="GHEA Grapalat" w:hAnsi="GHEA Grapalat"/>
          <w:bCs/>
          <w:color w:val="000000"/>
          <w:lang w:val="hy-AM"/>
        </w:rPr>
        <w:t>բնակելի</w:t>
      </w:r>
      <w:r w:rsidR="008D1D51" w:rsidRPr="00ED4820">
        <w:rPr>
          <w:rFonts w:ascii="GHEA Grapalat" w:hAnsi="GHEA Grapalat"/>
          <w:bCs/>
          <w:color w:val="000000"/>
          <w:lang w:val="af-ZA"/>
        </w:rPr>
        <w:t xml:space="preserve"> </w:t>
      </w:r>
      <w:r w:rsidR="008D1D51" w:rsidRPr="00ED4820">
        <w:rPr>
          <w:rFonts w:ascii="GHEA Grapalat" w:hAnsi="GHEA Grapalat"/>
          <w:bCs/>
          <w:color w:val="000000"/>
          <w:lang w:val="hy-AM"/>
        </w:rPr>
        <w:t>անշարժ</w:t>
      </w:r>
      <w:r w:rsidR="008D1D51" w:rsidRPr="00ED4820">
        <w:rPr>
          <w:rFonts w:ascii="GHEA Grapalat" w:hAnsi="GHEA Grapalat"/>
          <w:bCs/>
          <w:color w:val="000000"/>
          <w:lang w:val="af-ZA"/>
        </w:rPr>
        <w:t xml:space="preserve"> </w:t>
      </w:r>
      <w:r w:rsidR="008D1D51" w:rsidRPr="00ED4820">
        <w:rPr>
          <w:rFonts w:ascii="GHEA Grapalat" w:hAnsi="GHEA Grapalat"/>
          <w:bCs/>
          <w:color w:val="000000"/>
          <w:lang w:val="hy-AM"/>
        </w:rPr>
        <w:t>գույքը</w:t>
      </w:r>
      <w:r w:rsidR="008D1D51" w:rsidRPr="00ED4820">
        <w:rPr>
          <w:rFonts w:ascii="GHEA Grapalat" w:hAnsi="GHEA Grapalat"/>
          <w:bCs/>
          <w:color w:val="000000"/>
          <w:lang w:val="af-ZA"/>
        </w:rPr>
        <w:t xml:space="preserve"> </w:t>
      </w:r>
      <w:r w:rsidR="008D1D51" w:rsidRPr="00ED4820">
        <w:rPr>
          <w:rFonts w:ascii="GHEA Grapalat" w:hAnsi="GHEA Grapalat"/>
          <w:bCs/>
          <w:color w:val="000000"/>
          <w:lang w:val="hy-AM"/>
        </w:rPr>
        <w:t>կորցրած</w:t>
      </w:r>
      <w:r w:rsidR="008D1D51" w:rsidRPr="00ED4820">
        <w:rPr>
          <w:rFonts w:ascii="GHEA Grapalat" w:hAnsi="GHEA Grapalat"/>
          <w:bCs/>
          <w:color w:val="000000"/>
          <w:lang w:val="af-ZA"/>
        </w:rPr>
        <w:t xml:space="preserve"> </w:t>
      </w:r>
      <w:r w:rsidR="008D1D51" w:rsidRPr="00ED4820">
        <w:rPr>
          <w:rFonts w:ascii="GHEA Grapalat" w:hAnsi="GHEA Grapalat"/>
          <w:bCs/>
          <w:color w:val="000000"/>
          <w:lang w:val="hy-AM"/>
        </w:rPr>
        <w:t>քաղաքացիներին</w:t>
      </w:r>
      <w:r w:rsidR="008D1D51" w:rsidRPr="00ED4820">
        <w:rPr>
          <w:rFonts w:ascii="GHEA Grapalat" w:hAnsi="GHEA Grapalat"/>
          <w:bCs/>
          <w:color w:val="000000"/>
          <w:lang w:val="af-ZA"/>
        </w:rPr>
        <w:t xml:space="preserve"> </w:t>
      </w:r>
      <w:r w:rsidR="00F420D5">
        <w:rPr>
          <w:rFonts w:ascii="GHEA Grapalat" w:hAnsi="GHEA Grapalat"/>
          <w:bCs/>
          <w:color w:val="000000"/>
          <w:lang w:val="hy-AM"/>
        </w:rPr>
        <w:t>6</w:t>
      </w:r>
      <w:r w:rsidR="008D1D51" w:rsidRPr="00ED4820">
        <w:rPr>
          <w:rFonts w:ascii="GHEA Grapalat" w:hAnsi="GHEA Grapalat"/>
          <w:bCs/>
          <w:color w:val="000000"/>
          <w:lang w:val="af-ZA"/>
        </w:rPr>
        <w:t xml:space="preserve"> </w:t>
      </w:r>
      <w:r w:rsidR="008D1D51" w:rsidRPr="00ED4820">
        <w:rPr>
          <w:rFonts w:ascii="GHEA Grapalat" w:hAnsi="GHEA Grapalat"/>
          <w:bCs/>
          <w:color w:val="000000"/>
          <w:lang w:val="hy-AM"/>
        </w:rPr>
        <w:t>ամիս</w:t>
      </w:r>
      <w:r w:rsidR="008D1D51" w:rsidRPr="00ED4820">
        <w:rPr>
          <w:rFonts w:ascii="GHEA Grapalat" w:hAnsi="GHEA Grapalat"/>
          <w:bCs/>
          <w:color w:val="000000"/>
          <w:lang w:val="af-ZA"/>
        </w:rPr>
        <w:t xml:space="preserve"> </w:t>
      </w:r>
      <w:r w:rsidR="008D1D51" w:rsidRPr="00ED4820">
        <w:rPr>
          <w:rFonts w:ascii="GHEA Grapalat" w:hAnsi="GHEA Grapalat"/>
          <w:bCs/>
          <w:color w:val="000000"/>
          <w:lang w:val="hy-AM"/>
        </w:rPr>
        <w:t>ժամկետով</w:t>
      </w:r>
      <w:r w:rsidR="008D1D51" w:rsidRPr="00ED4820">
        <w:rPr>
          <w:rFonts w:ascii="GHEA Grapalat" w:hAnsi="GHEA Grapalat"/>
          <w:bCs/>
          <w:color w:val="000000"/>
          <w:lang w:val="af-ZA"/>
        </w:rPr>
        <w:t xml:space="preserve"> </w:t>
      </w:r>
      <w:r w:rsidR="008D1D51" w:rsidRPr="00ED4820">
        <w:rPr>
          <w:rFonts w:ascii="GHEA Grapalat" w:hAnsi="GHEA Grapalat"/>
          <w:bCs/>
          <w:color w:val="000000"/>
          <w:lang w:val="hy-AM"/>
        </w:rPr>
        <w:t>ամսական</w:t>
      </w:r>
      <w:r w:rsidR="008D1D51" w:rsidRPr="00ED4820">
        <w:rPr>
          <w:rFonts w:ascii="GHEA Grapalat" w:hAnsi="GHEA Grapalat"/>
          <w:bCs/>
          <w:color w:val="000000"/>
          <w:lang w:val="af-ZA"/>
        </w:rPr>
        <w:t xml:space="preserve"> </w:t>
      </w:r>
      <w:r w:rsidR="008D1D51" w:rsidRPr="00ED4820">
        <w:rPr>
          <w:rFonts w:ascii="GHEA Grapalat" w:hAnsi="GHEA Grapalat"/>
          <w:bCs/>
          <w:color w:val="000000"/>
          <w:lang w:val="hy-AM"/>
        </w:rPr>
        <w:t>դրամական</w:t>
      </w:r>
      <w:r w:rsidR="008D1D51" w:rsidRPr="00ED4820">
        <w:rPr>
          <w:rFonts w:ascii="GHEA Grapalat" w:hAnsi="GHEA Grapalat"/>
          <w:bCs/>
          <w:color w:val="000000"/>
          <w:lang w:val="af-ZA"/>
        </w:rPr>
        <w:t xml:space="preserve"> </w:t>
      </w:r>
      <w:r w:rsidR="008D1D51" w:rsidRPr="00ED4820">
        <w:rPr>
          <w:rFonts w:ascii="GHEA Grapalat" w:hAnsi="GHEA Grapalat"/>
          <w:bCs/>
          <w:color w:val="000000"/>
          <w:lang w:val="hy-AM"/>
        </w:rPr>
        <w:t>օգնություն</w:t>
      </w:r>
      <w:r w:rsidR="008D1D51" w:rsidRPr="00ED4820">
        <w:rPr>
          <w:rFonts w:ascii="GHEA Grapalat" w:hAnsi="GHEA Grapalat"/>
          <w:bCs/>
          <w:color w:val="000000"/>
          <w:lang w:val="af-ZA"/>
        </w:rPr>
        <w:t xml:space="preserve"> </w:t>
      </w:r>
      <w:r w:rsidR="008D1D51" w:rsidRPr="00ED4820">
        <w:rPr>
          <w:rFonts w:ascii="GHEA Grapalat" w:hAnsi="GHEA Grapalat"/>
          <w:bCs/>
          <w:color w:val="000000"/>
          <w:lang w:val="hy-AM"/>
        </w:rPr>
        <w:t>տրամադրելու</w:t>
      </w:r>
      <w:r w:rsidR="008D1D51" w:rsidRPr="00ED4820">
        <w:rPr>
          <w:rFonts w:ascii="GHEA Grapalat" w:hAnsi="GHEA Grapalat"/>
          <w:bCs/>
          <w:color w:val="000000"/>
          <w:lang w:val="af-ZA"/>
        </w:rPr>
        <w:t xml:space="preserve"> </w:t>
      </w:r>
      <w:r w:rsidR="008D1D51" w:rsidRPr="00ED4820">
        <w:rPr>
          <w:rFonts w:ascii="GHEA Grapalat" w:hAnsi="GHEA Grapalat"/>
          <w:bCs/>
          <w:color w:val="000000"/>
          <w:lang w:val="hy-AM"/>
        </w:rPr>
        <w:t>միջոցառումը,</w:t>
      </w:r>
      <w:r w:rsidR="008D1D51" w:rsidRPr="00ED4820">
        <w:rPr>
          <w:rFonts w:ascii="GHEA Grapalat" w:hAnsi="GHEA Grapalat"/>
          <w:bCs/>
          <w:color w:val="000000"/>
          <w:lang w:val="af-ZA"/>
        </w:rPr>
        <w:t xml:space="preserve"> </w:t>
      </w:r>
      <w:r w:rsidR="0010269C" w:rsidRPr="00ED4820">
        <w:rPr>
          <w:rFonts w:ascii="GHEA Grapalat" w:hAnsi="GHEA Grapalat"/>
          <w:bCs/>
          <w:color w:val="000000"/>
          <w:lang w:val="af-ZA"/>
        </w:rPr>
        <w:t>որի շրջանակներում</w:t>
      </w:r>
      <w:r w:rsidR="008D1D51" w:rsidRPr="00ED4820">
        <w:rPr>
          <w:rFonts w:ascii="GHEA Grapalat" w:hAnsi="GHEA Grapalat"/>
          <w:bCs/>
          <w:color w:val="000000"/>
          <w:lang w:val="af-ZA"/>
        </w:rPr>
        <w:t xml:space="preserve"> </w:t>
      </w:r>
      <w:r w:rsidR="008D1D51" w:rsidRPr="00ED4820">
        <w:rPr>
          <w:rFonts w:ascii="GHEA Grapalat" w:hAnsi="GHEA Grapalat"/>
          <w:color w:val="000000"/>
          <w:lang w:val="hy-AM"/>
        </w:rPr>
        <w:t>աջակցություն</w:t>
      </w:r>
      <w:r w:rsidR="008D1D51" w:rsidRPr="00ED4820">
        <w:rPr>
          <w:rFonts w:ascii="GHEA Grapalat" w:hAnsi="GHEA Grapalat"/>
          <w:color w:val="000000"/>
          <w:lang w:val="af-ZA"/>
        </w:rPr>
        <w:t xml:space="preserve"> </w:t>
      </w:r>
      <w:r w:rsidR="008D1D51" w:rsidRPr="00ED4820">
        <w:rPr>
          <w:rFonts w:ascii="GHEA Grapalat" w:hAnsi="GHEA Grapalat"/>
          <w:color w:val="000000"/>
          <w:lang w:val="hy-AM"/>
        </w:rPr>
        <w:t>է</w:t>
      </w:r>
      <w:r w:rsidR="008D1D51" w:rsidRPr="00ED4820">
        <w:rPr>
          <w:rFonts w:ascii="GHEA Grapalat" w:hAnsi="GHEA Grapalat"/>
          <w:color w:val="000000"/>
          <w:lang w:val="af-ZA"/>
        </w:rPr>
        <w:t xml:space="preserve"> </w:t>
      </w:r>
      <w:r w:rsidR="008D1D51" w:rsidRPr="00ED4820">
        <w:rPr>
          <w:rFonts w:ascii="GHEA Grapalat" w:hAnsi="GHEA Grapalat"/>
          <w:color w:val="000000"/>
          <w:lang w:val="hy-AM"/>
        </w:rPr>
        <w:t>տրամադրվում</w:t>
      </w:r>
      <w:r w:rsidR="008D1D51" w:rsidRPr="00ED4820">
        <w:rPr>
          <w:rFonts w:ascii="GHEA Grapalat" w:hAnsi="GHEA Grapalat"/>
          <w:color w:val="000000"/>
          <w:lang w:val="af-ZA"/>
        </w:rPr>
        <w:t xml:space="preserve"> </w:t>
      </w:r>
      <w:r w:rsidR="008D1D51" w:rsidRPr="00ED4820">
        <w:rPr>
          <w:rFonts w:ascii="GHEA Grapalat" w:hAnsi="GHEA Grapalat"/>
          <w:color w:val="000000"/>
          <w:lang w:val="hy-AM"/>
        </w:rPr>
        <w:t>ՀՀ</w:t>
      </w:r>
      <w:r w:rsidR="008D1D51" w:rsidRPr="00ED4820">
        <w:rPr>
          <w:rFonts w:ascii="GHEA Grapalat" w:hAnsi="GHEA Grapalat"/>
          <w:color w:val="000000"/>
          <w:shd w:val="clear" w:color="auto" w:fill="FFFFFF"/>
          <w:lang w:val="hy-AM"/>
        </w:rPr>
        <w:t xml:space="preserve"> կառավարության 2020 թվականի նոյեմբերի 21-ի N 1820-Լ </w:t>
      </w:r>
      <w:r w:rsidR="008D1D51" w:rsidRPr="00ED4820">
        <w:rPr>
          <w:rFonts w:ascii="GHEA Grapalat" w:hAnsi="GHEA Grapalat"/>
          <w:color w:val="000000"/>
          <w:shd w:val="clear" w:color="auto" w:fill="FFFFFF"/>
          <w:lang w:val="af-ZA"/>
        </w:rPr>
        <w:t xml:space="preserve">(300000 </w:t>
      </w:r>
      <w:r w:rsidR="008D1D51" w:rsidRPr="00ED4820">
        <w:rPr>
          <w:rFonts w:ascii="GHEA Grapalat" w:hAnsi="GHEA Grapalat"/>
          <w:color w:val="000000"/>
          <w:shd w:val="clear" w:color="auto" w:fill="FFFFFF"/>
          <w:lang w:val="hy-AM"/>
        </w:rPr>
        <w:t>դրամ</w:t>
      </w:r>
      <w:r w:rsidR="008D1D51" w:rsidRPr="00ED4820">
        <w:rPr>
          <w:rFonts w:ascii="GHEA Grapalat" w:hAnsi="GHEA Grapalat"/>
          <w:color w:val="000000"/>
          <w:shd w:val="clear" w:color="auto" w:fill="FFFFFF"/>
          <w:lang w:val="af-ZA"/>
        </w:rPr>
        <w:t xml:space="preserve">) </w:t>
      </w:r>
      <w:r w:rsidR="00C16AA1" w:rsidRPr="00ED4820">
        <w:rPr>
          <w:rFonts w:ascii="GHEA Grapalat" w:hAnsi="GHEA Grapalat"/>
          <w:color w:val="000000"/>
          <w:shd w:val="clear" w:color="auto" w:fill="FFFFFF"/>
          <w:lang w:val="hy-AM"/>
        </w:rPr>
        <w:t xml:space="preserve">կամ ՀՀ կառավարության 2020 թվականի դեկտեմբերի 10-ի N 2021-Լ </w:t>
      </w:r>
      <w:r w:rsidR="00C16AA1" w:rsidRPr="00ED4820">
        <w:rPr>
          <w:rFonts w:ascii="GHEA Grapalat" w:hAnsi="GHEA Grapalat"/>
          <w:color w:val="000000"/>
          <w:shd w:val="clear" w:color="auto" w:fill="FFFFFF"/>
          <w:lang w:val="af-ZA"/>
        </w:rPr>
        <w:t xml:space="preserve">(250000 </w:t>
      </w:r>
      <w:r w:rsidR="00C16AA1" w:rsidRPr="00ED4820">
        <w:rPr>
          <w:rFonts w:ascii="GHEA Grapalat" w:hAnsi="GHEA Grapalat"/>
          <w:color w:val="000000"/>
          <w:shd w:val="clear" w:color="auto" w:fill="FFFFFF"/>
          <w:lang w:val="hy-AM"/>
        </w:rPr>
        <w:t>դրամ</w:t>
      </w:r>
      <w:r w:rsidR="00C16AA1" w:rsidRPr="00ED4820">
        <w:rPr>
          <w:rFonts w:ascii="GHEA Grapalat" w:hAnsi="GHEA Grapalat"/>
          <w:color w:val="000000"/>
          <w:shd w:val="clear" w:color="auto" w:fill="FFFFFF"/>
          <w:lang w:val="af-ZA"/>
        </w:rPr>
        <w:t xml:space="preserve">) </w:t>
      </w:r>
      <w:r w:rsidR="00C16AA1" w:rsidRPr="00ED4820">
        <w:rPr>
          <w:rFonts w:ascii="GHEA Grapalat" w:hAnsi="GHEA Grapalat"/>
          <w:color w:val="000000"/>
          <w:shd w:val="clear" w:color="auto" w:fill="FFFFFF"/>
          <w:lang w:val="hy-AM"/>
        </w:rPr>
        <w:t>որոշումներով հաստատված միջոցառումների շրջանակներում</w:t>
      </w:r>
      <w:r w:rsidR="00C16AA1" w:rsidRPr="00ED4820">
        <w:rPr>
          <w:rFonts w:ascii="GHEA Grapalat" w:hAnsi="GHEA Grapalat"/>
          <w:color w:val="000000"/>
          <w:lang w:val="hy-AM"/>
        </w:rPr>
        <w:t xml:space="preserve"> </w:t>
      </w:r>
      <w:r w:rsidR="00C16AA1" w:rsidRPr="00ED4820">
        <w:rPr>
          <w:rFonts w:ascii="GHEA Grapalat" w:hAnsi="GHEA Grapalat"/>
          <w:color w:val="000000"/>
          <w:shd w:val="clear" w:color="auto" w:fill="FFFFFF"/>
          <w:lang w:val="hy-AM"/>
        </w:rPr>
        <w:t>աջակցություն ստացած (տվյալները վճարման ցուցակում ներառված) քաղաքացիներին:</w:t>
      </w:r>
    </w:p>
    <w:p w:rsidR="00CD76FC" w:rsidRPr="00ED4820" w:rsidRDefault="00CD76FC" w:rsidP="007340C8">
      <w:pPr>
        <w:pStyle w:val="a4"/>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sidRPr="007340C8">
        <w:rPr>
          <w:rFonts w:ascii="GHEA Grapalat" w:hAnsi="GHEA Grapalat"/>
          <w:color w:val="000000"/>
          <w:shd w:val="clear" w:color="auto" w:fill="FFFFFF"/>
          <w:lang w:val="hy-AM"/>
        </w:rPr>
        <w:t xml:space="preserve">Ընդ որում, գործող կարգավորումների համաձայն՝ միջոցառման շրջանակներում դրամական օգնության գումարները կարող են վճարվել </w:t>
      </w:r>
      <w:r w:rsidR="00B067B1" w:rsidRPr="007340C8">
        <w:rPr>
          <w:rFonts w:ascii="GHEA Grapalat" w:hAnsi="GHEA Grapalat"/>
          <w:color w:val="000000"/>
          <w:shd w:val="clear" w:color="auto" w:fill="FFFFFF"/>
          <w:lang w:val="hy-AM"/>
        </w:rPr>
        <w:t xml:space="preserve">պետական բյուջեի, ինչպես </w:t>
      </w:r>
      <w:r w:rsidRPr="007340C8">
        <w:rPr>
          <w:rFonts w:ascii="GHEA Grapalat" w:hAnsi="GHEA Grapalat"/>
          <w:color w:val="000000"/>
          <w:shd w:val="clear" w:color="auto" w:fill="FFFFFF"/>
          <w:lang w:val="hy-AM"/>
        </w:rPr>
        <w:t>նաև տեղական և միջազգային կազմակերպությունների կամ ֆիզիկական անձանց կողմից։</w:t>
      </w:r>
      <w:r w:rsidR="00267564" w:rsidRPr="00267564">
        <w:rPr>
          <w:rFonts w:ascii="GHEA Grapalat" w:hAnsi="GHEA Grapalat"/>
          <w:color w:val="000000"/>
          <w:shd w:val="clear" w:color="auto" w:fill="FFFFFF"/>
          <w:lang w:val="hy-AM"/>
        </w:rPr>
        <w:t xml:space="preserve"> </w:t>
      </w:r>
    </w:p>
    <w:p w:rsidR="007340C8" w:rsidRDefault="00CD76FC" w:rsidP="007340C8">
      <w:pPr>
        <w:pStyle w:val="a4"/>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sidRPr="00B315C2">
        <w:rPr>
          <w:rFonts w:ascii="GHEA Grapalat" w:hAnsi="GHEA Grapalat"/>
          <w:color w:val="000000"/>
          <w:shd w:val="clear" w:color="auto" w:fill="FFFFFF"/>
          <w:lang w:val="hy-AM"/>
        </w:rPr>
        <w:lastRenderedPageBreak/>
        <w:t>Որոշման շահառուներին արդեն իսկ ամսական դրամական աջակցությունը վճարվել է 2021</w:t>
      </w:r>
      <w:r w:rsidR="00B067B1">
        <w:rPr>
          <w:rFonts w:ascii="GHEA Grapalat" w:hAnsi="GHEA Grapalat"/>
          <w:color w:val="000000"/>
          <w:shd w:val="clear" w:color="auto" w:fill="FFFFFF"/>
          <w:lang w:val="hy-AM"/>
        </w:rPr>
        <w:t xml:space="preserve"> թվականի</w:t>
      </w:r>
      <w:r w:rsidRPr="00B315C2">
        <w:rPr>
          <w:rFonts w:ascii="GHEA Grapalat" w:hAnsi="GHEA Grapalat"/>
          <w:color w:val="000000"/>
          <w:shd w:val="clear" w:color="auto" w:fill="FFFFFF"/>
          <w:lang w:val="hy-AM"/>
        </w:rPr>
        <w:t xml:space="preserve"> սեպտեմբեր</w:t>
      </w:r>
      <w:r w:rsidR="00B067B1">
        <w:rPr>
          <w:rFonts w:ascii="GHEA Grapalat" w:hAnsi="GHEA Grapalat"/>
          <w:color w:val="000000"/>
          <w:shd w:val="clear" w:color="auto" w:fill="FFFFFF"/>
          <w:lang w:val="hy-AM"/>
        </w:rPr>
        <w:t>-</w:t>
      </w:r>
      <w:r>
        <w:rPr>
          <w:rFonts w:ascii="GHEA Grapalat" w:hAnsi="GHEA Grapalat"/>
          <w:color w:val="000000"/>
          <w:shd w:val="clear" w:color="auto" w:fill="FFFFFF"/>
          <w:lang w:val="hy-AM"/>
        </w:rPr>
        <w:t xml:space="preserve">դեկտեմբեր </w:t>
      </w:r>
      <w:r w:rsidRPr="00B315C2">
        <w:rPr>
          <w:rFonts w:ascii="GHEA Grapalat" w:hAnsi="GHEA Grapalat"/>
          <w:color w:val="000000"/>
          <w:shd w:val="clear" w:color="auto" w:fill="FFFFFF"/>
          <w:lang w:val="hy-AM"/>
        </w:rPr>
        <w:t>ամիսների համար, սակայն 202</w:t>
      </w:r>
      <w:r>
        <w:rPr>
          <w:rFonts w:ascii="GHEA Grapalat" w:hAnsi="GHEA Grapalat"/>
          <w:color w:val="000000"/>
          <w:shd w:val="clear" w:color="auto" w:fill="FFFFFF"/>
          <w:lang w:val="hy-AM"/>
        </w:rPr>
        <w:t>2</w:t>
      </w:r>
      <w:r w:rsidR="00B067B1">
        <w:rPr>
          <w:rFonts w:ascii="GHEA Grapalat" w:hAnsi="GHEA Grapalat"/>
          <w:color w:val="000000"/>
          <w:shd w:val="clear" w:color="auto" w:fill="FFFFFF"/>
          <w:lang w:val="hy-AM"/>
        </w:rPr>
        <w:t xml:space="preserve"> </w:t>
      </w:r>
      <w:r w:rsidRPr="00B315C2">
        <w:rPr>
          <w:rFonts w:ascii="GHEA Grapalat" w:hAnsi="GHEA Grapalat"/>
          <w:color w:val="000000"/>
          <w:shd w:val="clear" w:color="auto" w:fill="FFFFFF"/>
          <w:lang w:val="hy-AM"/>
        </w:rPr>
        <w:t>թ</w:t>
      </w:r>
      <w:r w:rsidR="00B067B1">
        <w:rPr>
          <w:rFonts w:ascii="GHEA Grapalat" w:hAnsi="GHEA Grapalat"/>
          <w:color w:val="000000"/>
          <w:shd w:val="clear" w:color="auto" w:fill="FFFFFF"/>
          <w:lang w:val="hy-AM"/>
        </w:rPr>
        <w:t>վականի</w:t>
      </w:r>
      <w:r w:rsidRPr="00B315C2">
        <w:rPr>
          <w:rFonts w:ascii="GHEA Grapalat" w:hAnsi="GHEA Grapalat"/>
          <w:color w:val="000000"/>
          <w:shd w:val="clear" w:color="auto" w:fill="FFFFFF"/>
          <w:lang w:val="hy-AM"/>
        </w:rPr>
        <w:t xml:space="preserve"> </w:t>
      </w:r>
      <w:r>
        <w:rPr>
          <w:rFonts w:ascii="GHEA Grapalat" w:hAnsi="GHEA Grapalat"/>
          <w:color w:val="000000"/>
          <w:shd w:val="clear" w:color="auto" w:fill="FFFFFF"/>
          <w:lang w:val="hy-AM"/>
        </w:rPr>
        <w:t>հունվար և փետրվար</w:t>
      </w:r>
      <w:r w:rsidRPr="00B315C2">
        <w:rPr>
          <w:rFonts w:ascii="GHEA Grapalat" w:hAnsi="GHEA Grapalat"/>
          <w:color w:val="000000"/>
          <w:shd w:val="clear" w:color="auto" w:fill="FFFFFF"/>
          <w:lang w:val="hy-AM"/>
        </w:rPr>
        <w:t xml:space="preserve"> ամիսներին աջակցություն վճարելու համար անհրաժեշտ ֆինանսական միջոցները բա</w:t>
      </w:r>
      <w:r w:rsidRPr="004E7394">
        <w:rPr>
          <w:rFonts w:ascii="GHEA Grapalat" w:hAnsi="GHEA Grapalat"/>
          <w:color w:val="000000"/>
          <w:shd w:val="clear" w:color="auto" w:fill="FFFFFF"/>
          <w:lang w:val="hy-AM"/>
        </w:rPr>
        <w:t>վարար չեն:</w:t>
      </w:r>
      <w:r w:rsidR="007340C8" w:rsidRPr="007340C8">
        <w:rPr>
          <w:rFonts w:ascii="GHEA Grapalat" w:hAnsi="GHEA Grapalat"/>
          <w:color w:val="000000"/>
          <w:shd w:val="clear" w:color="auto" w:fill="FFFFFF"/>
          <w:lang w:val="hy-AM"/>
        </w:rPr>
        <w:t xml:space="preserve"> </w:t>
      </w:r>
    </w:p>
    <w:p w:rsidR="007340C8" w:rsidRPr="00ED4820" w:rsidRDefault="007340C8" w:rsidP="007340C8">
      <w:pPr>
        <w:pStyle w:val="a4"/>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sidRPr="00267564">
        <w:rPr>
          <w:rFonts w:ascii="GHEA Grapalat" w:hAnsi="GHEA Grapalat"/>
          <w:color w:val="000000"/>
          <w:shd w:val="clear" w:color="auto" w:fill="FFFFFF"/>
          <w:lang w:val="hy-AM"/>
        </w:rPr>
        <w:t xml:space="preserve">Հայկական Կարմիր խաչի </w:t>
      </w:r>
      <w:r>
        <w:rPr>
          <w:rFonts w:ascii="GHEA Grapalat" w:hAnsi="GHEA Grapalat"/>
          <w:color w:val="000000"/>
          <w:shd w:val="clear" w:color="auto" w:fill="FFFFFF"/>
          <w:lang w:val="hy-AM"/>
        </w:rPr>
        <w:t xml:space="preserve">ընկերությունը հայտնել է իր պատրաստակամությունը վճարելու մի խումբ քաղաքացիների իր միջոցների հաշվին։ </w:t>
      </w:r>
    </w:p>
    <w:p w:rsidR="00CD76FC" w:rsidRPr="00B315C2" w:rsidRDefault="007340C8" w:rsidP="00CD76FC">
      <w:pPr>
        <w:tabs>
          <w:tab w:val="left" w:pos="1080"/>
        </w:tabs>
        <w:spacing w:after="0" w:line="360" w:lineRule="auto"/>
        <w:ind w:firstLine="709"/>
        <w:jc w:val="both"/>
        <w:rPr>
          <w:rFonts w:ascii="GHEA Grapalat" w:hAnsi="GHEA Grapalat" w:cs="Sylfaen"/>
          <w:sz w:val="24"/>
          <w:szCs w:val="24"/>
          <w:lang w:val="hy-AM"/>
        </w:rPr>
      </w:pPr>
      <w:r>
        <w:rPr>
          <w:rFonts w:ascii="GHEA Grapalat" w:hAnsi="GHEA Grapalat" w:cs="Sylfaen"/>
          <w:sz w:val="24"/>
          <w:szCs w:val="24"/>
          <w:lang w:val="hy-AM"/>
        </w:rPr>
        <w:t>Մնացած</w:t>
      </w:r>
      <w:r w:rsidR="00CD76FC" w:rsidRPr="00B315C2">
        <w:rPr>
          <w:rFonts w:ascii="GHEA Grapalat" w:hAnsi="GHEA Grapalat" w:cs="Sylfaen"/>
          <w:sz w:val="24"/>
          <w:szCs w:val="24"/>
          <w:lang w:val="hy-AM"/>
        </w:rPr>
        <w:t xml:space="preserve"> շահառուներին աջակցություն տրամադրելու համար լրացուցիչ ֆինանսական միջոցների հատկացման անհրաժեշտություն է առաջացել: </w:t>
      </w:r>
    </w:p>
    <w:p w:rsidR="00F420D5" w:rsidRDefault="00F420D5" w:rsidP="00343A21">
      <w:pPr>
        <w:pStyle w:val="a4"/>
        <w:shd w:val="clear" w:color="auto" w:fill="FFFFFF"/>
        <w:spacing w:before="0" w:beforeAutospacing="0" w:after="0" w:afterAutospacing="0" w:line="360" w:lineRule="auto"/>
        <w:ind w:firstLine="720"/>
        <w:jc w:val="both"/>
        <w:rPr>
          <w:rFonts w:ascii="GHEA Grapalat" w:hAnsi="GHEA Grapalat"/>
          <w:color w:val="000000"/>
          <w:lang w:val="hy-AM"/>
        </w:rPr>
      </w:pPr>
    </w:p>
    <w:p w:rsidR="00F0230F" w:rsidRPr="00ED4820" w:rsidRDefault="00F0230F" w:rsidP="00A879D9">
      <w:pPr>
        <w:pStyle w:val="a6"/>
        <w:numPr>
          <w:ilvl w:val="1"/>
          <w:numId w:val="2"/>
        </w:numPr>
        <w:tabs>
          <w:tab w:val="left" w:pos="1080"/>
        </w:tabs>
        <w:spacing w:after="0" w:line="360" w:lineRule="auto"/>
        <w:jc w:val="both"/>
        <w:rPr>
          <w:rFonts w:ascii="GHEA Grapalat" w:hAnsi="GHEA Grapalat"/>
          <w:sz w:val="24"/>
          <w:szCs w:val="24"/>
        </w:rPr>
      </w:pPr>
      <w:r w:rsidRPr="00ED4820">
        <w:rPr>
          <w:rFonts w:ascii="GHEA Grapalat" w:hAnsi="GHEA Grapalat" w:cs="Sylfaen"/>
          <w:b/>
          <w:bCs/>
          <w:sz w:val="24"/>
          <w:szCs w:val="24"/>
          <w:lang w:val="hy-AM"/>
        </w:rPr>
        <w:t>Առկա</w:t>
      </w:r>
      <w:r w:rsidRPr="00ED4820">
        <w:rPr>
          <w:rFonts w:ascii="GHEA Grapalat" w:hAnsi="GHEA Grapalat"/>
          <w:b/>
          <w:bCs/>
          <w:sz w:val="24"/>
          <w:szCs w:val="24"/>
          <w:lang w:val="hy-AM"/>
        </w:rPr>
        <w:t xml:space="preserve"> </w:t>
      </w:r>
      <w:r w:rsidRPr="00ED4820">
        <w:rPr>
          <w:rFonts w:ascii="GHEA Grapalat" w:hAnsi="GHEA Grapalat" w:cs="Sylfaen"/>
          <w:b/>
          <w:bCs/>
          <w:sz w:val="24"/>
          <w:szCs w:val="24"/>
          <w:lang w:val="hy-AM"/>
        </w:rPr>
        <w:t>խնդրի</w:t>
      </w:r>
      <w:r w:rsidRPr="00ED4820">
        <w:rPr>
          <w:rFonts w:ascii="GHEA Grapalat" w:hAnsi="GHEA Grapalat"/>
          <w:b/>
          <w:bCs/>
          <w:sz w:val="24"/>
          <w:szCs w:val="24"/>
          <w:lang w:val="hy-AM"/>
        </w:rPr>
        <w:t xml:space="preserve"> </w:t>
      </w:r>
      <w:r w:rsidRPr="00ED4820">
        <w:rPr>
          <w:rFonts w:ascii="GHEA Grapalat" w:hAnsi="GHEA Grapalat" w:cs="Sylfaen"/>
          <w:b/>
          <w:bCs/>
          <w:sz w:val="24"/>
          <w:szCs w:val="24"/>
          <w:lang w:val="hy-AM"/>
        </w:rPr>
        <w:t>առաջարկվող</w:t>
      </w:r>
      <w:r w:rsidRPr="00ED4820">
        <w:rPr>
          <w:rFonts w:ascii="GHEA Grapalat" w:hAnsi="GHEA Grapalat"/>
          <w:b/>
          <w:bCs/>
          <w:sz w:val="24"/>
          <w:szCs w:val="24"/>
          <w:lang w:val="hy-AM"/>
        </w:rPr>
        <w:t xml:space="preserve"> </w:t>
      </w:r>
      <w:r w:rsidRPr="00ED4820">
        <w:rPr>
          <w:rFonts w:ascii="GHEA Grapalat" w:hAnsi="GHEA Grapalat" w:cs="Sylfaen"/>
          <w:b/>
          <w:bCs/>
          <w:sz w:val="24"/>
          <w:szCs w:val="24"/>
          <w:lang w:val="hy-AM"/>
        </w:rPr>
        <w:t>լուծումը</w:t>
      </w:r>
      <w:r w:rsidRPr="00ED4820">
        <w:rPr>
          <w:rFonts w:ascii="GHEA Grapalat" w:hAnsi="GHEA Grapalat"/>
          <w:sz w:val="24"/>
          <w:szCs w:val="24"/>
          <w:lang w:val="hy-AM"/>
        </w:rPr>
        <w:t xml:space="preserve"> </w:t>
      </w:r>
    </w:p>
    <w:p w:rsidR="003314B1" w:rsidRPr="003314B1" w:rsidRDefault="003314B1" w:rsidP="003314B1">
      <w:pPr>
        <w:spacing w:after="0" w:line="360" w:lineRule="auto"/>
        <w:ind w:firstLine="720"/>
        <w:jc w:val="both"/>
        <w:rPr>
          <w:rFonts w:ascii="GHEA Grapalat" w:eastAsiaTheme="minorHAnsi" w:hAnsi="GHEA Grapalat" w:cs="Sylfaen"/>
          <w:sz w:val="24"/>
          <w:szCs w:val="24"/>
          <w:lang w:val="hy-AM"/>
        </w:rPr>
      </w:pPr>
      <w:r w:rsidRPr="003314B1">
        <w:rPr>
          <w:rFonts w:ascii="GHEA Grapalat" w:eastAsiaTheme="minorHAnsi" w:hAnsi="GHEA Grapalat" w:cs="Sylfaen"/>
          <w:sz w:val="24"/>
          <w:szCs w:val="24"/>
          <w:lang w:val="hy-AM"/>
        </w:rPr>
        <w:t>Հաշվի առնելով վերը նշվածը՝ առաջարկվում է ը</w:t>
      </w:r>
      <w:r w:rsidR="00F0230F" w:rsidRPr="003314B1">
        <w:rPr>
          <w:rFonts w:ascii="GHEA Grapalat" w:hAnsi="GHEA Grapalat"/>
          <w:sz w:val="24"/>
          <w:szCs w:val="24"/>
          <w:lang w:val="hy-AM"/>
        </w:rPr>
        <w:t xml:space="preserve">նդունել </w:t>
      </w:r>
      <w:r w:rsidRPr="003314B1">
        <w:rPr>
          <w:rFonts w:ascii="GHEA Grapalat" w:eastAsiaTheme="minorHAnsi" w:hAnsi="GHEA Grapalat" w:cs="Sylfaen"/>
          <w:sz w:val="24"/>
          <w:szCs w:val="24"/>
          <w:lang w:val="hy-AM"/>
        </w:rPr>
        <w:t xml:space="preserve">ներկայացվող նախագիծը, որով </w:t>
      </w:r>
      <w:r w:rsidRPr="003314B1">
        <w:rPr>
          <w:rFonts w:ascii="GHEA Grapalat" w:hAnsi="GHEA Grapalat" w:cs="Sylfaen"/>
          <w:sz w:val="24"/>
          <w:szCs w:val="24"/>
          <w:lang w:val="hy-AM"/>
        </w:rPr>
        <w:t xml:space="preserve">Արցախի Հանրապետության աշխատանքի, սոցիալական և միգրացիայի հարցերի նախարարության կողմից </w:t>
      </w:r>
      <w:r w:rsidRPr="003314B1">
        <w:rPr>
          <w:rFonts w:ascii="GHEA Grapalat" w:eastAsiaTheme="minorHAnsi" w:hAnsi="GHEA Grapalat" w:cs="Sylfaen"/>
          <w:sz w:val="24"/>
          <w:szCs w:val="24"/>
          <w:lang w:val="hy-AM"/>
        </w:rPr>
        <w:t xml:space="preserve">խնդրո առարկա միջոցառման շրջանակներում աջակցության իրավունք ձեռք բերած անձանց 2022 թվականի </w:t>
      </w:r>
      <w:r>
        <w:rPr>
          <w:rFonts w:ascii="GHEA Grapalat" w:eastAsiaTheme="minorHAnsi" w:hAnsi="GHEA Grapalat" w:cs="Sylfaen"/>
          <w:sz w:val="24"/>
          <w:szCs w:val="24"/>
          <w:lang w:val="hy-AM"/>
        </w:rPr>
        <w:t>հու</w:t>
      </w:r>
      <w:r w:rsidRPr="003314B1">
        <w:rPr>
          <w:rFonts w:ascii="GHEA Grapalat" w:eastAsiaTheme="minorHAnsi" w:hAnsi="GHEA Grapalat" w:cs="Sylfaen"/>
          <w:sz w:val="24"/>
          <w:szCs w:val="24"/>
          <w:lang w:val="hy-AM"/>
        </w:rPr>
        <w:t>նվար և փետրվար ամիսների համար կհատկացվի դրամական օգնություն՝</w:t>
      </w:r>
      <w:r w:rsidRPr="003314B1">
        <w:rPr>
          <w:rFonts w:ascii="GHEA Grapalat" w:hAnsi="GHEA Grapalat" w:cs="Sylfaen"/>
          <w:sz w:val="24"/>
          <w:szCs w:val="24"/>
          <w:lang w:val="hy-AM"/>
        </w:rPr>
        <w:t xml:space="preserve"> </w:t>
      </w:r>
      <w:r w:rsidRPr="003314B1">
        <w:rPr>
          <w:rFonts w:ascii="GHEA Grapalat" w:eastAsia="Times New Roman" w:hAnsi="GHEA Grapalat" w:cs="Times New Roman"/>
          <w:color w:val="000000"/>
          <w:sz w:val="24"/>
          <w:szCs w:val="24"/>
          <w:lang w:val="hy-AM"/>
        </w:rPr>
        <w:t xml:space="preserve">Արցախի Հանրապետության </w:t>
      </w:r>
      <w:r w:rsidR="007340C8">
        <w:rPr>
          <w:rFonts w:ascii="GHEA Grapalat" w:eastAsia="Times New Roman" w:hAnsi="GHEA Grapalat" w:cs="Times New Roman"/>
          <w:color w:val="000000"/>
          <w:sz w:val="24"/>
          <w:szCs w:val="24"/>
          <w:lang w:val="hy-AM"/>
        </w:rPr>
        <w:t xml:space="preserve">2022 թվականի </w:t>
      </w:r>
      <w:r w:rsidRPr="003314B1">
        <w:rPr>
          <w:rFonts w:ascii="GHEA Grapalat" w:eastAsiaTheme="minorHAnsi" w:hAnsi="GHEA Grapalat" w:cs="Sylfaen"/>
          <w:sz w:val="24"/>
          <w:szCs w:val="24"/>
          <w:lang w:val="hy-AM"/>
        </w:rPr>
        <w:t>պետական բյուջեի միջոցների հաշվին։</w:t>
      </w:r>
    </w:p>
    <w:p w:rsidR="004E7F11" w:rsidRPr="003314B1" w:rsidRDefault="004E7F11" w:rsidP="00A879D9">
      <w:pPr>
        <w:spacing w:after="0" w:line="360" w:lineRule="auto"/>
        <w:ind w:firstLine="720"/>
        <w:jc w:val="both"/>
        <w:rPr>
          <w:rFonts w:ascii="GHEA Grapalat" w:hAnsi="GHEA Grapalat"/>
          <w:sz w:val="24"/>
          <w:szCs w:val="24"/>
          <w:lang w:val="hy-AM"/>
        </w:rPr>
      </w:pPr>
    </w:p>
    <w:p w:rsidR="00F0230F" w:rsidRPr="00ED4820" w:rsidRDefault="00F0230F" w:rsidP="00A879D9">
      <w:pPr>
        <w:tabs>
          <w:tab w:val="left" w:pos="1080"/>
        </w:tabs>
        <w:spacing w:after="0" w:line="360" w:lineRule="auto"/>
        <w:ind w:firstLine="720"/>
        <w:jc w:val="both"/>
        <w:rPr>
          <w:rFonts w:ascii="GHEA Grapalat" w:hAnsi="GHEA Grapalat"/>
          <w:sz w:val="24"/>
          <w:szCs w:val="24"/>
          <w:lang w:val="hy-AM"/>
        </w:rPr>
      </w:pPr>
      <w:r w:rsidRPr="00ED4820">
        <w:rPr>
          <w:rFonts w:ascii="GHEA Grapalat" w:hAnsi="GHEA Grapalat"/>
          <w:b/>
          <w:bCs/>
          <w:sz w:val="24"/>
          <w:szCs w:val="24"/>
          <w:lang w:val="hy-AM"/>
        </w:rPr>
        <w:t xml:space="preserve">2. </w:t>
      </w:r>
      <w:r w:rsidRPr="00ED4820">
        <w:rPr>
          <w:rFonts w:ascii="GHEA Grapalat" w:hAnsi="GHEA Grapalat" w:cs="Sylfaen"/>
          <w:b/>
          <w:bCs/>
          <w:sz w:val="24"/>
          <w:szCs w:val="24"/>
          <w:lang w:val="hy-AM"/>
        </w:rPr>
        <w:t>Կարգավորման</w:t>
      </w:r>
      <w:r w:rsidRPr="00ED4820">
        <w:rPr>
          <w:rFonts w:ascii="GHEA Grapalat" w:hAnsi="GHEA Grapalat"/>
          <w:b/>
          <w:bCs/>
          <w:sz w:val="24"/>
          <w:szCs w:val="24"/>
          <w:lang w:val="hy-AM"/>
        </w:rPr>
        <w:t xml:space="preserve"> </w:t>
      </w:r>
      <w:r w:rsidRPr="00ED4820">
        <w:rPr>
          <w:rFonts w:ascii="GHEA Grapalat" w:hAnsi="GHEA Grapalat" w:cs="Sylfaen"/>
          <w:b/>
          <w:bCs/>
          <w:sz w:val="24"/>
          <w:szCs w:val="24"/>
          <w:lang w:val="hy-AM"/>
        </w:rPr>
        <w:t>առարկան</w:t>
      </w:r>
      <w:r w:rsidRPr="00ED4820">
        <w:rPr>
          <w:rFonts w:ascii="GHEA Grapalat" w:hAnsi="GHEA Grapalat"/>
          <w:sz w:val="24"/>
          <w:szCs w:val="24"/>
          <w:lang w:val="hy-AM"/>
        </w:rPr>
        <w:t xml:space="preserve"> </w:t>
      </w:r>
    </w:p>
    <w:p w:rsidR="00D543F7" w:rsidRPr="00761BE7" w:rsidRDefault="00F0230F" w:rsidP="00D543F7">
      <w:pPr>
        <w:tabs>
          <w:tab w:val="left" w:pos="1080"/>
        </w:tabs>
        <w:spacing w:after="0" w:line="360" w:lineRule="auto"/>
        <w:ind w:firstLine="709"/>
        <w:jc w:val="both"/>
        <w:rPr>
          <w:rFonts w:ascii="GHEA Grapalat" w:hAnsi="GHEA Grapalat"/>
          <w:color w:val="000000" w:themeColor="text1"/>
          <w:sz w:val="24"/>
          <w:szCs w:val="24"/>
          <w:shd w:val="clear" w:color="auto" w:fill="FFFFFF"/>
          <w:lang w:val="hy-AM"/>
        </w:rPr>
      </w:pPr>
      <w:r w:rsidRPr="00ED4820">
        <w:rPr>
          <w:rFonts w:ascii="GHEA Grapalat" w:hAnsi="GHEA Grapalat" w:cs="Sylfaen"/>
          <w:sz w:val="24"/>
          <w:szCs w:val="24"/>
          <w:lang w:val="hy-AM"/>
        </w:rPr>
        <w:t xml:space="preserve">Ներկայացված նախագծով առաջարկվում է </w:t>
      </w:r>
      <w:r w:rsidR="007340C8">
        <w:rPr>
          <w:rFonts w:ascii="GHEA Grapalat" w:hAnsi="GHEA Grapalat" w:cs="Sylfaen"/>
          <w:sz w:val="24"/>
          <w:szCs w:val="24"/>
          <w:lang w:val="hy-AM"/>
        </w:rPr>
        <w:t xml:space="preserve">սահմանել, որ </w:t>
      </w:r>
      <w:r w:rsidRPr="00ED4820">
        <w:rPr>
          <w:rFonts w:ascii="GHEA Grapalat" w:hAnsi="GHEA Grapalat" w:cs="Sylfaen"/>
          <w:sz w:val="24"/>
          <w:szCs w:val="24"/>
          <w:lang w:val="hy-AM"/>
        </w:rPr>
        <w:t>խնդրո առարկա միջոցառ</w:t>
      </w:r>
      <w:r w:rsidR="00D21EE3" w:rsidRPr="008A59C3">
        <w:rPr>
          <w:rFonts w:ascii="GHEA Grapalat" w:hAnsi="GHEA Grapalat" w:cs="Sylfaen"/>
          <w:sz w:val="24"/>
          <w:szCs w:val="24"/>
          <w:lang w:val="hy-AM"/>
        </w:rPr>
        <w:t>ման</w:t>
      </w:r>
      <w:r w:rsidRPr="00ED4820">
        <w:rPr>
          <w:rFonts w:ascii="GHEA Grapalat" w:hAnsi="GHEA Grapalat" w:cs="Sylfaen"/>
          <w:sz w:val="24"/>
          <w:szCs w:val="24"/>
          <w:lang w:val="hy-AM"/>
        </w:rPr>
        <w:t xml:space="preserve"> շահառուներին հասանելիք </w:t>
      </w:r>
      <w:r w:rsidR="003314B1">
        <w:rPr>
          <w:rFonts w:ascii="GHEA Grapalat" w:hAnsi="GHEA Grapalat" w:cs="Sylfaen"/>
          <w:sz w:val="24"/>
          <w:szCs w:val="24"/>
          <w:lang w:val="hy-AM"/>
        </w:rPr>
        <w:t>դրամական օգնությա</w:t>
      </w:r>
      <w:r w:rsidR="00D543F7">
        <w:rPr>
          <w:rFonts w:ascii="GHEA Grapalat" w:hAnsi="GHEA Grapalat" w:cs="Sylfaen"/>
          <w:sz w:val="24"/>
          <w:szCs w:val="24"/>
          <w:lang w:val="hy-AM"/>
        </w:rPr>
        <w:t>ն</w:t>
      </w:r>
      <w:r w:rsidRPr="00ED4820">
        <w:rPr>
          <w:rFonts w:ascii="GHEA Grapalat" w:hAnsi="GHEA Grapalat" w:cs="Sylfaen"/>
          <w:sz w:val="24"/>
          <w:szCs w:val="24"/>
          <w:lang w:val="hy-AM"/>
        </w:rPr>
        <w:t xml:space="preserve"> </w:t>
      </w:r>
      <w:r w:rsidR="008A59C3">
        <w:rPr>
          <w:rFonts w:ascii="GHEA Grapalat" w:hAnsi="GHEA Grapalat" w:cs="Sylfaen"/>
          <w:sz w:val="24"/>
          <w:szCs w:val="24"/>
          <w:lang w:val="hy-AM"/>
        </w:rPr>
        <w:t>մի մասը</w:t>
      </w:r>
      <w:r w:rsidR="00D543F7">
        <w:rPr>
          <w:rFonts w:ascii="GHEA Grapalat" w:hAnsi="GHEA Grapalat" w:cs="Sylfaen"/>
          <w:sz w:val="24"/>
          <w:szCs w:val="24"/>
          <w:lang w:val="hy-AM"/>
        </w:rPr>
        <w:t xml:space="preserve"> </w:t>
      </w:r>
      <w:r w:rsidR="00D543F7" w:rsidRPr="00D543F7">
        <w:rPr>
          <w:rFonts w:ascii="GHEA Grapalat" w:hAnsi="GHEA Grapalat" w:cs="Sylfaen"/>
          <w:sz w:val="24"/>
          <w:szCs w:val="24"/>
          <w:lang w:val="hy-AM"/>
        </w:rPr>
        <w:t>(</w:t>
      </w:r>
      <w:r w:rsidR="00D543F7">
        <w:rPr>
          <w:rFonts w:ascii="GHEA Grapalat" w:hAnsi="GHEA Grapalat" w:cs="Sylfaen"/>
          <w:sz w:val="24"/>
          <w:szCs w:val="24"/>
          <w:lang w:val="hy-AM"/>
        </w:rPr>
        <w:t>շուրջ 1.7 մլրդ․ դրամ</w:t>
      </w:r>
      <w:r w:rsidR="00D543F7" w:rsidRPr="00D543F7">
        <w:rPr>
          <w:rFonts w:ascii="GHEA Grapalat" w:hAnsi="GHEA Grapalat" w:cs="Sylfaen"/>
          <w:sz w:val="24"/>
          <w:szCs w:val="24"/>
          <w:lang w:val="hy-AM"/>
        </w:rPr>
        <w:t>)</w:t>
      </w:r>
      <w:r w:rsidR="008A59C3" w:rsidRPr="008A59C3">
        <w:rPr>
          <w:rFonts w:ascii="GHEA Grapalat" w:hAnsi="GHEA Grapalat" w:cs="Sylfaen"/>
          <w:sz w:val="24"/>
          <w:szCs w:val="24"/>
          <w:lang w:val="hy-AM"/>
        </w:rPr>
        <w:t xml:space="preserve"> </w:t>
      </w:r>
      <w:r w:rsidR="007340C8">
        <w:rPr>
          <w:rFonts w:ascii="GHEA Grapalat" w:hAnsi="GHEA Grapalat" w:cs="Sylfaen"/>
          <w:sz w:val="24"/>
          <w:szCs w:val="24"/>
          <w:lang w:val="hy-AM"/>
        </w:rPr>
        <w:t xml:space="preserve">կվճարվի </w:t>
      </w:r>
      <w:r w:rsidR="008A59C3">
        <w:rPr>
          <w:rFonts w:ascii="GHEA Grapalat" w:hAnsi="GHEA Grapalat" w:cs="Sylfaen"/>
          <w:sz w:val="24"/>
          <w:szCs w:val="24"/>
          <w:lang w:val="hy-AM"/>
        </w:rPr>
        <w:t xml:space="preserve">Արցախի Հանրապետության աշխատանքի, սոցիալական և միգրացիայի հարցերի նախարարության </w:t>
      </w:r>
      <w:r w:rsidR="003314B1">
        <w:rPr>
          <w:rFonts w:ascii="GHEA Grapalat" w:hAnsi="GHEA Grapalat" w:cs="Sylfaen"/>
          <w:sz w:val="24"/>
          <w:szCs w:val="24"/>
          <w:lang w:val="hy-AM"/>
        </w:rPr>
        <w:t>կողմից</w:t>
      </w:r>
      <w:r w:rsidR="003A0A63">
        <w:rPr>
          <w:rFonts w:ascii="GHEA Grapalat" w:hAnsi="GHEA Grapalat" w:cs="Sylfaen"/>
          <w:sz w:val="24"/>
          <w:szCs w:val="24"/>
          <w:lang w:val="hy-AM"/>
        </w:rPr>
        <w:t xml:space="preserve">, </w:t>
      </w:r>
      <w:r w:rsidR="003A0A63" w:rsidRPr="003314B1">
        <w:rPr>
          <w:rFonts w:ascii="GHEA Grapalat" w:eastAsia="Times New Roman" w:hAnsi="GHEA Grapalat" w:cs="Times New Roman"/>
          <w:color w:val="000000"/>
          <w:sz w:val="24"/>
          <w:szCs w:val="24"/>
          <w:lang w:val="hy-AM"/>
        </w:rPr>
        <w:t xml:space="preserve">Արցախի Հանրապետության </w:t>
      </w:r>
      <w:r w:rsidR="003A0A63">
        <w:rPr>
          <w:rFonts w:ascii="GHEA Grapalat" w:eastAsia="Times New Roman" w:hAnsi="GHEA Grapalat" w:cs="Times New Roman"/>
          <w:color w:val="000000"/>
          <w:sz w:val="24"/>
          <w:szCs w:val="24"/>
          <w:lang w:val="hy-AM"/>
        </w:rPr>
        <w:t xml:space="preserve">2022 թվականի </w:t>
      </w:r>
      <w:r w:rsidR="003A0A63" w:rsidRPr="003314B1">
        <w:rPr>
          <w:rFonts w:ascii="GHEA Grapalat" w:eastAsiaTheme="minorHAnsi" w:hAnsi="GHEA Grapalat" w:cs="Sylfaen"/>
          <w:sz w:val="24"/>
          <w:szCs w:val="24"/>
          <w:lang w:val="hy-AM"/>
        </w:rPr>
        <w:t>պետական բյուջեի միջոցների հաշվին</w:t>
      </w:r>
      <w:r w:rsidR="008A59C3">
        <w:rPr>
          <w:rFonts w:ascii="GHEA Grapalat" w:hAnsi="GHEA Grapalat" w:cs="Sylfaen"/>
          <w:sz w:val="24"/>
          <w:szCs w:val="24"/>
          <w:lang w:val="hy-AM"/>
        </w:rPr>
        <w:t xml:space="preserve">՝ </w:t>
      </w:r>
      <w:r w:rsidR="00761BE7" w:rsidRPr="00E660C2">
        <w:rPr>
          <w:rFonts w:ascii="GHEA Grapalat" w:hAnsi="GHEA Grapalat" w:cs="GHEA Grapalat"/>
          <w:sz w:val="24"/>
          <w:szCs w:val="24"/>
          <w:lang w:val="hy-AM"/>
        </w:rPr>
        <w:t>ՀՀ աշխատանքի և սոցիալական հարցերի նախարարության</w:t>
      </w:r>
      <w:r w:rsidR="008A59C3">
        <w:rPr>
          <w:rFonts w:ascii="GHEA Grapalat" w:hAnsi="GHEA Grapalat" w:cs="Sylfaen"/>
          <w:sz w:val="24"/>
          <w:szCs w:val="24"/>
          <w:lang w:val="hy-AM"/>
        </w:rPr>
        <w:t xml:space="preserve"> միասնական սոցիալական ծառայության</w:t>
      </w:r>
      <w:r w:rsidR="00761BE7">
        <w:rPr>
          <w:rFonts w:ascii="GHEA Grapalat" w:hAnsi="GHEA Grapalat" w:cs="Sylfaen"/>
          <w:sz w:val="24"/>
          <w:szCs w:val="24"/>
          <w:lang w:val="hy-AM"/>
        </w:rPr>
        <w:t xml:space="preserve"> </w:t>
      </w:r>
      <w:r w:rsidR="008A59C3">
        <w:rPr>
          <w:rFonts w:ascii="GHEA Grapalat" w:hAnsi="GHEA Grapalat" w:cs="Sylfaen"/>
          <w:sz w:val="24"/>
          <w:szCs w:val="24"/>
          <w:lang w:val="hy-AM"/>
        </w:rPr>
        <w:t>կողմից տրված շահառու անձանց ցուցակների հիման վրա։</w:t>
      </w:r>
      <w:r w:rsidR="00D543F7" w:rsidRPr="00D543F7">
        <w:rPr>
          <w:rFonts w:ascii="GHEA Grapalat" w:hAnsi="GHEA Grapalat" w:cs="GHEA Grapalat"/>
          <w:sz w:val="24"/>
          <w:szCs w:val="24"/>
          <w:lang w:val="hy-AM"/>
        </w:rPr>
        <w:t xml:space="preserve"> </w:t>
      </w:r>
    </w:p>
    <w:p w:rsidR="00A868AE" w:rsidRDefault="00A868AE" w:rsidP="00A868AE">
      <w:pPr>
        <w:shd w:val="clear" w:color="auto" w:fill="FFFFFF"/>
        <w:spacing w:after="0" w:line="360" w:lineRule="auto"/>
        <w:ind w:firstLine="720"/>
        <w:jc w:val="both"/>
        <w:rPr>
          <w:rFonts w:ascii="GHEA Grapalat" w:hAnsi="GHEA Grapalat" w:cs="Sylfaen"/>
          <w:color w:val="000000" w:themeColor="text1"/>
          <w:sz w:val="24"/>
          <w:szCs w:val="24"/>
          <w:lang w:val="hy-AM"/>
        </w:rPr>
      </w:pPr>
      <w:r w:rsidRPr="00ED4820">
        <w:rPr>
          <w:rFonts w:ascii="GHEA Grapalat" w:hAnsi="GHEA Grapalat" w:cs="Sylfaen"/>
          <w:sz w:val="24"/>
          <w:szCs w:val="24"/>
          <w:lang w:val="hy-AM"/>
        </w:rPr>
        <w:t xml:space="preserve">Բացի դրանից, նախագծով </w:t>
      </w:r>
      <w:r w:rsidR="005C7601">
        <w:rPr>
          <w:rFonts w:ascii="GHEA Grapalat" w:hAnsi="GHEA Grapalat" w:cs="Sylfaen"/>
          <w:sz w:val="24"/>
          <w:szCs w:val="24"/>
          <w:lang w:val="hy-AM"/>
        </w:rPr>
        <w:t xml:space="preserve">նախատեսվում է, որ </w:t>
      </w:r>
      <w:r w:rsidR="00761BE7">
        <w:rPr>
          <w:rFonts w:ascii="GHEA Grapalat" w:hAnsi="GHEA Grapalat" w:cs="Sylfaen"/>
          <w:sz w:val="24"/>
          <w:szCs w:val="24"/>
          <w:lang w:val="hy-AM"/>
        </w:rPr>
        <w:t>2022</w:t>
      </w:r>
      <w:r w:rsidR="00D543F7">
        <w:rPr>
          <w:rFonts w:ascii="GHEA Grapalat" w:hAnsi="GHEA Grapalat" w:cs="Sylfaen"/>
          <w:sz w:val="24"/>
          <w:szCs w:val="24"/>
          <w:lang w:val="hy-AM"/>
        </w:rPr>
        <w:t xml:space="preserve"> թվականի</w:t>
      </w:r>
      <w:r w:rsidR="00761BE7">
        <w:rPr>
          <w:rFonts w:ascii="GHEA Grapalat" w:hAnsi="GHEA Grapalat" w:cs="Sylfaen"/>
          <w:sz w:val="24"/>
          <w:szCs w:val="24"/>
          <w:lang w:val="hy-AM"/>
        </w:rPr>
        <w:t xml:space="preserve"> հունվար և փետրվար ամիսների </w:t>
      </w:r>
      <w:r w:rsidR="00D543F7">
        <w:rPr>
          <w:rFonts w:ascii="GHEA Grapalat" w:hAnsi="GHEA Grapalat" w:cs="Sylfaen"/>
          <w:sz w:val="24"/>
          <w:szCs w:val="24"/>
          <w:lang w:val="hy-AM"/>
        </w:rPr>
        <w:t>դրամական օգնության</w:t>
      </w:r>
      <w:r w:rsidR="00761BE7">
        <w:rPr>
          <w:rFonts w:ascii="GHEA Grapalat" w:hAnsi="GHEA Grapalat" w:cs="Sylfaen"/>
          <w:sz w:val="24"/>
          <w:szCs w:val="24"/>
          <w:lang w:val="hy-AM"/>
        </w:rPr>
        <w:t xml:space="preserve"> գումարների վճարման համար </w:t>
      </w:r>
      <w:r w:rsidR="00D543F7" w:rsidRPr="00D543F7">
        <w:rPr>
          <w:rFonts w:ascii="GHEA Grapalat" w:hAnsi="GHEA Grapalat" w:cs="Sylfaen"/>
          <w:color w:val="000000" w:themeColor="text1"/>
          <w:sz w:val="24"/>
          <w:szCs w:val="24"/>
          <w:lang w:val="hy-AM"/>
        </w:rPr>
        <w:t xml:space="preserve">Արցախի </w:t>
      </w:r>
      <w:r w:rsidR="00D543F7" w:rsidRPr="00D543F7">
        <w:rPr>
          <w:rFonts w:ascii="GHEA Grapalat" w:hAnsi="GHEA Grapalat" w:cs="Sylfaen"/>
          <w:color w:val="000000" w:themeColor="text1"/>
          <w:sz w:val="24"/>
          <w:szCs w:val="24"/>
          <w:lang w:val="hy-AM"/>
        </w:rPr>
        <w:lastRenderedPageBreak/>
        <w:t xml:space="preserve">Հանրապետության աշխատանքի, սոցիալական և միգրացիայի հարցերի նախարարության </w:t>
      </w:r>
      <w:r w:rsidR="00D543F7">
        <w:rPr>
          <w:rFonts w:ascii="GHEA Grapalat" w:hAnsi="GHEA Grapalat" w:cs="Sylfaen"/>
          <w:sz w:val="24"/>
          <w:szCs w:val="24"/>
          <w:lang w:val="hy-AM"/>
        </w:rPr>
        <w:t xml:space="preserve">կողմից </w:t>
      </w:r>
      <w:r w:rsidR="008A59C3">
        <w:rPr>
          <w:rFonts w:ascii="GHEA Grapalat" w:hAnsi="GHEA Grapalat" w:cs="Sylfaen"/>
          <w:sz w:val="24"/>
          <w:szCs w:val="24"/>
          <w:lang w:val="hy-AM"/>
        </w:rPr>
        <w:t xml:space="preserve">ֆինանսավորված, սակայն </w:t>
      </w:r>
      <w:r w:rsidR="00D543F7">
        <w:rPr>
          <w:rFonts w:ascii="GHEA Grapalat" w:hAnsi="GHEA Grapalat" w:cs="Sylfaen"/>
          <w:sz w:val="24"/>
          <w:szCs w:val="24"/>
          <w:lang w:val="hy-AM"/>
        </w:rPr>
        <w:t xml:space="preserve">շահառուների կողմից բանկին մինչև 2022 թվականի հուլիսի 29-ը վճարման պահանջ չներկայացվելու դեպքում </w:t>
      </w:r>
      <w:r w:rsidR="008A59C3">
        <w:rPr>
          <w:rFonts w:ascii="GHEA Grapalat" w:hAnsi="GHEA Grapalat" w:cs="Sylfaen"/>
          <w:sz w:val="24"/>
          <w:szCs w:val="24"/>
          <w:lang w:val="hy-AM"/>
        </w:rPr>
        <w:t>չվճարված գումարները</w:t>
      </w:r>
      <w:r w:rsidR="00D543F7">
        <w:rPr>
          <w:rFonts w:ascii="GHEA Grapalat" w:hAnsi="GHEA Grapalat" w:cs="Sylfaen"/>
          <w:sz w:val="24"/>
          <w:szCs w:val="24"/>
          <w:lang w:val="hy-AM"/>
        </w:rPr>
        <w:t xml:space="preserve"> մինչև 2022 թվականի օգոստոսի 5-ը վերադարձվ</w:t>
      </w:r>
      <w:r w:rsidR="008A59C3">
        <w:rPr>
          <w:rFonts w:ascii="GHEA Grapalat" w:hAnsi="GHEA Grapalat" w:cs="Sylfaen"/>
          <w:sz w:val="24"/>
          <w:szCs w:val="24"/>
          <w:lang w:val="hy-AM"/>
        </w:rPr>
        <w:t xml:space="preserve">ում </w:t>
      </w:r>
      <w:r w:rsidR="008A59C3" w:rsidRPr="00D543F7">
        <w:rPr>
          <w:rFonts w:ascii="GHEA Grapalat" w:hAnsi="GHEA Grapalat" w:cs="Sylfaen"/>
          <w:color w:val="000000" w:themeColor="text1"/>
          <w:sz w:val="24"/>
          <w:szCs w:val="24"/>
          <w:lang w:val="hy-AM"/>
        </w:rPr>
        <w:t>են Արցախի Հանրապետության</w:t>
      </w:r>
      <w:r w:rsidR="00D543F7" w:rsidRPr="00D543F7">
        <w:rPr>
          <w:rFonts w:ascii="GHEA Grapalat" w:hAnsi="GHEA Grapalat" w:cs="Sylfaen"/>
          <w:color w:val="000000" w:themeColor="text1"/>
          <w:sz w:val="24"/>
          <w:szCs w:val="24"/>
          <w:lang w:val="hy-AM"/>
        </w:rPr>
        <w:t xml:space="preserve"> </w:t>
      </w:r>
      <w:r w:rsidR="008A59C3" w:rsidRPr="00D543F7">
        <w:rPr>
          <w:rFonts w:ascii="GHEA Grapalat" w:hAnsi="GHEA Grapalat" w:cs="Sylfaen"/>
          <w:color w:val="000000" w:themeColor="text1"/>
          <w:sz w:val="24"/>
          <w:szCs w:val="24"/>
          <w:lang w:val="hy-AM"/>
        </w:rPr>
        <w:t>պետական բյուջե։</w:t>
      </w:r>
    </w:p>
    <w:p w:rsidR="005C7601" w:rsidRPr="00D543F7" w:rsidRDefault="005C7601" w:rsidP="005C7601">
      <w:pPr>
        <w:shd w:val="clear" w:color="auto" w:fill="FFFFFF"/>
        <w:spacing w:after="0" w:line="360" w:lineRule="auto"/>
        <w:ind w:firstLine="720"/>
        <w:jc w:val="both"/>
        <w:rPr>
          <w:rFonts w:ascii="GHEA Grapalat" w:hAnsi="GHEA Grapalat" w:cs="Sylfaen"/>
          <w:color w:val="000000" w:themeColor="text1"/>
          <w:sz w:val="24"/>
          <w:szCs w:val="24"/>
          <w:lang w:val="af-ZA"/>
        </w:rPr>
      </w:pPr>
      <w:r>
        <w:rPr>
          <w:rFonts w:ascii="GHEA Grapalat" w:hAnsi="GHEA Grapalat" w:cs="Sylfaen"/>
          <w:color w:val="000000" w:themeColor="text1"/>
          <w:sz w:val="24"/>
          <w:szCs w:val="24"/>
          <w:lang w:val="hy-AM"/>
        </w:rPr>
        <w:t xml:space="preserve">Ընդ որում, տեղեկատվությունը բանկերի և </w:t>
      </w:r>
      <w:r w:rsidRPr="00D543F7">
        <w:rPr>
          <w:rFonts w:ascii="GHEA Grapalat" w:hAnsi="GHEA Grapalat" w:cs="Sylfaen"/>
          <w:color w:val="000000" w:themeColor="text1"/>
          <w:sz w:val="24"/>
          <w:szCs w:val="24"/>
          <w:lang w:val="hy-AM"/>
        </w:rPr>
        <w:t>Արցախի Հանրապետության աշխատանքի, սոցիալական և միգրացիայի հարցերի նախարարության</w:t>
      </w:r>
      <w:r>
        <w:rPr>
          <w:rFonts w:ascii="GHEA Grapalat" w:hAnsi="GHEA Grapalat" w:cs="Sylfaen"/>
          <w:color w:val="000000" w:themeColor="text1"/>
          <w:sz w:val="24"/>
          <w:szCs w:val="24"/>
          <w:lang w:val="hy-AM"/>
        </w:rPr>
        <w:t xml:space="preserve"> միջև փոխանակվելու է </w:t>
      </w:r>
      <w:r w:rsidRPr="00E660C2">
        <w:rPr>
          <w:rFonts w:ascii="GHEA Grapalat" w:hAnsi="GHEA Grapalat" w:cs="GHEA Grapalat"/>
          <w:sz w:val="24"/>
          <w:szCs w:val="24"/>
          <w:lang w:val="hy-AM"/>
        </w:rPr>
        <w:t>ՀՀ աշխատանքի և սոցիալական հարցերի նախարարության</w:t>
      </w:r>
      <w:r>
        <w:rPr>
          <w:rFonts w:ascii="GHEA Grapalat" w:hAnsi="GHEA Grapalat" w:cs="Sylfaen"/>
          <w:sz w:val="24"/>
          <w:szCs w:val="24"/>
          <w:lang w:val="hy-AM"/>
        </w:rPr>
        <w:t xml:space="preserve"> միասնական սոցիալական ծառայության միջոցով։</w:t>
      </w:r>
    </w:p>
    <w:p w:rsidR="008A59C3" w:rsidRPr="005C7601" w:rsidRDefault="008A59C3" w:rsidP="008A59C3">
      <w:pPr>
        <w:tabs>
          <w:tab w:val="left" w:pos="900"/>
          <w:tab w:val="left" w:pos="1080"/>
        </w:tabs>
        <w:spacing w:after="0" w:line="360" w:lineRule="auto"/>
        <w:ind w:firstLine="720"/>
        <w:jc w:val="both"/>
        <w:rPr>
          <w:rFonts w:ascii="GHEA Grapalat" w:hAnsi="GHEA Grapalat" w:cs="Sylfaen"/>
          <w:sz w:val="24"/>
          <w:szCs w:val="24"/>
          <w:lang w:val="af-ZA"/>
        </w:rPr>
      </w:pPr>
    </w:p>
    <w:p w:rsidR="00F0230F" w:rsidRPr="00ED4820" w:rsidRDefault="00F0230F" w:rsidP="00A879D9">
      <w:pPr>
        <w:tabs>
          <w:tab w:val="left" w:pos="1080"/>
        </w:tabs>
        <w:spacing w:after="0" w:line="360" w:lineRule="auto"/>
        <w:ind w:firstLine="720"/>
        <w:jc w:val="both"/>
        <w:rPr>
          <w:rFonts w:ascii="GHEA Grapalat" w:hAnsi="GHEA Grapalat"/>
          <w:sz w:val="24"/>
          <w:szCs w:val="24"/>
          <w:lang w:val="hy-AM"/>
        </w:rPr>
      </w:pPr>
      <w:r w:rsidRPr="00ED4820">
        <w:rPr>
          <w:rFonts w:ascii="GHEA Grapalat" w:hAnsi="GHEA Grapalat"/>
          <w:b/>
          <w:bCs/>
          <w:sz w:val="24"/>
          <w:szCs w:val="24"/>
          <w:lang w:val="hy-AM"/>
        </w:rPr>
        <w:t xml:space="preserve">3. </w:t>
      </w:r>
      <w:r w:rsidRPr="00ED4820">
        <w:rPr>
          <w:rFonts w:ascii="GHEA Grapalat" w:hAnsi="GHEA Grapalat" w:cs="Sylfaen"/>
          <w:b/>
          <w:bCs/>
          <w:sz w:val="24"/>
          <w:szCs w:val="24"/>
          <w:lang w:val="hy-AM"/>
        </w:rPr>
        <w:t>Իրավական</w:t>
      </w:r>
      <w:r w:rsidRPr="00ED4820">
        <w:rPr>
          <w:rFonts w:ascii="GHEA Grapalat" w:hAnsi="GHEA Grapalat"/>
          <w:b/>
          <w:bCs/>
          <w:sz w:val="24"/>
          <w:szCs w:val="24"/>
          <w:lang w:val="hy-AM"/>
        </w:rPr>
        <w:t xml:space="preserve"> </w:t>
      </w:r>
      <w:r w:rsidRPr="00ED4820">
        <w:rPr>
          <w:rFonts w:ascii="GHEA Grapalat" w:hAnsi="GHEA Grapalat" w:cs="Sylfaen"/>
          <w:b/>
          <w:bCs/>
          <w:sz w:val="24"/>
          <w:szCs w:val="24"/>
          <w:lang w:val="hy-AM"/>
        </w:rPr>
        <w:t>ակտի</w:t>
      </w:r>
      <w:r w:rsidRPr="00ED4820">
        <w:rPr>
          <w:rFonts w:ascii="GHEA Grapalat" w:hAnsi="GHEA Grapalat"/>
          <w:b/>
          <w:bCs/>
          <w:sz w:val="24"/>
          <w:szCs w:val="24"/>
          <w:lang w:val="hy-AM"/>
        </w:rPr>
        <w:t xml:space="preserve"> </w:t>
      </w:r>
      <w:r w:rsidRPr="00ED4820">
        <w:rPr>
          <w:rFonts w:ascii="GHEA Grapalat" w:hAnsi="GHEA Grapalat" w:cs="Sylfaen"/>
          <w:b/>
          <w:bCs/>
          <w:sz w:val="24"/>
          <w:szCs w:val="24"/>
          <w:lang w:val="hy-AM"/>
        </w:rPr>
        <w:t>կիրառման</w:t>
      </w:r>
      <w:r w:rsidRPr="00ED4820">
        <w:rPr>
          <w:rFonts w:ascii="GHEA Grapalat" w:hAnsi="GHEA Grapalat"/>
          <w:b/>
          <w:bCs/>
          <w:sz w:val="24"/>
          <w:szCs w:val="24"/>
          <w:lang w:val="hy-AM"/>
        </w:rPr>
        <w:t xml:space="preserve"> </w:t>
      </w:r>
      <w:r w:rsidRPr="00ED4820">
        <w:rPr>
          <w:rFonts w:ascii="GHEA Grapalat" w:hAnsi="GHEA Grapalat" w:cs="Sylfaen"/>
          <w:b/>
          <w:bCs/>
          <w:sz w:val="24"/>
          <w:szCs w:val="24"/>
          <w:lang w:val="hy-AM"/>
        </w:rPr>
        <w:t>դեպքում</w:t>
      </w:r>
      <w:r w:rsidRPr="00ED4820">
        <w:rPr>
          <w:rFonts w:ascii="GHEA Grapalat" w:hAnsi="GHEA Grapalat"/>
          <w:b/>
          <w:bCs/>
          <w:sz w:val="24"/>
          <w:szCs w:val="24"/>
          <w:lang w:val="hy-AM"/>
        </w:rPr>
        <w:t xml:space="preserve"> </w:t>
      </w:r>
      <w:r w:rsidRPr="00ED4820">
        <w:rPr>
          <w:rFonts w:ascii="GHEA Grapalat" w:hAnsi="GHEA Grapalat" w:cs="Sylfaen"/>
          <w:b/>
          <w:bCs/>
          <w:sz w:val="24"/>
          <w:szCs w:val="24"/>
          <w:lang w:val="hy-AM"/>
        </w:rPr>
        <w:t>ակնկալվող</w:t>
      </w:r>
      <w:r w:rsidRPr="00ED4820">
        <w:rPr>
          <w:rFonts w:ascii="GHEA Grapalat" w:hAnsi="GHEA Grapalat"/>
          <w:b/>
          <w:bCs/>
          <w:sz w:val="24"/>
          <w:szCs w:val="24"/>
          <w:lang w:val="hy-AM"/>
        </w:rPr>
        <w:t xml:space="preserve"> </w:t>
      </w:r>
      <w:r w:rsidRPr="00ED4820">
        <w:rPr>
          <w:rFonts w:ascii="GHEA Grapalat" w:hAnsi="GHEA Grapalat" w:cs="Sylfaen"/>
          <w:b/>
          <w:bCs/>
          <w:sz w:val="24"/>
          <w:szCs w:val="24"/>
          <w:lang w:val="hy-AM"/>
        </w:rPr>
        <w:t>արդյունքը</w:t>
      </w:r>
      <w:r w:rsidRPr="00ED4820">
        <w:rPr>
          <w:rFonts w:ascii="GHEA Grapalat" w:hAnsi="GHEA Grapalat"/>
          <w:sz w:val="24"/>
          <w:szCs w:val="24"/>
          <w:lang w:val="hy-AM"/>
        </w:rPr>
        <w:t xml:space="preserve"> </w:t>
      </w:r>
    </w:p>
    <w:p w:rsidR="003034FB" w:rsidRDefault="00F0230F" w:rsidP="00A879D9">
      <w:pPr>
        <w:tabs>
          <w:tab w:val="left" w:pos="1080"/>
        </w:tabs>
        <w:spacing w:after="0" w:line="360" w:lineRule="auto"/>
        <w:ind w:firstLine="720"/>
        <w:jc w:val="both"/>
        <w:rPr>
          <w:rFonts w:ascii="GHEA Grapalat" w:hAnsi="GHEA Grapalat" w:cs="Sylfaen"/>
          <w:sz w:val="24"/>
          <w:szCs w:val="24"/>
          <w:lang w:val="hy-AM"/>
        </w:rPr>
      </w:pPr>
      <w:r w:rsidRPr="00ED4820">
        <w:rPr>
          <w:rFonts w:ascii="GHEA Grapalat" w:hAnsi="GHEA Grapalat"/>
          <w:sz w:val="24"/>
          <w:szCs w:val="24"/>
          <w:lang w:val="hy-AM"/>
        </w:rPr>
        <w:t xml:space="preserve">Նախագիծն ընդունվելու դեպքում </w:t>
      </w:r>
      <w:r w:rsidR="003034FB">
        <w:rPr>
          <w:rFonts w:ascii="GHEA Grapalat" w:hAnsi="GHEA Grapalat"/>
          <w:sz w:val="24"/>
          <w:szCs w:val="24"/>
          <w:lang w:val="hy-AM"/>
        </w:rPr>
        <w:t xml:space="preserve">կապահովվի </w:t>
      </w:r>
      <w:r w:rsidR="00D21EE3" w:rsidRPr="00ED4820">
        <w:rPr>
          <w:rFonts w:ascii="GHEA Grapalat" w:hAnsi="GHEA Grapalat" w:cs="Sylfaen"/>
          <w:sz w:val="24"/>
          <w:szCs w:val="24"/>
          <w:lang w:val="hy-AM"/>
        </w:rPr>
        <w:t>Հայաստանի Հանրապետության կառավարության 2021 թվականի հոկտեմբերի 18-ի N 1709-Լ որոշմամբ հա</w:t>
      </w:r>
      <w:r w:rsidR="003034FB">
        <w:rPr>
          <w:rFonts w:ascii="GHEA Grapalat" w:hAnsi="GHEA Grapalat" w:cs="Sylfaen"/>
          <w:sz w:val="24"/>
          <w:szCs w:val="24"/>
          <w:lang w:val="hy-AM"/>
        </w:rPr>
        <w:t>ստատված միջոցառման շրջանակներում</w:t>
      </w:r>
      <w:r w:rsidRPr="00ED4820">
        <w:rPr>
          <w:rFonts w:ascii="GHEA Grapalat" w:hAnsi="GHEA Grapalat" w:cs="Sylfaen"/>
          <w:sz w:val="24"/>
          <w:szCs w:val="24"/>
          <w:lang w:val="hy-AM"/>
        </w:rPr>
        <w:t xml:space="preserve"> Արցախի Հանրապետությունում հաշվառված կամ փաստացի բնակված քաղաքացիներին </w:t>
      </w:r>
      <w:r w:rsidR="003034FB">
        <w:rPr>
          <w:rFonts w:ascii="GHEA Grapalat" w:hAnsi="GHEA Grapalat" w:cs="Sylfaen"/>
          <w:sz w:val="24"/>
          <w:szCs w:val="24"/>
          <w:lang w:val="hy-AM"/>
        </w:rPr>
        <w:t xml:space="preserve">2022 թվականի հունվար և փետրվար ամիսների </w:t>
      </w:r>
      <w:r w:rsidRPr="00ED4820">
        <w:rPr>
          <w:rFonts w:ascii="GHEA Grapalat" w:hAnsi="GHEA Grapalat" w:cs="Sylfaen"/>
          <w:sz w:val="24"/>
          <w:szCs w:val="24"/>
          <w:lang w:val="hy-AM"/>
        </w:rPr>
        <w:t>աջակցության վճար</w:t>
      </w:r>
      <w:r w:rsidR="003034FB">
        <w:rPr>
          <w:rFonts w:ascii="GHEA Grapalat" w:hAnsi="GHEA Grapalat" w:cs="Sylfaen"/>
          <w:sz w:val="24"/>
          <w:szCs w:val="24"/>
          <w:lang w:val="hy-AM"/>
        </w:rPr>
        <w:t xml:space="preserve">ման գործընթացը նաև </w:t>
      </w:r>
      <w:r w:rsidR="003A0A63" w:rsidRPr="003314B1">
        <w:rPr>
          <w:rFonts w:ascii="GHEA Grapalat" w:eastAsia="Times New Roman" w:hAnsi="GHEA Grapalat" w:cs="Times New Roman"/>
          <w:color w:val="000000"/>
          <w:sz w:val="24"/>
          <w:szCs w:val="24"/>
          <w:lang w:val="hy-AM"/>
        </w:rPr>
        <w:t xml:space="preserve">Արցախի Հանրապետության </w:t>
      </w:r>
      <w:r w:rsidR="003A0A63">
        <w:rPr>
          <w:rFonts w:ascii="GHEA Grapalat" w:eastAsia="Times New Roman" w:hAnsi="GHEA Grapalat" w:cs="Times New Roman"/>
          <w:color w:val="000000"/>
          <w:sz w:val="24"/>
          <w:szCs w:val="24"/>
          <w:lang w:val="hy-AM"/>
        </w:rPr>
        <w:t xml:space="preserve">2022 թվականի </w:t>
      </w:r>
      <w:r w:rsidR="003A0A63" w:rsidRPr="003314B1">
        <w:rPr>
          <w:rFonts w:ascii="GHEA Grapalat" w:eastAsiaTheme="minorHAnsi" w:hAnsi="GHEA Grapalat" w:cs="Sylfaen"/>
          <w:sz w:val="24"/>
          <w:szCs w:val="24"/>
          <w:lang w:val="hy-AM"/>
        </w:rPr>
        <w:t>պետական բյուջեի միջոցների հաշվին</w:t>
      </w:r>
      <w:r w:rsidR="003034FB">
        <w:rPr>
          <w:rFonts w:ascii="GHEA Grapalat" w:hAnsi="GHEA Grapalat" w:cs="Sylfaen"/>
          <w:sz w:val="24"/>
          <w:szCs w:val="24"/>
          <w:lang w:val="hy-AM"/>
        </w:rPr>
        <w:t>։</w:t>
      </w:r>
    </w:p>
    <w:p w:rsidR="003034FB" w:rsidRDefault="003034FB" w:rsidP="00A879D9">
      <w:pPr>
        <w:tabs>
          <w:tab w:val="left" w:pos="567"/>
          <w:tab w:val="left" w:pos="900"/>
        </w:tabs>
        <w:spacing w:after="0" w:line="360" w:lineRule="auto"/>
        <w:ind w:firstLine="720"/>
        <w:jc w:val="both"/>
        <w:rPr>
          <w:rFonts w:ascii="GHEA Grapalat" w:hAnsi="GHEA Grapalat" w:cs="Sylfaen"/>
          <w:b/>
          <w:sz w:val="24"/>
          <w:szCs w:val="24"/>
          <w:lang w:val="hy-AM"/>
        </w:rPr>
      </w:pPr>
    </w:p>
    <w:p w:rsidR="00F0230F" w:rsidRPr="00ED4820" w:rsidRDefault="00F0230F" w:rsidP="00A879D9">
      <w:pPr>
        <w:tabs>
          <w:tab w:val="left" w:pos="567"/>
          <w:tab w:val="left" w:pos="900"/>
        </w:tabs>
        <w:spacing w:after="0" w:line="360" w:lineRule="auto"/>
        <w:ind w:firstLine="720"/>
        <w:jc w:val="both"/>
        <w:rPr>
          <w:rFonts w:ascii="GHEA Grapalat" w:hAnsi="GHEA Grapalat" w:cs="Sylfaen"/>
          <w:b/>
          <w:sz w:val="24"/>
          <w:szCs w:val="24"/>
          <w:lang w:val="hy-AM"/>
        </w:rPr>
      </w:pPr>
      <w:r w:rsidRPr="00ED4820">
        <w:rPr>
          <w:rFonts w:ascii="GHEA Grapalat" w:hAnsi="GHEA Grapalat" w:cs="Sylfaen"/>
          <w:b/>
          <w:sz w:val="24"/>
          <w:szCs w:val="24"/>
          <w:lang w:val="hy-AM"/>
        </w:rPr>
        <w:t>4. Կապը ռազմավարական փաստաթղթերի հետ</w:t>
      </w:r>
    </w:p>
    <w:p w:rsidR="00F0230F" w:rsidRDefault="00F0230F" w:rsidP="003A0A63">
      <w:pPr>
        <w:tabs>
          <w:tab w:val="left" w:pos="1080"/>
        </w:tabs>
        <w:spacing w:after="0" w:line="360" w:lineRule="auto"/>
        <w:ind w:firstLine="720"/>
        <w:jc w:val="both"/>
        <w:rPr>
          <w:rFonts w:ascii="GHEA Grapalat" w:eastAsiaTheme="minorHAnsi" w:hAnsi="GHEA Grapalat" w:cs="Sylfaen"/>
          <w:sz w:val="24"/>
          <w:szCs w:val="24"/>
          <w:lang w:val="hy-AM"/>
        </w:rPr>
      </w:pPr>
      <w:r w:rsidRPr="00ED4820">
        <w:rPr>
          <w:rStyle w:val="a5"/>
          <w:rFonts w:ascii="GHEA Grapalat" w:eastAsiaTheme="minorHAnsi" w:hAnsi="GHEA Grapalat"/>
          <w:b w:val="0"/>
          <w:color w:val="000000"/>
          <w:sz w:val="24"/>
          <w:szCs w:val="24"/>
          <w:lang w:val="hy-AM"/>
        </w:rPr>
        <w:t>«</w:t>
      </w:r>
      <w:r w:rsidR="00D21EE3" w:rsidRPr="00ED4820">
        <w:rPr>
          <w:rFonts w:ascii="GHEA Grapalat" w:hAnsi="GHEA Grapalat" w:cs="Sylfaen"/>
          <w:sz w:val="24"/>
          <w:szCs w:val="24"/>
          <w:lang w:val="hy-AM"/>
        </w:rPr>
        <w:t xml:space="preserve">Հայաստանի Հանրապետության կառավարության 2021 թվականի հոկտեմբերի 18-ի N 1709-Լ </w:t>
      </w:r>
      <w:r w:rsidR="00D21EE3" w:rsidRPr="005C7601">
        <w:rPr>
          <w:rFonts w:ascii="GHEA Grapalat" w:hAnsi="GHEA Grapalat"/>
          <w:sz w:val="24"/>
          <w:szCs w:val="24"/>
          <w:lang w:val="hy-AM"/>
        </w:rPr>
        <w:t>որոշման մեջ փոփոխություն</w:t>
      </w:r>
      <w:r w:rsidR="007026CA">
        <w:rPr>
          <w:rFonts w:ascii="GHEA Grapalat" w:hAnsi="GHEA Grapalat"/>
          <w:sz w:val="24"/>
          <w:szCs w:val="24"/>
          <w:lang w:val="hy-AM"/>
        </w:rPr>
        <w:t xml:space="preserve"> և լրացումներ</w:t>
      </w:r>
      <w:r w:rsidR="00D21EE3" w:rsidRPr="005C7601">
        <w:rPr>
          <w:rFonts w:ascii="GHEA Grapalat" w:hAnsi="GHEA Grapalat"/>
          <w:sz w:val="24"/>
          <w:szCs w:val="24"/>
          <w:lang w:val="hy-AM"/>
        </w:rPr>
        <w:t xml:space="preserve"> </w:t>
      </w:r>
      <w:r w:rsidR="00D21EE3" w:rsidRPr="005C7601">
        <w:rPr>
          <w:rFonts w:ascii="GHEA Grapalat" w:hAnsi="GHEA Grapalat"/>
          <w:bCs/>
          <w:sz w:val="24"/>
          <w:szCs w:val="24"/>
          <w:lang w:val="hy-AM"/>
        </w:rPr>
        <w:t>կատարելու մասին»</w:t>
      </w:r>
      <w:r w:rsidRPr="003A0A63">
        <w:rPr>
          <w:rFonts w:ascii="GHEA Grapalat" w:hAnsi="GHEA Grapalat"/>
          <w:bCs/>
          <w:sz w:val="24"/>
          <w:szCs w:val="24"/>
          <w:lang w:val="hy-AM"/>
        </w:rPr>
        <w:t xml:space="preserve"> Հ</w:t>
      </w:r>
      <w:r w:rsidR="00D21EE3" w:rsidRPr="003A0A63">
        <w:rPr>
          <w:rFonts w:ascii="GHEA Grapalat" w:hAnsi="GHEA Grapalat"/>
          <w:bCs/>
          <w:sz w:val="24"/>
          <w:szCs w:val="24"/>
          <w:lang w:val="hy-AM"/>
        </w:rPr>
        <w:t xml:space="preserve">այաստանի </w:t>
      </w:r>
      <w:r w:rsidRPr="003A0A63">
        <w:rPr>
          <w:rFonts w:ascii="GHEA Grapalat" w:hAnsi="GHEA Grapalat"/>
          <w:bCs/>
          <w:sz w:val="24"/>
          <w:szCs w:val="24"/>
          <w:lang w:val="hy-AM"/>
        </w:rPr>
        <w:t>Հ</w:t>
      </w:r>
      <w:r w:rsidR="00D21EE3" w:rsidRPr="003A0A63">
        <w:rPr>
          <w:rFonts w:ascii="GHEA Grapalat" w:hAnsi="GHEA Grapalat"/>
          <w:bCs/>
          <w:sz w:val="24"/>
          <w:szCs w:val="24"/>
          <w:lang w:val="hy-AM"/>
        </w:rPr>
        <w:t>անրապետության</w:t>
      </w:r>
      <w:r w:rsidRPr="003A0A63">
        <w:rPr>
          <w:rFonts w:ascii="GHEA Grapalat" w:hAnsi="GHEA Grapalat"/>
          <w:bCs/>
          <w:sz w:val="24"/>
          <w:szCs w:val="24"/>
          <w:lang w:val="hy-AM"/>
        </w:rPr>
        <w:t xml:space="preserve"> կառավարության որոշման </w:t>
      </w:r>
      <w:r w:rsidRPr="005C7601">
        <w:rPr>
          <w:rFonts w:ascii="GHEA Grapalat" w:hAnsi="GHEA Grapalat"/>
          <w:bCs/>
          <w:sz w:val="24"/>
          <w:szCs w:val="24"/>
          <w:lang w:val="hy-AM"/>
        </w:rPr>
        <w:t xml:space="preserve">նախագիծը </w:t>
      </w:r>
      <w:r w:rsidR="005C7601" w:rsidRPr="005C7601">
        <w:rPr>
          <w:rFonts w:ascii="GHEA Grapalat" w:hAnsi="GHEA Grapalat"/>
          <w:bCs/>
          <w:sz w:val="24"/>
          <w:szCs w:val="24"/>
          <w:lang w:val="hy-AM"/>
        </w:rPr>
        <w:t xml:space="preserve">չի </w:t>
      </w:r>
      <w:r w:rsidRPr="005C7601">
        <w:rPr>
          <w:rFonts w:ascii="GHEA Grapalat" w:hAnsi="GHEA Grapalat"/>
          <w:bCs/>
          <w:sz w:val="24"/>
          <w:szCs w:val="24"/>
          <w:lang w:val="hy-AM"/>
        </w:rPr>
        <w:t xml:space="preserve">բխում </w:t>
      </w:r>
      <w:r w:rsidR="005C7601" w:rsidRPr="005C7601">
        <w:rPr>
          <w:rFonts w:ascii="GHEA Grapalat" w:hAnsi="GHEA Grapalat"/>
          <w:bCs/>
          <w:sz w:val="24"/>
          <w:szCs w:val="24"/>
          <w:lang w:val="hy-AM"/>
        </w:rPr>
        <w:t>ռազմավարական փաստաթղթերից, այն նպատակ ունի ապահովել</w:t>
      </w:r>
      <w:r w:rsidR="003A0A63">
        <w:rPr>
          <w:rFonts w:ascii="GHEA Grapalat" w:hAnsi="GHEA Grapalat"/>
          <w:bCs/>
          <w:sz w:val="24"/>
          <w:szCs w:val="24"/>
          <w:lang w:val="hy-AM"/>
        </w:rPr>
        <w:t>ու</w:t>
      </w:r>
      <w:r w:rsidR="005C7601" w:rsidRPr="005C7601">
        <w:rPr>
          <w:rFonts w:ascii="GHEA Grapalat" w:hAnsi="GHEA Grapalat"/>
          <w:bCs/>
          <w:sz w:val="24"/>
          <w:szCs w:val="24"/>
          <w:lang w:val="hy-AM"/>
        </w:rPr>
        <w:t xml:space="preserve"> պ</w:t>
      </w:r>
      <w:r w:rsidR="005C7601" w:rsidRPr="005C7601">
        <w:rPr>
          <w:rFonts w:ascii="GHEA Grapalat" w:hAnsi="GHEA Grapalat"/>
          <w:sz w:val="24"/>
          <w:szCs w:val="24"/>
          <w:lang w:val="hy-AM"/>
        </w:rPr>
        <w:t>ատերազմի հետևանքով Արցախի Հանրապետությունից տեղահանված կամ Արցախի Հանրապետությունում բնակելի անշարժ գույքը կորցրած քաղաքացիներին 6 ամիս ժամկետով ամսական դրամական օգնություն տրամադրելու միջոցառ</w:t>
      </w:r>
      <w:r w:rsidR="003A0A63">
        <w:rPr>
          <w:rFonts w:ascii="GHEA Grapalat" w:hAnsi="GHEA Grapalat"/>
          <w:sz w:val="24"/>
          <w:szCs w:val="24"/>
          <w:lang w:val="hy-AM"/>
        </w:rPr>
        <w:t xml:space="preserve">ման շրջանակներում </w:t>
      </w:r>
      <w:r w:rsidR="003A0A63">
        <w:rPr>
          <w:rFonts w:ascii="GHEA Grapalat" w:hAnsi="GHEA Grapalat" w:cs="Sylfaen"/>
          <w:sz w:val="24"/>
          <w:szCs w:val="24"/>
          <w:lang w:val="hy-AM"/>
        </w:rPr>
        <w:t xml:space="preserve">2022 թվականի հունվար և փետրվար ամիսների </w:t>
      </w:r>
      <w:r w:rsidR="003A0A63" w:rsidRPr="00ED4820">
        <w:rPr>
          <w:rFonts w:ascii="GHEA Grapalat" w:hAnsi="GHEA Grapalat" w:cs="Sylfaen"/>
          <w:sz w:val="24"/>
          <w:szCs w:val="24"/>
          <w:lang w:val="hy-AM"/>
        </w:rPr>
        <w:t xml:space="preserve">աջակցության </w:t>
      </w:r>
      <w:r w:rsidR="003A0A63" w:rsidRPr="00ED4820">
        <w:rPr>
          <w:rFonts w:ascii="GHEA Grapalat" w:hAnsi="GHEA Grapalat" w:cs="Sylfaen"/>
          <w:sz w:val="24"/>
          <w:szCs w:val="24"/>
          <w:lang w:val="hy-AM"/>
        </w:rPr>
        <w:lastRenderedPageBreak/>
        <w:t>վճար</w:t>
      </w:r>
      <w:r w:rsidR="003A0A63">
        <w:rPr>
          <w:rFonts w:ascii="GHEA Grapalat" w:hAnsi="GHEA Grapalat" w:cs="Sylfaen"/>
          <w:sz w:val="24"/>
          <w:szCs w:val="24"/>
          <w:lang w:val="hy-AM"/>
        </w:rPr>
        <w:t xml:space="preserve">ման գործընթացը </w:t>
      </w:r>
      <w:r w:rsidR="003A0A63" w:rsidRPr="003314B1">
        <w:rPr>
          <w:rFonts w:ascii="GHEA Grapalat" w:eastAsia="Times New Roman" w:hAnsi="GHEA Grapalat" w:cs="Times New Roman"/>
          <w:color w:val="000000"/>
          <w:sz w:val="24"/>
          <w:szCs w:val="24"/>
          <w:lang w:val="hy-AM"/>
        </w:rPr>
        <w:t xml:space="preserve">Արցախի Հանրապետության </w:t>
      </w:r>
      <w:r w:rsidR="003A0A63">
        <w:rPr>
          <w:rFonts w:ascii="GHEA Grapalat" w:eastAsia="Times New Roman" w:hAnsi="GHEA Grapalat" w:cs="Times New Roman"/>
          <w:color w:val="000000"/>
          <w:sz w:val="24"/>
          <w:szCs w:val="24"/>
          <w:lang w:val="hy-AM"/>
        </w:rPr>
        <w:t xml:space="preserve">2022 թվականի </w:t>
      </w:r>
      <w:r w:rsidR="003A0A63" w:rsidRPr="003314B1">
        <w:rPr>
          <w:rFonts w:ascii="GHEA Grapalat" w:eastAsiaTheme="minorHAnsi" w:hAnsi="GHEA Grapalat" w:cs="Sylfaen"/>
          <w:sz w:val="24"/>
          <w:szCs w:val="24"/>
          <w:lang w:val="hy-AM"/>
        </w:rPr>
        <w:t>պետական բյուջեի միջոցների հաշվին</w:t>
      </w:r>
      <w:r w:rsidR="003A0A63">
        <w:rPr>
          <w:rFonts w:ascii="GHEA Grapalat" w:eastAsiaTheme="minorHAnsi" w:hAnsi="GHEA Grapalat" w:cs="Sylfaen"/>
          <w:sz w:val="24"/>
          <w:szCs w:val="24"/>
          <w:lang w:val="hy-AM"/>
        </w:rPr>
        <w:t>։</w:t>
      </w:r>
    </w:p>
    <w:p w:rsidR="003A0A63" w:rsidRPr="00ED4820" w:rsidRDefault="003A0A63" w:rsidP="003A0A63">
      <w:pPr>
        <w:tabs>
          <w:tab w:val="left" w:pos="1080"/>
        </w:tabs>
        <w:spacing w:after="0" w:line="360" w:lineRule="auto"/>
        <w:ind w:firstLine="720"/>
        <w:jc w:val="both"/>
        <w:rPr>
          <w:rFonts w:ascii="GHEA Grapalat" w:hAnsi="GHEA Grapalat" w:cs="Sylfaen"/>
          <w:b/>
          <w:sz w:val="24"/>
          <w:szCs w:val="24"/>
          <w:lang w:val="hy-AM"/>
        </w:rPr>
      </w:pPr>
    </w:p>
    <w:p w:rsidR="00F0230F" w:rsidRPr="00ED4820" w:rsidRDefault="003619E8" w:rsidP="00A879D9">
      <w:pPr>
        <w:tabs>
          <w:tab w:val="left" w:pos="567"/>
          <w:tab w:val="left" w:pos="900"/>
        </w:tabs>
        <w:spacing w:after="0" w:line="360" w:lineRule="auto"/>
        <w:ind w:firstLine="720"/>
        <w:jc w:val="both"/>
        <w:rPr>
          <w:rFonts w:ascii="GHEA Grapalat" w:hAnsi="GHEA Grapalat" w:cs="Sylfaen"/>
          <w:b/>
          <w:sz w:val="24"/>
          <w:szCs w:val="24"/>
          <w:lang w:val="hy-AM"/>
        </w:rPr>
      </w:pPr>
      <w:r w:rsidRPr="00ED4820">
        <w:rPr>
          <w:rFonts w:ascii="GHEA Grapalat" w:hAnsi="GHEA Grapalat" w:cs="Sylfaen"/>
          <w:b/>
          <w:sz w:val="24"/>
          <w:szCs w:val="24"/>
          <w:lang w:val="hy-AM"/>
        </w:rPr>
        <w:t xml:space="preserve">5. </w:t>
      </w:r>
      <w:r w:rsidR="00F0230F" w:rsidRPr="00ED4820">
        <w:rPr>
          <w:rFonts w:ascii="GHEA Grapalat" w:hAnsi="GHEA Grapalat" w:cs="Sylfaen"/>
          <w:b/>
          <w:sz w:val="24"/>
          <w:szCs w:val="24"/>
          <w:lang w:val="hy-AM"/>
        </w:rPr>
        <w:t>Տեղեկանք</w:t>
      </w:r>
    </w:p>
    <w:p w:rsidR="003034FB" w:rsidRPr="00A32801" w:rsidRDefault="00A15C9F" w:rsidP="003034FB">
      <w:pPr>
        <w:spacing w:after="0" w:line="360" w:lineRule="auto"/>
        <w:ind w:firstLine="709"/>
        <w:jc w:val="both"/>
        <w:rPr>
          <w:rFonts w:ascii="GHEA Grapalat" w:hAnsi="GHEA Grapalat"/>
          <w:sz w:val="24"/>
          <w:szCs w:val="24"/>
          <w:lang w:val="hy-AM"/>
        </w:rPr>
      </w:pPr>
      <w:r w:rsidRPr="00ED4820">
        <w:rPr>
          <w:rFonts w:ascii="GHEA Grapalat" w:hAnsi="GHEA Grapalat"/>
          <w:sz w:val="24"/>
          <w:szCs w:val="24"/>
          <w:lang w:val="hy-AM"/>
        </w:rPr>
        <w:t>«</w:t>
      </w:r>
      <w:r w:rsidRPr="00ED4820">
        <w:rPr>
          <w:rFonts w:ascii="GHEA Grapalat" w:hAnsi="GHEA Grapalat" w:cs="Sylfaen"/>
          <w:sz w:val="24"/>
          <w:szCs w:val="24"/>
          <w:lang w:val="hy-AM"/>
        </w:rPr>
        <w:t xml:space="preserve">Հայաստանի Հանրապետության կառավարության 2021 թվականի հոկտեմբերի 18-ի N 1709-Լ որոշման մեջ </w:t>
      </w:r>
      <w:r w:rsidR="00191B3D">
        <w:rPr>
          <w:rFonts w:ascii="GHEA Grapalat" w:hAnsi="GHEA Grapalat"/>
          <w:sz w:val="24"/>
          <w:szCs w:val="24"/>
          <w:lang w:val="hy-AM"/>
        </w:rPr>
        <w:t>փոփոխություն և լրացումներ</w:t>
      </w:r>
      <w:r w:rsidRPr="00ED4820">
        <w:rPr>
          <w:rFonts w:ascii="GHEA Grapalat" w:hAnsi="GHEA Grapalat"/>
          <w:sz w:val="24"/>
          <w:szCs w:val="24"/>
          <w:lang w:val="hy-AM"/>
        </w:rPr>
        <w:t xml:space="preserve"> կատարելու մասին»</w:t>
      </w:r>
      <w:r w:rsidR="00F0230F" w:rsidRPr="00ED4820">
        <w:rPr>
          <w:rStyle w:val="a5"/>
          <w:rFonts w:ascii="GHEA Grapalat" w:eastAsiaTheme="minorHAnsi" w:hAnsi="GHEA Grapalat"/>
          <w:b w:val="0"/>
          <w:sz w:val="24"/>
          <w:szCs w:val="24"/>
          <w:lang w:val="hy-AM"/>
        </w:rPr>
        <w:t xml:space="preserve"> ՀՀ կառավարության որոշման </w:t>
      </w:r>
      <w:r w:rsidR="00F0230F" w:rsidRPr="00ED4820">
        <w:rPr>
          <w:rFonts w:ascii="GHEA Grapalat" w:hAnsi="GHEA Grapalat"/>
          <w:sz w:val="24"/>
          <w:szCs w:val="24"/>
          <w:lang w:val="hy-AM"/>
        </w:rPr>
        <w:t xml:space="preserve">նախագծի ընդունման կապակցությամբ </w:t>
      </w:r>
      <w:r w:rsidR="003034FB" w:rsidRPr="00B315C2">
        <w:rPr>
          <w:rFonts w:ascii="GHEA Grapalat" w:hAnsi="GHEA Grapalat"/>
          <w:sz w:val="24"/>
          <w:szCs w:val="24"/>
          <w:lang w:val="hy-AM"/>
        </w:rPr>
        <w:t>Հ</w:t>
      </w:r>
      <w:r w:rsidR="003034FB" w:rsidRPr="005A5810">
        <w:rPr>
          <w:rFonts w:ascii="GHEA Grapalat" w:hAnsi="GHEA Grapalat"/>
          <w:sz w:val="24"/>
          <w:szCs w:val="24"/>
          <w:lang w:val="hy-AM"/>
        </w:rPr>
        <w:t xml:space="preserve">այաստանի </w:t>
      </w:r>
      <w:r w:rsidR="003034FB" w:rsidRPr="00B315C2">
        <w:rPr>
          <w:rFonts w:ascii="GHEA Grapalat" w:hAnsi="GHEA Grapalat"/>
          <w:sz w:val="24"/>
          <w:szCs w:val="24"/>
          <w:lang w:val="hy-AM"/>
        </w:rPr>
        <w:t>Հ</w:t>
      </w:r>
      <w:r w:rsidR="003034FB" w:rsidRPr="005A5810">
        <w:rPr>
          <w:rFonts w:ascii="GHEA Grapalat" w:hAnsi="GHEA Grapalat"/>
          <w:sz w:val="24"/>
          <w:szCs w:val="24"/>
          <w:lang w:val="hy-AM"/>
        </w:rPr>
        <w:t>անրապետության</w:t>
      </w:r>
      <w:r w:rsidR="003034FB" w:rsidRPr="00B315C2">
        <w:rPr>
          <w:rFonts w:ascii="GHEA Grapalat" w:hAnsi="GHEA Grapalat"/>
          <w:sz w:val="24"/>
          <w:szCs w:val="24"/>
          <w:lang w:val="hy-AM"/>
        </w:rPr>
        <w:t xml:space="preserve"> պետական բյուջեում եկամուտները և ծախսերը չեն ավելանա</w:t>
      </w:r>
      <w:r w:rsidR="003034FB" w:rsidRPr="00A32801">
        <w:rPr>
          <w:rFonts w:ascii="GHEA Grapalat" w:hAnsi="GHEA Grapalat"/>
          <w:sz w:val="24"/>
          <w:szCs w:val="24"/>
          <w:lang w:val="hy-AM"/>
        </w:rPr>
        <w:t>:</w:t>
      </w:r>
      <w:r w:rsidR="003034FB">
        <w:rPr>
          <w:rFonts w:ascii="GHEA Grapalat" w:hAnsi="GHEA Grapalat"/>
          <w:sz w:val="24"/>
          <w:szCs w:val="24"/>
          <w:lang w:val="hy-AM"/>
        </w:rPr>
        <w:t xml:space="preserve"> Անհրաժեշտ 1.7 մլրդ դրամը կհատկացվի </w:t>
      </w:r>
      <w:r w:rsidR="003A0A63" w:rsidRPr="003314B1">
        <w:rPr>
          <w:rFonts w:ascii="GHEA Grapalat" w:eastAsia="Times New Roman" w:hAnsi="GHEA Grapalat" w:cs="Times New Roman"/>
          <w:color w:val="000000"/>
          <w:sz w:val="24"/>
          <w:szCs w:val="24"/>
          <w:lang w:val="hy-AM"/>
        </w:rPr>
        <w:t xml:space="preserve">Արցախի Հանրապետության </w:t>
      </w:r>
      <w:r w:rsidR="003A0A63">
        <w:rPr>
          <w:rFonts w:ascii="GHEA Grapalat" w:eastAsia="Times New Roman" w:hAnsi="GHEA Grapalat" w:cs="Times New Roman"/>
          <w:color w:val="000000"/>
          <w:sz w:val="24"/>
          <w:szCs w:val="24"/>
          <w:lang w:val="hy-AM"/>
        </w:rPr>
        <w:t xml:space="preserve">2022 թվականի </w:t>
      </w:r>
      <w:r w:rsidR="003A0A63" w:rsidRPr="003314B1">
        <w:rPr>
          <w:rFonts w:ascii="GHEA Grapalat" w:eastAsiaTheme="minorHAnsi" w:hAnsi="GHEA Grapalat" w:cs="Sylfaen"/>
          <w:sz w:val="24"/>
          <w:szCs w:val="24"/>
          <w:lang w:val="hy-AM"/>
        </w:rPr>
        <w:t>պետական բյուջեի</w:t>
      </w:r>
      <w:r w:rsidR="003A0A63">
        <w:rPr>
          <w:rFonts w:ascii="GHEA Grapalat" w:hAnsi="GHEA Grapalat" w:cs="Sylfaen"/>
          <w:sz w:val="24"/>
          <w:szCs w:val="24"/>
          <w:lang w:val="hy-AM"/>
        </w:rPr>
        <w:t xml:space="preserve"> </w:t>
      </w:r>
      <w:r w:rsidR="003A0A63" w:rsidRPr="003314B1">
        <w:rPr>
          <w:rFonts w:ascii="GHEA Grapalat" w:eastAsiaTheme="minorHAnsi" w:hAnsi="GHEA Grapalat" w:cs="Sylfaen"/>
          <w:sz w:val="24"/>
          <w:szCs w:val="24"/>
          <w:lang w:val="hy-AM"/>
        </w:rPr>
        <w:t>միջոցների հաշվին</w:t>
      </w:r>
      <w:r w:rsidR="006E17AF">
        <w:rPr>
          <w:rFonts w:ascii="GHEA Grapalat" w:hAnsi="GHEA Grapalat" w:cs="Sylfaen"/>
          <w:sz w:val="24"/>
          <w:szCs w:val="24"/>
          <w:lang w:val="hy-AM"/>
        </w:rPr>
        <w:t>։</w:t>
      </w:r>
      <w:r w:rsidR="003034FB">
        <w:rPr>
          <w:rFonts w:ascii="GHEA Grapalat" w:hAnsi="GHEA Grapalat"/>
          <w:sz w:val="24"/>
          <w:szCs w:val="24"/>
          <w:lang w:val="hy-AM"/>
        </w:rPr>
        <w:t xml:space="preserve">  </w:t>
      </w:r>
    </w:p>
    <w:p w:rsidR="008A59C3" w:rsidRPr="00ED4820" w:rsidRDefault="008A59C3" w:rsidP="00A879D9">
      <w:pPr>
        <w:spacing w:after="0" w:line="360" w:lineRule="auto"/>
        <w:ind w:firstLine="567"/>
        <w:jc w:val="both"/>
        <w:rPr>
          <w:rFonts w:ascii="GHEA Grapalat" w:hAnsi="GHEA Grapalat"/>
          <w:sz w:val="24"/>
          <w:szCs w:val="24"/>
          <w:lang w:val="hy-AM"/>
        </w:rPr>
      </w:pPr>
    </w:p>
    <w:p w:rsidR="00D537BE" w:rsidRPr="00ED4820" w:rsidRDefault="00D537BE" w:rsidP="00A879D9">
      <w:pPr>
        <w:spacing w:after="0" w:line="360" w:lineRule="auto"/>
        <w:ind w:firstLine="567"/>
        <w:jc w:val="both"/>
        <w:rPr>
          <w:rFonts w:ascii="GHEA Grapalat" w:hAnsi="GHEA Grapalat"/>
          <w:sz w:val="24"/>
          <w:szCs w:val="24"/>
          <w:lang w:val="hy-AM"/>
        </w:rPr>
      </w:pPr>
    </w:p>
    <w:sectPr w:rsidR="00D537BE" w:rsidRPr="00ED4820" w:rsidSect="00267564">
      <w:pgSz w:w="12240" w:h="15840"/>
      <w:pgMar w:top="1440" w:right="99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2782"/>
    <w:multiLevelType w:val="hybridMultilevel"/>
    <w:tmpl w:val="5416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B3283A"/>
    <w:multiLevelType w:val="multilevel"/>
    <w:tmpl w:val="10CCB29C"/>
    <w:lvl w:ilvl="0">
      <w:start w:val="1"/>
      <w:numFmt w:val="decimal"/>
      <w:lvlText w:val="%1."/>
      <w:lvlJc w:val="left"/>
      <w:pPr>
        <w:ind w:left="1080" w:hanging="360"/>
      </w:pPr>
      <w:rPr>
        <w:rFonts w:hint="default"/>
        <w:b/>
      </w:rPr>
    </w:lvl>
    <w:lvl w:ilvl="1">
      <w:start w:val="2"/>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0F"/>
    <w:rsid w:val="000445C9"/>
    <w:rsid w:val="000F1169"/>
    <w:rsid w:val="0010269C"/>
    <w:rsid w:val="001427A6"/>
    <w:rsid w:val="0016273C"/>
    <w:rsid w:val="00191B3D"/>
    <w:rsid w:val="001D0A93"/>
    <w:rsid w:val="001D4B21"/>
    <w:rsid w:val="0022011F"/>
    <w:rsid w:val="00267564"/>
    <w:rsid w:val="002C1B64"/>
    <w:rsid w:val="003034FB"/>
    <w:rsid w:val="003314B1"/>
    <w:rsid w:val="00343A21"/>
    <w:rsid w:val="003619E8"/>
    <w:rsid w:val="003A0A63"/>
    <w:rsid w:val="003D2807"/>
    <w:rsid w:val="00446967"/>
    <w:rsid w:val="004E3AB8"/>
    <w:rsid w:val="004E7F11"/>
    <w:rsid w:val="005037C1"/>
    <w:rsid w:val="005C7601"/>
    <w:rsid w:val="006021FF"/>
    <w:rsid w:val="006253B1"/>
    <w:rsid w:val="00695216"/>
    <w:rsid w:val="006D703A"/>
    <w:rsid w:val="006E17AF"/>
    <w:rsid w:val="007026CA"/>
    <w:rsid w:val="007340C8"/>
    <w:rsid w:val="00761BE7"/>
    <w:rsid w:val="007B1358"/>
    <w:rsid w:val="00885F25"/>
    <w:rsid w:val="008A59C3"/>
    <w:rsid w:val="008D1D51"/>
    <w:rsid w:val="00A15C9F"/>
    <w:rsid w:val="00A608D6"/>
    <w:rsid w:val="00A82882"/>
    <w:rsid w:val="00A868AE"/>
    <w:rsid w:val="00A879D9"/>
    <w:rsid w:val="00AB56A7"/>
    <w:rsid w:val="00B067B1"/>
    <w:rsid w:val="00C06C93"/>
    <w:rsid w:val="00C16AA1"/>
    <w:rsid w:val="00C75BC6"/>
    <w:rsid w:val="00CD76FC"/>
    <w:rsid w:val="00D21EE3"/>
    <w:rsid w:val="00D537BE"/>
    <w:rsid w:val="00D543F7"/>
    <w:rsid w:val="00D845D1"/>
    <w:rsid w:val="00D872FE"/>
    <w:rsid w:val="00E21677"/>
    <w:rsid w:val="00ED4820"/>
    <w:rsid w:val="00F0230F"/>
    <w:rsid w:val="00F420D5"/>
    <w:rsid w:val="00F46296"/>
    <w:rsid w:val="00F93D11"/>
    <w:rsid w:val="00FB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30F"/>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webb Знак,Знак Знак Знак,Знак Знак2,Char Char Char Знак, webb Знак"/>
    <w:link w:val="a4"/>
    <w:uiPriority w:val="99"/>
    <w:locked/>
    <w:rsid w:val="00F0230F"/>
    <w:rPr>
      <w:rFonts w:ascii="Times New Roman" w:eastAsia="Times New Roman" w:hAnsi="Times New Roman" w:cs="Times New Roman"/>
      <w:sz w:val="24"/>
      <w:szCs w:val="24"/>
    </w:rPr>
  </w:style>
  <w:style w:type="paragraph" w:styleId="a4">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 webb,Char Char Char1"/>
    <w:basedOn w:val="a"/>
    <w:link w:val="a3"/>
    <w:uiPriority w:val="99"/>
    <w:unhideWhenUsed/>
    <w:qFormat/>
    <w:rsid w:val="00F0230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0230F"/>
    <w:rPr>
      <w:b/>
      <w:bCs/>
    </w:rPr>
  </w:style>
  <w:style w:type="paragraph" w:styleId="a6">
    <w:name w:val="List Paragraph"/>
    <w:aliases w:val="Akapit z listą BS,List Paragraph 1,List_Paragraph,Multilevel para_II,List Paragraph (numbered (a)),OBC Bullet,List Paragraph11,Normal numbered,Paragraphe de liste PBLH,Bullets,List Paragraph1,References,IBL List Paragraph"/>
    <w:basedOn w:val="a"/>
    <w:link w:val="a7"/>
    <w:uiPriority w:val="34"/>
    <w:qFormat/>
    <w:rsid w:val="00F0230F"/>
    <w:pPr>
      <w:ind w:left="720"/>
      <w:contextualSpacing/>
    </w:pPr>
  </w:style>
  <w:style w:type="character" w:customStyle="1" w:styleId="a7">
    <w:name w:val="Абзац списка Знак"/>
    <w:aliases w:val="Akapit z listą BS Знак,List Paragraph 1 Знак,List_Paragraph Знак,Multilevel para_II Знак,List Paragraph (numbered (a)) Знак,OBC Bullet Знак,List Paragraph11 Знак,Normal numbered Знак,Paragraphe de liste PBLH Знак,Bullets Знак"/>
    <w:link w:val="a6"/>
    <w:uiPriority w:val="34"/>
    <w:locked/>
    <w:rsid w:val="00F0230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30F"/>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webb Знак,Знак Знак Знак,Знак Знак2,Char Char Char Знак, webb Знак"/>
    <w:link w:val="a4"/>
    <w:uiPriority w:val="99"/>
    <w:locked/>
    <w:rsid w:val="00F0230F"/>
    <w:rPr>
      <w:rFonts w:ascii="Times New Roman" w:eastAsia="Times New Roman" w:hAnsi="Times New Roman" w:cs="Times New Roman"/>
      <w:sz w:val="24"/>
      <w:szCs w:val="24"/>
    </w:rPr>
  </w:style>
  <w:style w:type="paragraph" w:styleId="a4">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 webb,Char Char Char1"/>
    <w:basedOn w:val="a"/>
    <w:link w:val="a3"/>
    <w:uiPriority w:val="99"/>
    <w:unhideWhenUsed/>
    <w:qFormat/>
    <w:rsid w:val="00F0230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0230F"/>
    <w:rPr>
      <w:b/>
      <w:bCs/>
    </w:rPr>
  </w:style>
  <w:style w:type="paragraph" w:styleId="a6">
    <w:name w:val="List Paragraph"/>
    <w:aliases w:val="Akapit z listą BS,List Paragraph 1,List_Paragraph,Multilevel para_II,List Paragraph (numbered (a)),OBC Bullet,List Paragraph11,Normal numbered,Paragraphe de liste PBLH,Bullets,List Paragraph1,References,IBL List Paragraph"/>
    <w:basedOn w:val="a"/>
    <w:link w:val="a7"/>
    <w:uiPriority w:val="34"/>
    <w:qFormat/>
    <w:rsid w:val="00F0230F"/>
    <w:pPr>
      <w:ind w:left="720"/>
      <w:contextualSpacing/>
    </w:pPr>
  </w:style>
  <w:style w:type="character" w:customStyle="1" w:styleId="a7">
    <w:name w:val="Абзац списка Знак"/>
    <w:aliases w:val="Akapit z listą BS Знак,List Paragraph 1 Знак,List_Paragraph Знак,Multilevel para_II Знак,List Paragraph (numbered (a)) Знак,OBC Bullet Знак,List Paragraph11 Знак,Normal numbered Знак,Paragraphe de liste PBLH Знак,Bullets Знак"/>
    <w:link w:val="a6"/>
    <w:uiPriority w:val="34"/>
    <w:locked/>
    <w:rsid w:val="00F0230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44295">
      <w:bodyDiv w:val="1"/>
      <w:marLeft w:val="0"/>
      <w:marRight w:val="0"/>
      <w:marTop w:val="0"/>
      <w:marBottom w:val="0"/>
      <w:divBdr>
        <w:top w:val="none" w:sz="0" w:space="0" w:color="auto"/>
        <w:left w:val="none" w:sz="0" w:space="0" w:color="auto"/>
        <w:bottom w:val="none" w:sz="0" w:space="0" w:color="auto"/>
        <w:right w:val="none" w:sz="0" w:space="0" w:color="auto"/>
      </w:divBdr>
    </w:div>
    <w:div w:id="624116242">
      <w:bodyDiv w:val="1"/>
      <w:marLeft w:val="0"/>
      <w:marRight w:val="0"/>
      <w:marTop w:val="0"/>
      <w:marBottom w:val="0"/>
      <w:divBdr>
        <w:top w:val="none" w:sz="0" w:space="0" w:color="auto"/>
        <w:left w:val="none" w:sz="0" w:space="0" w:color="auto"/>
        <w:bottom w:val="none" w:sz="0" w:space="0" w:color="auto"/>
        <w:right w:val="none" w:sz="0" w:space="0" w:color="auto"/>
      </w:divBdr>
    </w:div>
    <w:div w:id="9922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734</Words>
  <Characters>4184</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Astghik.Avagyan</dc:creator>
  <cp:keywords>https:/mul2-mss.gov.am/tasks/586356/oneclick/himnavorum.docx?token=8886d9d3e5fe8abecdc7eb96a52448dc</cp:keywords>
  <cp:lastModifiedBy>samson.tash.52@gmail.com</cp:lastModifiedBy>
  <cp:revision>2</cp:revision>
  <dcterms:created xsi:type="dcterms:W3CDTF">2022-03-09T16:18:00Z</dcterms:created>
  <dcterms:modified xsi:type="dcterms:W3CDTF">2022-03-09T16:18:00Z</dcterms:modified>
</cp:coreProperties>
</file>