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646377" w14:textId="77777777" w:rsidR="005D28C6" w:rsidRDefault="00882AEB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ՆԱԽԱԳԻԾ</w:t>
      </w:r>
    </w:p>
    <w:p w14:paraId="62953110" w14:textId="77777777" w:rsidR="006336EA" w:rsidRDefault="006336EA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14:paraId="7F7FA828" w14:textId="77777777" w:rsidR="006336EA" w:rsidRDefault="006336EA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14:paraId="72FB0394" w14:textId="77777777" w:rsidR="006336EA" w:rsidRDefault="006336EA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14:paraId="0A48A58C" w14:textId="5F62F918" w:rsidR="005D28C6" w:rsidRDefault="00882AE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ՀԱՅԱՍՏԱՆԻ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ԿԱՌԱՎԱՐՈՒԹՅԱՆ</w:t>
      </w:r>
    </w:p>
    <w:p w14:paraId="48FB55C6" w14:textId="13AB976B" w:rsidR="005D28C6" w:rsidRDefault="00882AEB" w:rsidP="006336E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ՈՐՈՇՈՒՄ</w:t>
      </w:r>
    </w:p>
    <w:p w14:paraId="5308DE69" w14:textId="77777777" w:rsidR="006336EA" w:rsidRDefault="006336E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6D165888" w14:textId="10882BE6" w:rsidR="005D28C6" w:rsidRDefault="00882AE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</w:rPr>
        <w:t>______________ 202</w:t>
      </w:r>
      <w:r w:rsidR="00C80EC3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</w:rPr>
        <w:t>թվական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N ____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</w:t>
      </w:r>
    </w:p>
    <w:p w14:paraId="0D4F3DD0" w14:textId="77777777" w:rsidR="005D28C6" w:rsidRDefault="005D28C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367DFA90" w14:textId="77777777" w:rsidR="006336EA" w:rsidRDefault="006336EA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bookmarkStart w:id="0" w:name="_Hlk57815355"/>
    </w:p>
    <w:p w14:paraId="34031753" w14:textId="696E1C53" w:rsidR="005D28C6" w:rsidRPr="00B00D36" w:rsidRDefault="000A0811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2022 ԹՎԱԿԱՆԻ ՓԵՏՐՎԱՐԻ 17-Ի </w:t>
      </w:r>
      <w:r w:rsidRPr="000A0811">
        <w:rPr>
          <w:rFonts w:ascii="GHEA Grapalat" w:hAnsi="GHEA Grapalat" w:cs="Arial"/>
          <w:b/>
          <w:sz w:val="24"/>
          <w:szCs w:val="24"/>
          <w:lang w:val="hy-AM"/>
        </w:rPr>
        <w:t>N 176-Ա ՈՐՈՇՄԱՆ ՄԵՋ ՓՈՓՈԽՈՒԹՅՈՒՆ ԿԱՏԱՐԵԼՈՒ ՄԱՍԻՆ</w:t>
      </w:r>
      <w:r>
        <w:rPr>
          <w:rFonts w:ascii="GHEA Grapalat" w:hAnsi="GHEA Grapalat" w:cs="Arial"/>
          <w:b/>
          <w:sz w:val="24"/>
          <w:szCs w:val="24"/>
          <w:lang w:val="hy-AM"/>
        </w:rPr>
        <w:br/>
      </w:r>
      <w:bookmarkStart w:id="1" w:name="_Hlk69391367"/>
      <w:bookmarkEnd w:id="0"/>
      <w:bookmarkEnd w:id="1"/>
    </w:p>
    <w:p w14:paraId="7AB7A06B" w14:textId="23ADFE6C" w:rsidR="005D28C6" w:rsidRPr="002A6B2D" w:rsidRDefault="000A0811">
      <w:pPr>
        <w:pStyle w:val="norm"/>
        <w:spacing w:line="360" w:lineRule="auto"/>
        <w:ind w:left="-450" w:firstLine="720"/>
        <w:rPr>
          <w:rFonts w:ascii="GHEA Grapalat" w:hAnsi="GHEA Grapalat"/>
          <w:b/>
          <w:i/>
          <w:sz w:val="24"/>
          <w:szCs w:val="24"/>
          <w:lang w:val="hy-AM"/>
        </w:rPr>
      </w:pPr>
      <w:r w:rsidRPr="000A0811">
        <w:rPr>
          <w:rFonts w:ascii="GHEA Grapalat" w:hAnsi="GHEA Grapalat" w:cs="Arial"/>
          <w:sz w:val="24"/>
          <w:szCs w:val="24"/>
          <w:lang w:val="hy-AM"/>
        </w:rPr>
        <w:t>Ղեկավարվելով</w:t>
      </w:r>
      <w:r w:rsidR="00882AEB" w:rsidRPr="002A6B2D">
        <w:rPr>
          <w:rFonts w:ascii="GHEA Grapalat" w:hAnsi="GHEA Grapalat"/>
          <w:sz w:val="24"/>
          <w:szCs w:val="24"/>
          <w:lang w:val="fr-FR"/>
        </w:rPr>
        <w:t xml:space="preserve"> </w:t>
      </w:r>
      <w:r w:rsidR="00213690" w:rsidRPr="002A6B2D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«</w:t>
      </w:r>
      <w:r w:rsidRPr="000A0811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Նորմատիվ իրավական ակտերի մասին</w:t>
      </w:r>
      <w:r w:rsidR="00213690" w:rsidRPr="002A6B2D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» Հ</w:t>
      </w:r>
      <w:r w:rsidRPr="000A0811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այաստանի Հանրապետության</w:t>
      </w:r>
      <w:r w:rsidR="00213690" w:rsidRPr="002A6B2D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օրենքի </w:t>
      </w:r>
      <w:r w:rsidRPr="000A0811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33</w:t>
      </w:r>
      <w:r w:rsidR="00213690" w:rsidRPr="002A6B2D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-րդ</w:t>
      </w:r>
      <w:r w:rsidRPr="000A0811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և 34-րդ հոդվածներով՝</w:t>
      </w:r>
      <w:r w:rsidR="00213690" w:rsidRPr="002A6B2D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882AEB" w:rsidRPr="002A6B2D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882AEB" w:rsidRPr="002A6B2D">
        <w:rPr>
          <w:rFonts w:ascii="GHEA Grapalat" w:hAnsi="GHEA Grapalat"/>
          <w:sz w:val="24"/>
          <w:szCs w:val="24"/>
          <w:lang w:val="hy-AM"/>
        </w:rPr>
        <w:t xml:space="preserve"> </w:t>
      </w:r>
      <w:r w:rsidR="00882AEB" w:rsidRPr="002A6B2D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882AEB" w:rsidRPr="002A6B2D">
        <w:rPr>
          <w:rFonts w:ascii="GHEA Grapalat" w:hAnsi="GHEA Grapalat"/>
          <w:sz w:val="24"/>
          <w:szCs w:val="24"/>
          <w:lang w:val="hy-AM"/>
        </w:rPr>
        <w:t xml:space="preserve"> </w:t>
      </w:r>
      <w:r w:rsidR="00882AEB" w:rsidRPr="00EA4CC2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="00882AEB" w:rsidRPr="002A6B2D">
        <w:rPr>
          <w:rFonts w:ascii="GHEA Grapalat" w:hAnsi="GHEA Grapalat"/>
          <w:sz w:val="24"/>
          <w:szCs w:val="24"/>
          <w:lang w:val="hy-AM"/>
        </w:rPr>
        <w:t xml:space="preserve"> </w:t>
      </w:r>
      <w:r w:rsidR="00882AEB" w:rsidRPr="002A6B2D">
        <w:rPr>
          <w:rFonts w:ascii="GHEA Grapalat" w:hAnsi="GHEA Grapalat" w:cs="Arial"/>
          <w:b/>
          <w:i/>
          <w:sz w:val="24"/>
          <w:szCs w:val="24"/>
          <w:lang w:val="hy-AM"/>
        </w:rPr>
        <w:t>ո</w:t>
      </w:r>
      <w:r w:rsidR="00882AEB" w:rsidRPr="002A6B2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882AEB" w:rsidRPr="002A6B2D">
        <w:rPr>
          <w:rFonts w:ascii="GHEA Grapalat" w:hAnsi="GHEA Grapalat" w:cs="Arial"/>
          <w:b/>
          <w:i/>
          <w:sz w:val="24"/>
          <w:szCs w:val="24"/>
          <w:lang w:val="hy-AM"/>
        </w:rPr>
        <w:t>ր</w:t>
      </w:r>
      <w:r w:rsidR="00882AEB" w:rsidRPr="002A6B2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882AEB" w:rsidRPr="002A6B2D">
        <w:rPr>
          <w:rFonts w:ascii="GHEA Grapalat" w:hAnsi="GHEA Grapalat" w:cs="Arial"/>
          <w:b/>
          <w:i/>
          <w:sz w:val="24"/>
          <w:szCs w:val="24"/>
          <w:lang w:val="hy-AM"/>
        </w:rPr>
        <w:t>ո</w:t>
      </w:r>
      <w:r w:rsidR="00882AEB" w:rsidRPr="002A6B2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882AEB" w:rsidRPr="002A6B2D">
        <w:rPr>
          <w:rFonts w:ascii="GHEA Grapalat" w:hAnsi="GHEA Grapalat" w:cs="Arial"/>
          <w:b/>
          <w:i/>
          <w:sz w:val="24"/>
          <w:szCs w:val="24"/>
          <w:lang w:val="hy-AM"/>
        </w:rPr>
        <w:t>շ</w:t>
      </w:r>
      <w:r w:rsidR="00882AEB" w:rsidRPr="002A6B2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882AEB" w:rsidRPr="002A6B2D">
        <w:rPr>
          <w:rFonts w:ascii="GHEA Grapalat" w:hAnsi="GHEA Grapalat" w:cs="Arial"/>
          <w:b/>
          <w:i/>
          <w:sz w:val="24"/>
          <w:szCs w:val="24"/>
          <w:lang w:val="hy-AM"/>
        </w:rPr>
        <w:t>ու</w:t>
      </w:r>
      <w:r w:rsidR="00882AEB" w:rsidRPr="002A6B2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882AEB" w:rsidRPr="002A6B2D">
        <w:rPr>
          <w:rFonts w:ascii="GHEA Grapalat" w:hAnsi="GHEA Grapalat" w:cs="Arial"/>
          <w:b/>
          <w:i/>
          <w:sz w:val="24"/>
          <w:szCs w:val="24"/>
          <w:lang w:val="hy-AM"/>
        </w:rPr>
        <w:t>մ</w:t>
      </w:r>
      <w:r w:rsidR="00882AEB" w:rsidRPr="002A6B2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882AEB" w:rsidRPr="002A6B2D">
        <w:rPr>
          <w:rFonts w:ascii="GHEA Grapalat" w:hAnsi="GHEA Grapalat" w:cs="Arial"/>
          <w:b/>
          <w:i/>
          <w:sz w:val="24"/>
          <w:szCs w:val="24"/>
          <w:lang w:val="hy-AM"/>
        </w:rPr>
        <w:t>է</w:t>
      </w:r>
      <w:r w:rsidR="00882AEB" w:rsidRPr="002A6B2D">
        <w:rPr>
          <w:rFonts w:ascii="GHEA Grapalat" w:hAnsi="GHEA Grapalat"/>
          <w:b/>
          <w:i/>
          <w:sz w:val="24"/>
          <w:szCs w:val="24"/>
          <w:lang w:val="hy-AM"/>
        </w:rPr>
        <w:t>.</w:t>
      </w:r>
    </w:p>
    <w:p w14:paraId="0388ECD2" w14:textId="59F0E2AE" w:rsidR="00213690" w:rsidRPr="002A6B2D" w:rsidRDefault="00882AEB">
      <w:pPr>
        <w:pStyle w:val="norm"/>
        <w:spacing w:line="360" w:lineRule="auto"/>
        <w:ind w:left="-450" w:firstLine="720"/>
        <w:rPr>
          <w:rFonts w:ascii="GHEA Grapalat" w:hAnsi="GHEA Grapalat" w:cs="Arial"/>
          <w:sz w:val="24"/>
          <w:szCs w:val="24"/>
          <w:lang w:val="hy-AM"/>
        </w:rPr>
      </w:pPr>
      <w:r w:rsidRPr="000A0811">
        <w:rPr>
          <w:rFonts w:ascii="GHEA Grapalat" w:hAnsi="GHEA Grapalat" w:cs="Arial"/>
          <w:sz w:val="24"/>
          <w:szCs w:val="24"/>
          <w:lang w:val="hy-AM"/>
        </w:rPr>
        <w:t>1</w:t>
      </w:r>
      <w:r w:rsidRPr="000A0811">
        <w:rPr>
          <w:rFonts w:ascii="Cambria Math" w:hAnsi="Cambria Math" w:cs="Cambria Math"/>
          <w:sz w:val="24"/>
          <w:szCs w:val="24"/>
          <w:lang w:val="hy-AM"/>
        </w:rPr>
        <w:t>․</w:t>
      </w:r>
      <w:r w:rsidR="000A0811" w:rsidRPr="000A0811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2A6B2D" w:rsidRPr="000A0811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="002A6B2D" w:rsidRPr="000A0811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0A0811" w:rsidRPr="000A0811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կառավարության 2022 թվականի փետրվարի 17-ի </w:t>
      </w:r>
      <w:r w:rsidRPr="000A0811">
        <w:rPr>
          <w:rFonts w:ascii="GHEA Grapalat" w:hAnsi="GHEA Grapalat" w:cs="Arial"/>
          <w:sz w:val="24"/>
          <w:szCs w:val="24"/>
          <w:lang w:val="hy-AM"/>
        </w:rPr>
        <w:t></w:t>
      </w:r>
      <w:r w:rsidR="000A0811" w:rsidRPr="000A08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 փոխանցելու, հետ վերցնելու եվ նվիրելու մասին</w:t>
      </w:r>
      <w:r w:rsidR="000A0811" w:rsidRPr="000A0811">
        <w:rPr>
          <w:rFonts w:ascii="GHEA Grapalat" w:hAnsi="GHEA Grapalat" w:cs="Arial"/>
          <w:sz w:val="24"/>
          <w:szCs w:val="24"/>
          <w:lang w:val="hy-AM"/>
        </w:rPr>
        <w:t xml:space="preserve"> թիվ 176-Ա որոշման հավելվածը շարադրել նոր խմբագրությամբ՝ համաձայն հավելվածի: </w:t>
      </w:r>
    </w:p>
    <w:p w14:paraId="5EA45903" w14:textId="77777777" w:rsidR="005D28C6" w:rsidRDefault="005D28C6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755C4A00" w14:textId="77777777" w:rsidR="005D28C6" w:rsidRDefault="00882AEB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708FCBF2" w14:textId="77777777" w:rsidR="005D28C6" w:rsidRDefault="00882AEB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  ՎԱՐՉԱՊԵՏ                                                                     Ն</w:t>
      </w:r>
      <w:r>
        <w:rPr>
          <w:rFonts w:ascii="Cambria Math" w:eastAsia="MS Gothic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ՓԱՇԻՆՅԱՆ</w:t>
      </w:r>
    </w:p>
    <w:p w14:paraId="578FFD1F" w14:textId="500E9864" w:rsidR="005D28C6" w:rsidRDefault="00882AE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  <w:t xml:space="preserve">                           </w:t>
      </w:r>
      <w:r>
        <w:rPr>
          <w:rFonts w:ascii="GHEA Grapalat" w:hAnsi="GHEA Grapalat" w:cstheme="minorHAnsi"/>
          <w:sz w:val="24"/>
          <w:szCs w:val="24"/>
          <w:lang w:val="hy-AM"/>
        </w:rPr>
        <w:t>«      »__________ 202</w:t>
      </w:r>
      <w:r w:rsidR="00C80EC3">
        <w:rPr>
          <w:rFonts w:ascii="GHEA Grapalat" w:hAnsi="GHEA Grapalat" w:cstheme="minorHAnsi"/>
          <w:sz w:val="24"/>
          <w:szCs w:val="24"/>
          <w:lang w:val="hy-AM"/>
        </w:rPr>
        <w:t>2</w:t>
      </w:r>
      <w:r>
        <w:rPr>
          <w:rFonts w:ascii="GHEA Grapalat" w:hAnsi="GHEA Grapalat" w:cstheme="minorHAnsi"/>
          <w:sz w:val="24"/>
          <w:szCs w:val="24"/>
          <w:lang w:val="hy-AM"/>
        </w:rPr>
        <w:t>թ</w:t>
      </w:r>
      <w:r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49EE71FE" w14:textId="77777777" w:rsidR="005D28C6" w:rsidRDefault="00882AEB">
      <w:pPr>
        <w:spacing w:after="0" w:line="360" w:lineRule="auto"/>
        <w:ind w:left="7080" w:firstLine="708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Երևան</w:t>
      </w:r>
    </w:p>
    <w:p w14:paraId="6E9414DA" w14:textId="7ADBBF66" w:rsidR="005D28C6" w:rsidRDefault="00882AEB">
      <w:pPr>
        <w:spacing w:after="0" w:line="240" w:lineRule="auto"/>
        <w:ind w:left="864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57EAD250" w14:textId="77777777" w:rsidR="002A6B2D" w:rsidRDefault="00882AEB">
      <w:pPr>
        <w:spacing w:after="0" w:line="240" w:lineRule="auto"/>
        <w:ind w:left="864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6C39FAF" w14:textId="77777777" w:rsidR="002A6B2D" w:rsidRDefault="002A6B2D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14:paraId="394EC7DD" w14:textId="77777777" w:rsidR="000A0811" w:rsidRDefault="00882AEB">
      <w:pPr>
        <w:spacing w:after="0" w:line="240" w:lineRule="auto"/>
        <w:ind w:left="864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</w:p>
    <w:p w14:paraId="1E564141" w14:textId="77777777" w:rsidR="000A0811" w:rsidRDefault="000A0811" w:rsidP="000A0811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0A0811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6E121787" w14:textId="1362D283" w:rsidR="000A0811" w:rsidRDefault="000A0811" w:rsidP="000A0811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N         Ա որոշման </w:t>
      </w:r>
    </w:p>
    <w:p w14:paraId="5132ABF4" w14:textId="77777777" w:rsidR="000A0811" w:rsidRDefault="000A0811" w:rsidP="000A0811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14:paraId="680DF399" w14:textId="77777777" w:rsidR="000A0811" w:rsidRDefault="000A0811" w:rsidP="000A0811">
      <w:pPr>
        <w:spacing w:after="0" w:line="240" w:lineRule="auto"/>
        <w:ind w:left="864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Հավելված</w:t>
      </w:r>
    </w:p>
    <w:p w14:paraId="1001236B" w14:textId="77777777" w:rsidR="000A0811" w:rsidRDefault="00882AEB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202</w:t>
      </w:r>
      <w:r w:rsidR="00C80EC3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0A0811" w:rsidRPr="000A081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308CEA2" w14:textId="1CC87B7A" w:rsidR="005D28C6" w:rsidRPr="000A0811" w:rsidRDefault="000A0811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0A0811">
        <w:rPr>
          <w:rFonts w:ascii="GHEA Grapalat" w:hAnsi="GHEA Grapalat"/>
          <w:sz w:val="24"/>
          <w:szCs w:val="24"/>
          <w:lang w:val="hy-AM"/>
        </w:rPr>
        <w:t>փետրվարի 17-ի թիվ 176-Ա որոշման</w:t>
      </w:r>
    </w:p>
    <w:p w14:paraId="13EBECBA" w14:textId="7A4710F7" w:rsidR="005D28C6" w:rsidRDefault="00882AEB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CE5672C" w14:textId="77777777" w:rsidR="005D28C6" w:rsidRDefault="005D28C6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14:paraId="7BC0AA16" w14:textId="77777777" w:rsidR="005D28C6" w:rsidRDefault="005D28C6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A80DABB" w14:textId="77777777" w:rsidR="005D28C6" w:rsidRDefault="00882AEB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ՑԱՆԿ</w:t>
      </w:r>
    </w:p>
    <w:p w14:paraId="5C5405EF" w14:textId="77777777" w:rsidR="005D28C6" w:rsidRDefault="00882AEB">
      <w:pPr>
        <w:spacing w:after="0" w:line="240" w:lineRule="auto"/>
        <w:ind w:left="2880" w:firstLine="72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 ՆՎԻՐՎՈՂ ԳՈՒՅՔԻ</w:t>
      </w:r>
    </w:p>
    <w:p w14:paraId="1D278704" w14:textId="4D99ADA6" w:rsidR="005D28C6" w:rsidRDefault="005D28C6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bookmarkStart w:id="2" w:name="_Hlk69397582"/>
      <w:bookmarkEnd w:id="2"/>
    </w:p>
    <w:p w14:paraId="43FBBC13" w14:textId="77777777" w:rsidR="0024554F" w:rsidRDefault="0024554F" w:rsidP="0024554F">
      <w:pPr>
        <w:spacing w:after="0" w:line="240" w:lineRule="auto"/>
        <w:ind w:firstLine="567"/>
        <w:jc w:val="center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                                                     </w:t>
      </w:r>
    </w:p>
    <w:tbl>
      <w:tblPr>
        <w:tblStyle w:val="TableGrid"/>
        <w:tblW w:w="10260" w:type="dxa"/>
        <w:tblInd w:w="-95" w:type="dxa"/>
        <w:tblLook w:val="04A0" w:firstRow="1" w:lastRow="0" w:firstColumn="1" w:lastColumn="0" w:noHBand="0" w:noVBand="1"/>
      </w:tblPr>
      <w:tblGrid>
        <w:gridCol w:w="540"/>
        <w:gridCol w:w="2548"/>
        <w:gridCol w:w="1514"/>
        <w:gridCol w:w="1754"/>
        <w:gridCol w:w="1207"/>
        <w:gridCol w:w="2697"/>
      </w:tblGrid>
      <w:tr w:rsidR="0024554F" w14:paraId="4765F8B7" w14:textId="77777777" w:rsidTr="009F15C7">
        <w:trPr>
          <w:trHeight w:val="1178"/>
        </w:trPr>
        <w:tc>
          <w:tcPr>
            <w:tcW w:w="540" w:type="dxa"/>
          </w:tcPr>
          <w:p w14:paraId="2B6B01AA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2548" w:type="dxa"/>
          </w:tcPr>
          <w:p w14:paraId="432BABA7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514" w:type="dxa"/>
          </w:tcPr>
          <w:p w14:paraId="7D64F7C9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Ընդհանուր բրուտտո քաշ</w:t>
            </w:r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կգ</w:t>
            </w:r>
            <w:r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754" w:type="dxa"/>
          </w:tcPr>
          <w:p w14:paraId="2582DD39" w14:textId="7311A716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Մաքսային արժեք </w:t>
            </w:r>
            <w:r w:rsidR="005D1BB4">
              <w:rPr>
                <w:rFonts w:ascii="GHEA Grapalat" w:hAnsi="GHEA Grapalat"/>
                <w:sz w:val="24"/>
                <w:szCs w:val="24"/>
                <w:lang w:val="ru-RU"/>
              </w:rPr>
              <w:t xml:space="preserve">           </w:t>
            </w:r>
            <w:r>
              <w:rPr>
                <w:rFonts w:ascii="GHEA Grapalat" w:hAnsi="GHEA Grapalat"/>
                <w:sz w:val="24"/>
                <w:szCs w:val="24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դրամ</w:t>
            </w:r>
            <w:r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07" w:type="dxa"/>
          </w:tcPr>
          <w:p w14:paraId="286D8948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59F7">
              <w:rPr>
                <w:rFonts w:ascii="GHEA Grapalat" w:hAnsi="GHEA Grapalat"/>
                <w:sz w:val="24"/>
                <w:szCs w:val="24"/>
                <w:lang w:val="hy-AM"/>
              </w:rPr>
              <w:t>Տեղերի քանակ</w:t>
            </w:r>
          </w:p>
        </w:tc>
        <w:tc>
          <w:tcPr>
            <w:tcW w:w="2697" w:type="dxa"/>
          </w:tcPr>
          <w:p w14:paraId="0D386421" w14:textId="77777777" w:rsidR="0024554F" w:rsidRPr="00447A92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Գույք ստացող ընկերություն</w:t>
            </w:r>
          </w:p>
        </w:tc>
      </w:tr>
      <w:tr w:rsidR="0024554F" w14:paraId="122F004B" w14:textId="77777777" w:rsidTr="009F15C7">
        <w:trPr>
          <w:trHeight w:val="1043"/>
        </w:trPr>
        <w:tc>
          <w:tcPr>
            <w:tcW w:w="540" w:type="dxa"/>
          </w:tcPr>
          <w:p w14:paraId="2E035D32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  <w:p w14:paraId="521B2366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48" w:type="dxa"/>
          </w:tcPr>
          <w:p w14:paraId="7629F0E5" w14:textId="77777777" w:rsidR="0024554F" w:rsidRDefault="0024554F" w:rsidP="009F15C7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>Լ</w:t>
            </w:r>
            <w:r w:rsidRPr="00C80EC3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>ազերային կտրող հաստոց</w:t>
            </w:r>
            <w:r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>՝</w:t>
            </w:r>
            <w:r w:rsidRPr="00C80EC3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 xml:space="preserve"> (XTC-F2560GP)</w:t>
            </w:r>
          </w:p>
        </w:tc>
        <w:tc>
          <w:tcPr>
            <w:tcW w:w="1514" w:type="dxa"/>
          </w:tcPr>
          <w:p w14:paraId="420B7029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DAAF2F" w14:textId="77777777" w:rsidR="0024554F" w:rsidRPr="00447A92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13,000</w:t>
            </w:r>
          </w:p>
        </w:tc>
        <w:tc>
          <w:tcPr>
            <w:tcW w:w="1754" w:type="dxa"/>
          </w:tcPr>
          <w:p w14:paraId="1F7F7332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7305D3" w14:textId="77777777" w:rsidR="0024554F" w:rsidRPr="00447A92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107,007,919</w:t>
            </w:r>
          </w:p>
        </w:tc>
        <w:tc>
          <w:tcPr>
            <w:tcW w:w="1207" w:type="dxa"/>
            <w:vMerge w:val="restart"/>
          </w:tcPr>
          <w:p w14:paraId="12B3667E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76FA68D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1551A3B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DC2D51" w14:textId="77777777" w:rsidR="0024554F" w:rsidRPr="00C80EC3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697" w:type="dxa"/>
            <w:vMerge w:val="restart"/>
          </w:tcPr>
          <w:p w14:paraId="51C334C5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CC5A2F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AC9723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EC3">
              <w:rPr>
                <w:rFonts w:ascii="GHEA Grapalat" w:hAnsi="GHEA Grapalat"/>
                <w:sz w:val="24"/>
                <w:szCs w:val="24"/>
                <w:lang w:val="hy-AM"/>
              </w:rPr>
              <w:t>«Չարենցավանի հաստոցաշինական գործարան»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ԲԲԸ</w:t>
            </w:r>
          </w:p>
        </w:tc>
      </w:tr>
      <w:tr w:rsidR="0024554F" w14:paraId="16A4B704" w14:textId="77777777" w:rsidTr="0024554F">
        <w:trPr>
          <w:trHeight w:val="953"/>
        </w:trPr>
        <w:tc>
          <w:tcPr>
            <w:tcW w:w="540" w:type="dxa"/>
          </w:tcPr>
          <w:p w14:paraId="302B0A46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548" w:type="dxa"/>
          </w:tcPr>
          <w:p w14:paraId="7E35EEC6" w14:textId="77777777" w:rsidR="0024554F" w:rsidRDefault="0024554F" w:rsidP="009F15C7">
            <w:pPr>
              <w:spacing w:after="0" w:line="240" w:lineRule="auto"/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>Լարման ավտոմատ կարգավորիչ</w:t>
            </w:r>
          </w:p>
        </w:tc>
        <w:tc>
          <w:tcPr>
            <w:tcW w:w="1514" w:type="dxa"/>
          </w:tcPr>
          <w:p w14:paraId="76162FD7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364C82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7,000</w:t>
            </w:r>
          </w:p>
        </w:tc>
        <w:tc>
          <w:tcPr>
            <w:tcW w:w="1754" w:type="dxa"/>
          </w:tcPr>
          <w:p w14:paraId="5A21E560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697F05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11,248,384</w:t>
            </w:r>
          </w:p>
        </w:tc>
        <w:tc>
          <w:tcPr>
            <w:tcW w:w="1207" w:type="dxa"/>
            <w:vMerge/>
          </w:tcPr>
          <w:p w14:paraId="273AD948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14:paraId="17AE594E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4554F" w14:paraId="39035064" w14:textId="77777777" w:rsidTr="009F15C7">
        <w:trPr>
          <w:trHeight w:val="611"/>
        </w:trPr>
        <w:tc>
          <w:tcPr>
            <w:tcW w:w="540" w:type="dxa"/>
          </w:tcPr>
          <w:p w14:paraId="480DD857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548" w:type="dxa"/>
          </w:tcPr>
          <w:p w14:paraId="56314ACF" w14:textId="77777777" w:rsidR="0024554F" w:rsidRDefault="0024554F" w:rsidP="009F15C7">
            <w:pPr>
              <w:spacing w:after="0" w:line="240" w:lineRule="auto"/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>Ծխի ֆիլտր</w:t>
            </w:r>
          </w:p>
        </w:tc>
        <w:tc>
          <w:tcPr>
            <w:tcW w:w="1514" w:type="dxa"/>
          </w:tcPr>
          <w:p w14:paraId="3C0FD2CC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1,750</w:t>
            </w:r>
          </w:p>
        </w:tc>
        <w:tc>
          <w:tcPr>
            <w:tcW w:w="1754" w:type="dxa"/>
          </w:tcPr>
          <w:p w14:paraId="4616AFA8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5,743,709</w:t>
            </w:r>
          </w:p>
        </w:tc>
        <w:tc>
          <w:tcPr>
            <w:tcW w:w="1207" w:type="dxa"/>
            <w:vMerge/>
          </w:tcPr>
          <w:p w14:paraId="6F5D87CF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14:paraId="723010D9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4554F" w14:paraId="54891D45" w14:textId="77777777" w:rsidTr="0024554F">
        <w:trPr>
          <w:trHeight w:val="620"/>
        </w:trPr>
        <w:tc>
          <w:tcPr>
            <w:tcW w:w="540" w:type="dxa"/>
          </w:tcPr>
          <w:p w14:paraId="4F2FD409" w14:textId="1BBAB24D" w:rsidR="0024554F" w:rsidRPr="00D378CF" w:rsidRDefault="00D378C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2548" w:type="dxa"/>
          </w:tcPr>
          <w:p w14:paraId="78E63096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514" w:type="dxa"/>
          </w:tcPr>
          <w:p w14:paraId="31E2EA19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21,750</w:t>
            </w:r>
          </w:p>
        </w:tc>
        <w:tc>
          <w:tcPr>
            <w:tcW w:w="1754" w:type="dxa"/>
          </w:tcPr>
          <w:p w14:paraId="693B8171" w14:textId="77777777" w:rsidR="0024554F" w:rsidRDefault="0024554F" w:rsidP="009F15C7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124,000,012</w:t>
            </w:r>
          </w:p>
        </w:tc>
        <w:tc>
          <w:tcPr>
            <w:tcW w:w="1207" w:type="dxa"/>
          </w:tcPr>
          <w:p w14:paraId="2AE1CD61" w14:textId="77777777" w:rsidR="0024554F" w:rsidRPr="00586943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697" w:type="dxa"/>
          </w:tcPr>
          <w:p w14:paraId="3390C959" w14:textId="77777777" w:rsidR="0024554F" w:rsidRDefault="0024554F" w:rsidP="009F15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BA786B5" w14:textId="77777777" w:rsidR="0024554F" w:rsidRDefault="0024554F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07365F2" w14:textId="77777777" w:rsidR="005D28C6" w:rsidRDefault="005D28C6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61A9EF3" w14:textId="77777777" w:rsidR="005D28C6" w:rsidRDefault="005D28C6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650A64C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p w14:paraId="4F08792A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p w14:paraId="131D2C02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p w14:paraId="612E03D8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p w14:paraId="3D565B5F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p w14:paraId="34FC268D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p w14:paraId="485FBD4C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p w14:paraId="1BEDF0CB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sectPr w:rsidR="005D28C6" w:rsidSect="000A0811">
      <w:pgSz w:w="11906" w:h="16838"/>
      <w:pgMar w:top="1080" w:right="567" w:bottom="567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8C6"/>
    <w:rsid w:val="000A0811"/>
    <w:rsid w:val="000C1933"/>
    <w:rsid w:val="0011111A"/>
    <w:rsid w:val="001B2A2A"/>
    <w:rsid w:val="00213690"/>
    <w:rsid w:val="0024554F"/>
    <w:rsid w:val="002A6B2D"/>
    <w:rsid w:val="00447A92"/>
    <w:rsid w:val="00531236"/>
    <w:rsid w:val="005D1BB4"/>
    <w:rsid w:val="005D28C6"/>
    <w:rsid w:val="006336EA"/>
    <w:rsid w:val="00642F72"/>
    <w:rsid w:val="00882AEB"/>
    <w:rsid w:val="00932D08"/>
    <w:rsid w:val="00B00D36"/>
    <w:rsid w:val="00BE3A8F"/>
    <w:rsid w:val="00C80EC3"/>
    <w:rsid w:val="00CA70B1"/>
    <w:rsid w:val="00D378CF"/>
    <w:rsid w:val="00EA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23CA6"/>
  <w15:docId w15:val="{DA85DAFF-DA74-49F8-9B4E-5D666FC05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4D9"/>
    <w:pPr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qFormat/>
    <w:rsid w:val="00C07000"/>
  </w:style>
  <w:style w:type="character" w:customStyle="1" w:styleId="FooterChar">
    <w:name w:val="Footer Char"/>
    <w:basedOn w:val="DefaultParagraphFont"/>
    <w:link w:val="Footer"/>
    <w:uiPriority w:val="99"/>
    <w:qFormat/>
    <w:rsid w:val="00C07000"/>
  </w:style>
  <w:style w:type="character" w:customStyle="1" w:styleId="normChar">
    <w:name w:val="norm Char"/>
    <w:qFormat/>
    <w:locked/>
    <w:rsid w:val="00AF3F73"/>
    <w:rPr>
      <w:rFonts w:ascii="Arial Armenian" w:eastAsia="Times New Roman" w:hAnsi="Arial Armenian" w:cs="Times New Roman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qFormat/>
    <w:rsid w:val="00B964E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D06DFF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C07000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C07000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A6C10"/>
    <w:pPr>
      <w:ind w:left="720"/>
      <w:contextualSpacing/>
    </w:pPr>
  </w:style>
  <w:style w:type="paragraph" w:customStyle="1" w:styleId="norm">
    <w:name w:val="norm"/>
    <w:basedOn w:val="Normal"/>
    <w:qFormat/>
    <w:rsid w:val="00AF3F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B964EF"/>
    <w:pPr>
      <w:spacing w:after="120" w:line="240" w:lineRule="auto"/>
      <w:ind w:left="283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06DFF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B4A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B8E3B-BEDF-49FA-9104-56E90A53A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Aperyan</dc:creator>
  <cp:keywords>https/mul2-mtc.gov.am/tasks/819255/oneclick/Naxagits.docx?token=dc6dd1bee764e8586568f4ec13654823</cp:keywords>
  <dc:description/>
  <cp:lastModifiedBy>Artur Baghdasaryan</cp:lastModifiedBy>
  <cp:revision>10</cp:revision>
  <cp:lastPrinted>2022-02-16T07:24:00Z</cp:lastPrinted>
  <dcterms:created xsi:type="dcterms:W3CDTF">2022-02-17T05:22:00Z</dcterms:created>
  <dcterms:modified xsi:type="dcterms:W3CDTF">2022-03-07T06:08:00Z</dcterms:modified>
  <dc:language>hy-AM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