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1A" w:rsidRPr="0058589F" w:rsidRDefault="00EA1BCF" w:rsidP="00AE6940">
      <w:pPr>
        <w:pStyle w:val="BodyText"/>
        <w:tabs>
          <w:tab w:val="left" w:pos="8931"/>
        </w:tabs>
        <w:spacing w:line="360" w:lineRule="auto"/>
        <w:ind w:left="-284" w:right="424" w:firstLine="567"/>
        <w:rPr>
          <w:rFonts w:ascii="GHEA Grapalat" w:eastAsia="Arial Unicode MS" w:hAnsi="GHEA Grapalat" w:cs="Arial Unicode MS"/>
          <w:b/>
          <w:szCs w:val="24"/>
          <w:lang w:val="af-ZA"/>
        </w:rPr>
      </w:pPr>
      <w:r w:rsidRPr="00A60F16">
        <w:rPr>
          <w:rFonts w:ascii="GHEA Grapalat" w:eastAsia="Arial Unicode MS" w:hAnsi="GHEA Grapalat" w:cs="Arial Unicode MS"/>
          <w:b/>
          <w:szCs w:val="24"/>
          <w:lang w:val="af-ZA"/>
        </w:rPr>
        <w:t>ՀԻՄՆԱՎՈՐՈՒՄ</w:t>
      </w:r>
    </w:p>
    <w:p w:rsidR="00D701AB" w:rsidRPr="0058589F" w:rsidRDefault="00D701AB" w:rsidP="00D701AB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left="-284" w:right="424" w:firstLine="567"/>
        <w:jc w:val="center"/>
        <w:rPr>
          <w:rStyle w:val="Strong"/>
          <w:rFonts w:ascii="GHEA Grapalat" w:eastAsia="Arial Unicode MS" w:hAnsi="GHEA Grapalat"/>
        </w:rPr>
      </w:pPr>
      <w:r w:rsidRPr="00D23A98">
        <w:rPr>
          <w:rStyle w:val="Strong"/>
          <w:rFonts w:ascii="GHEA Grapalat" w:eastAsia="Arial Unicode MS" w:hAnsi="GHEA Grapalat" w:cs="Arial Unicode MS"/>
        </w:rPr>
        <w:t xml:space="preserve">«Հայաստանի Հանրապետության կառավարության </w:t>
      </w:r>
      <w:r w:rsidRPr="00D23A98">
        <w:rPr>
          <w:rStyle w:val="Strong"/>
          <w:rFonts w:ascii="GHEA Grapalat" w:eastAsia="Arial Unicode MS" w:hAnsi="GHEA Grapalat"/>
        </w:rPr>
        <w:t xml:space="preserve">2010 թվականի մարտի 11-ի N 310-Ա </w:t>
      </w:r>
      <w:r w:rsidRPr="00D23A98">
        <w:rPr>
          <w:rStyle w:val="Strong"/>
          <w:rFonts w:ascii="GHEA Grapalat" w:eastAsia="Arial Unicode MS" w:hAnsi="GHEA Grapalat" w:cs="Arial Unicode MS"/>
        </w:rPr>
        <w:t>որոշման մեջ փոփոխություն</w:t>
      </w:r>
      <w:proofErr w:type="spellStart"/>
      <w:r>
        <w:rPr>
          <w:rStyle w:val="Strong"/>
          <w:rFonts w:ascii="GHEA Grapalat" w:eastAsia="Arial Unicode MS" w:hAnsi="GHEA Grapalat" w:cs="Arial Unicode MS"/>
          <w:lang w:val="en-US"/>
        </w:rPr>
        <w:t>ներ</w:t>
      </w:r>
      <w:proofErr w:type="spellEnd"/>
      <w:r w:rsidRPr="00D23A98">
        <w:rPr>
          <w:rStyle w:val="Strong"/>
          <w:rFonts w:ascii="GHEA Grapalat" w:eastAsia="Arial Unicode MS" w:hAnsi="GHEA Grapalat" w:cs="Arial Unicode MS"/>
        </w:rPr>
        <w:t xml:space="preserve"> և լրացումներ կատարելու մասին» Հայաստանի </w:t>
      </w:r>
      <w:r w:rsidRPr="00D23A98">
        <w:rPr>
          <w:rStyle w:val="Strong"/>
          <w:rFonts w:ascii="GHEA Grapalat" w:eastAsia="Arial Unicode MS" w:hAnsi="GHEA Grapalat"/>
        </w:rPr>
        <w:t>Հանրապետության կառավարության որոշման նախագծի ընդունման նպատակահարմարության մասին</w:t>
      </w:r>
    </w:p>
    <w:p w:rsidR="00D701AB" w:rsidRPr="0058589F" w:rsidRDefault="00D701AB" w:rsidP="00D701AB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right="424"/>
        <w:rPr>
          <w:rFonts w:ascii="GHEA Grapalat" w:eastAsia="Arial Unicode MS" w:hAnsi="GHEA Grapalat" w:cs="Arial Unicode MS"/>
          <w:b/>
          <w:color w:val="000000"/>
          <w:lang w:val="af-ZA"/>
        </w:rPr>
      </w:pPr>
    </w:p>
    <w:p w:rsidR="00DB1DB2" w:rsidRPr="0058589F" w:rsidRDefault="00DB1DB2" w:rsidP="001963C5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right="424"/>
        <w:rPr>
          <w:rFonts w:ascii="GHEA Grapalat" w:eastAsia="Arial Unicode MS" w:hAnsi="GHEA Grapalat" w:cs="Arial Unicode MS"/>
          <w:b/>
          <w:color w:val="000000"/>
          <w:lang w:val="af-ZA"/>
        </w:rPr>
      </w:pPr>
    </w:p>
    <w:p w:rsidR="00E06DEE" w:rsidRPr="0058589F" w:rsidRDefault="006330F3" w:rsidP="00DB1DB2">
      <w:pPr>
        <w:pStyle w:val="ListParagraph"/>
        <w:numPr>
          <w:ilvl w:val="0"/>
          <w:numId w:val="8"/>
        </w:numPr>
        <w:tabs>
          <w:tab w:val="left" w:pos="-399"/>
          <w:tab w:val="left" w:pos="0"/>
          <w:tab w:val="left" w:pos="9000"/>
        </w:tabs>
        <w:spacing w:after="0" w:line="360" w:lineRule="auto"/>
        <w:ind w:right="265"/>
        <w:jc w:val="both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  <w:r w:rsidRPr="0058589F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>Որոշման ընդունման անհրաժեշտությունը (նպատակը)</w:t>
      </w:r>
    </w:p>
    <w:p w:rsidR="00DB1DB2" w:rsidRPr="0058589F" w:rsidRDefault="00DB1DB2" w:rsidP="00DB1DB2">
      <w:pPr>
        <w:pStyle w:val="ListParagraph"/>
        <w:tabs>
          <w:tab w:val="left" w:pos="-399"/>
          <w:tab w:val="left" w:pos="0"/>
          <w:tab w:val="left" w:pos="9000"/>
        </w:tabs>
        <w:spacing w:after="0" w:line="360" w:lineRule="auto"/>
        <w:ind w:left="643" w:right="265"/>
        <w:jc w:val="both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</w:p>
    <w:p w:rsidR="001963C5" w:rsidRPr="00394521" w:rsidRDefault="00EE204A" w:rsidP="001963C5">
      <w:pPr>
        <w:tabs>
          <w:tab w:val="left" w:pos="9000"/>
          <w:tab w:val="left" w:pos="9270"/>
        </w:tabs>
        <w:spacing w:after="0" w:line="360" w:lineRule="auto"/>
        <w:ind w:left="-270" w:right="265" w:firstLine="540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Ո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րոշման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նախագծի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նպատակը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AB20BC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ոչ նյութական մշակութային ժառանգության 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արժեքների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առկա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ցանկում </w:t>
      </w:r>
      <w:r w:rsidR="001950B5">
        <w:rPr>
          <w:rFonts w:ascii="GHEA Grapalat" w:eastAsia="Arial Unicode MS" w:hAnsi="GHEA Grapalat" w:cs="Arial Unicode MS"/>
          <w:sz w:val="24"/>
          <w:szCs w:val="24"/>
          <w:lang w:val="pt-BR"/>
        </w:rPr>
        <w:t>փոփոխություն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</w:t>
      </w:r>
      <w:r w:rsidR="001950B5">
        <w:rPr>
          <w:rFonts w:ascii="GHEA Grapalat" w:eastAsia="Arial Unicode MS" w:hAnsi="GHEA Grapalat" w:cs="Arial Unicode MS"/>
          <w:sz w:val="24"/>
          <w:szCs w:val="24"/>
          <w:lang w:val="pt-BR"/>
        </w:rPr>
        <w:t>երի և լրացումների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19FE">
        <w:rPr>
          <w:rFonts w:ascii="GHEA Grapalat" w:eastAsia="Arial Unicode MS" w:hAnsi="GHEA Grapalat" w:cs="Arial Unicode MS"/>
          <w:sz w:val="24"/>
          <w:szCs w:val="24"/>
          <w:lang w:val="pt-BR"/>
        </w:rPr>
        <w:t>իրականացում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 է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, </w:t>
      </w:r>
      <w:r w:rsidR="00E06DEE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ինչ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ի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8B4E86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անհրաժեշտությունը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8B4E86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պայմանավորված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է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ՅՈՒՆԵՍԿՕ-ի 2003 թվականի «Ոչ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նյութական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մշակութային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ժառանգության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պաշտպանության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մասին</w:t>
      </w:r>
      <w:r w:rsidR="005C4A4D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»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կոնվենցիայի</w:t>
      </w:r>
      <w:r w:rsidR="005C4A4D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և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453D3B" w:rsidRPr="0058589F">
        <w:rPr>
          <w:rFonts w:ascii="GHEA Grapalat" w:eastAsia="Arial Unicode MS" w:hAnsi="GHEA Grapalat" w:cs="Lantinghei TC Demibold"/>
          <w:sz w:val="24"/>
          <w:szCs w:val="24"/>
          <w:lang w:val="pt-BR"/>
        </w:rPr>
        <w:t></w:t>
      </w:r>
      <w:r w:rsidR="00453D3B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Ոչ նյութական մշակութային ժառանգության մասին</w:t>
      </w:r>
      <w:r w:rsidR="00453D3B" w:rsidRPr="0058589F">
        <w:rPr>
          <w:rFonts w:ascii="GHEA Grapalat" w:eastAsia="Arial Unicode MS" w:hAnsi="GHEA Grapalat" w:cs="Lantinghei TC Demibold"/>
          <w:sz w:val="24"/>
          <w:szCs w:val="24"/>
          <w:lang w:val="pt-BR"/>
        </w:rPr>
        <w:t></w:t>
      </w:r>
      <w:r w:rsidR="00453D3B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Հայաստանի Հանրապետության օրենք</w:t>
      </w:r>
      <w:r w:rsidR="00453D3B" w:rsidRPr="0058589F">
        <w:rPr>
          <w:rFonts w:ascii="GHEA Grapalat" w:eastAsia="Arial Unicode MS" w:hAnsi="GHEA Grapalat" w:cs="Arial Unicode MS"/>
          <w:sz w:val="24"/>
          <w:szCs w:val="24"/>
        </w:rPr>
        <w:t>ի</w:t>
      </w:r>
      <w:r w:rsidR="009C3AD9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9C3AD9" w:rsidRPr="0058589F">
        <w:rPr>
          <w:rFonts w:ascii="GHEA Grapalat" w:eastAsia="Arial Unicode MS" w:hAnsi="GHEA Grapalat" w:cs="Arial Unicode MS"/>
          <w:sz w:val="24"/>
          <w:szCs w:val="24"/>
        </w:rPr>
        <w:t>դրույթներով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, ինչպես նաև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9C0570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ՅՈՒՆԵՍԿՕ-ի </w:t>
      </w:r>
      <w:r w:rsidR="00AD67CF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 ժառանգության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9C057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ցանկում 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Հայաստանի Հանրապետության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ոչ նյութական մշակութային ժառանգության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արժեքների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ն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վերաբեր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ող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հայտեր</w:t>
      </w:r>
      <w:r w:rsidR="009C057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գրանց</w:t>
      </w:r>
      <w:proofErr w:type="spellStart"/>
      <w:r w:rsidR="00286694">
        <w:rPr>
          <w:rFonts w:ascii="GHEA Grapalat" w:eastAsia="Arial Unicode MS" w:hAnsi="GHEA Grapalat" w:cs="Arial Unicode MS"/>
          <w:sz w:val="24"/>
          <w:szCs w:val="24"/>
          <w:lang w:val="en-US"/>
        </w:rPr>
        <w:t>ելու</w:t>
      </w:r>
      <w:proofErr w:type="spellEnd"/>
      <w:r w:rsidR="000C3ED7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E45F0C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հանգամանքով</w:t>
      </w:r>
      <w:proofErr w:type="spellEnd"/>
      <w:r w:rsidR="0053494F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:</w:t>
      </w:r>
      <w:r w:rsidR="00764CBB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</w:p>
    <w:p w:rsidR="006B7FDD" w:rsidRPr="00394521" w:rsidRDefault="001963C5" w:rsidP="00926D83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Առաջնորդվելով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2019FE"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ՀՀ</w:t>
      </w:r>
      <w:r w:rsidR="002019FE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կրթության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գիտության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մշակույթի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և</w:t>
      </w:r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սպորտի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նախարարի</w:t>
      </w:r>
      <w:proofErr w:type="spellEnd"/>
      <w:r w:rsidR="002019FE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2019 </w:t>
      </w:r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թ</w:t>
      </w:r>
      <w:r w:rsidR="002019FE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.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հոկտեմբերի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2-</w:t>
      </w:r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ի</w:t>
      </w:r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2019FE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>«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Հայաստանի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Հանրապետության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մշակույթի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նախարարի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2009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թվականի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փետրվարի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11-</w:t>
      </w:r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ի</w:t>
      </w:r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N 34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հրամանում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փոփոխություն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կատարելու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մասին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>» N 599-</w:t>
      </w:r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Ա</w:t>
      </w:r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>/2</w:t>
      </w:r>
      <w:r w:rsidR="002019FE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հրամանով</w:t>
      </w:r>
      <w:proofErr w:type="spellEnd"/>
      <w:r w:rsidR="002019FE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ստեղծված</w:t>
      </w:r>
      <w:proofErr w:type="spellEnd"/>
      <w:r w:rsidR="002019FE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ՀՀ</w:t>
      </w:r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կրթության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գիտության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մշակույթի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և</w:t>
      </w:r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սպորտի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նախարարին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կից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ոչ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նյութական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մշակութային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ժառանգության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հարցերի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մասնագիտական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խորհրդի</w:t>
      </w:r>
      <w:proofErr w:type="spellEnd"/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4668EF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>2021</w:t>
      </w:r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7D30F9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թ</w:t>
      </w:r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. </w:t>
      </w:r>
      <w:proofErr w:type="spellStart"/>
      <w:r w:rsidR="00526D02">
        <w:rPr>
          <w:rFonts w:ascii="GHEA Grapalat" w:eastAsia="Arial Unicode MS" w:hAnsi="GHEA Grapalat" w:cs="Arial Unicode MS"/>
          <w:sz w:val="24"/>
          <w:szCs w:val="24"/>
          <w:lang w:val="en-US"/>
        </w:rPr>
        <w:t>նոյեմբերի</w:t>
      </w:r>
      <w:proofErr w:type="spellEnd"/>
      <w:r w:rsidR="00526D02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18</w:t>
      </w:r>
      <w:r w:rsidR="007D30F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>-</w:t>
      </w:r>
      <w:r w:rsidR="00B74812">
        <w:rPr>
          <w:rFonts w:ascii="GHEA Grapalat" w:eastAsia="Arial Unicode MS" w:hAnsi="GHEA Grapalat" w:cs="Arial Unicode MS"/>
          <w:sz w:val="24"/>
          <w:szCs w:val="24"/>
          <w:lang w:val="en-US"/>
        </w:rPr>
        <w:t>ի</w:t>
      </w:r>
      <w:r w:rsidR="00B74812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նիստի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որոշմամբ</w:t>
      </w:r>
      <w:proofErr w:type="spellEnd"/>
      <w:r w:rsidRPr="00585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DB1D0D">
        <w:rPr>
          <w:rFonts w:ascii="GHEA Grapalat" w:hAnsi="GHEA Grapalat"/>
          <w:sz w:val="24"/>
          <w:szCs w:val="24"/>
          <w:lang w:val="en-US"/>
        </w:rPr>
        <w:t>առաջարկվել</w:t>
      </w:r>
      <w:proofErr w:type="spellEnd"/>
      <w:r w:rsidR="00DB1D0D"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r w:rsidR="00DB1D0D">
        <w:rPr>
          <w:rFonts w:ascii="GHEA Grapalat" w:hAnsi="GHEA Grapalat"/>
          <w:sz w:val="24"/>
          <w:szCs w:val="24"/>
          <w:lang w:val="en-US"/>
        </w:rPr>
        <w:t>է</w:t>
      </w:r>
      <w:r w:rsidR="00DB1D0D"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86694">
        <w:rPr>
          <w:rFonts w:ascii="GHEA Grapalat" w:eastAsia="Arial Unicode MS" w:hAnsi="GHEA Grapalat" w:cs="Arial Unicode MS"/>
          <w:sz w:val="24"/>
          <w:szCs w:val="24"/>
          <w:lang w:val="en-US"/>
        </w:rPr>
        <w:t>հաստատված</w:t>
      </w:r>
      <w:proofErr w:type="spellEnd"/>
      <w:r w:rsidR="00286694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526D02"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>ՀՀ անհապաղ պաշտպանության կարիք ունեցող ոչ նյութական մշակութային ժառանգության արժեքների ցանկից</w:t>
      </w:r>
      <w:r w:rsidR="00526D02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526D02">
        <w:rPr>
          <w:rFonts w:ascii="GHEA Grapalat" w:eastAsia="Arial Unicode MS" w:hAnsi="GHEA Grapalat" w:cs="Arial Unicode MS"/>
          <w:sz w:val="24"/>
          <w:szCs w:val="24"/>
          <w:lang w:val="en-US"/>
        </w:rPr>
        <w:t>հանված</w:t>
      </w:r>
      <w:proofErr w:type="spellEnd"/>
      <w:r w:rsidR="00286694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(</w:t>
      </w:r>
      <w:r w:rsidR="0028669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ՀՀ կառավարության</w:t>
      </w:r>
      <w:r w:rsidR="00286694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286694">
        <w:rPr>
          <w:rFonts w:ascii="GHEA Grapalat" w:hAnsi="GHEA Grapalat"/>
          <w:spacing w:val="-8"/>
          <w:sz w:val="24"/>
          <w:szCs w:val="24"/>
          <w:lang w:val="pt-BR"/>
        </w:rPr>
        <w:t>2021</w:t>
      </w:r>
      <w:r w:rsidR="00286694"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 </w:t>
      </w:r>
      <w:r w:rsidR="0028669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թվականի</w:t>
      </w:r>
      <w:r w:rsidR="00286694" w:rsidRPr="0058589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286694">
        <w:rPr>
          <w:rFonts w:ascii="GHEA Grapalat" w:hAnsi="GHEA Grapalat"/>
          <w:spacing w:val="-8"/>
          <w:sz w:val="24"/>
          <w:szCs w:val="24"/>
        </w:rPr>
        <w:t>ապրիլի</w:t>
      </w:r>
      <w:r w:rsidR="00286694" w:rsidRPr="00394521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286694">
        <w:rPr>
          <w:rFonts w:ascii="GHEA Grapalat" w:hAnsi="GHEA Grapalat"/>
          <w:spacing w:val="-8"/>
          <w:sz w:val="24"/>
          <w:szCs w:val="24"/>
          <w:lang w:val="pt-BR"/>
        </w:rPr>
        <w:t>15</w:t>
      </w:r>
      <w:r w:rsidR="00286694" w:rsidRPr="0058589F">
        <w:rPr>
          <w:rFonts w:ascii="GHEA Grapalat" w:hAnsi="GHEA Grapalat"/>
          <w:spacing w:val="-8"/>
          <w:sz w:val="24"/>
          <w:szCs w:val="24"/>
          <w:lang w:val="pt-BR"/>
        </w:rPr>
        <w:t>-</w:t>
      </w:r>
      <w:r w:rsidR="00286694" w:rsidRPr="0058589F">
        <w:rPr>
          <w:rFonts w:ascii="GHEA Grapalat" w:hAnsi="GHEA Grapalat"/>
          <w:spacing w:val="-8"/>
          <w:sz w:val="24"/>
          <w:szCs w:val="24"/>
          <w:lang w:val="hy-AM"/>
        </w:rPr>
        <w:t>ի</w:t>
      </w:r>
      <w:r w:rsidR="0028669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2010 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մարտի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11-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310-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694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="00286694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="00286694">
        <w:rPr>
          <w:rFonts w:ascii="GHEA Grapalat" w:hAnsi="GHEA Grapalat"/>
          <w:spacing w:val="-8"/>
          <w:sz w:val="24"/>
          <w:szCs w:val="24"/>
          <w:lang w:val="pt-BR"/>
        </w:rPr>
        <w:t xml:space="preserve">N </w:t>
      </w:r>
      <w:r w:rsidR="00286694">
        <w:rPr>
          <w:rFonts w:ascii="GHEA Grapalat" w:hAnsi="GHEA Grapalat"/>
          <w:spacing w:val="-8"/>
          <w:sz w:val="24"/>
          <w:szCs w:val="24"/>
          <w:lang w:val="pt-BR"/>
        </w:rPr>
        <w:lastRenderedPageBreak/>
        <w:t>599-</w:t>
      </w:r>
      <w:r w:rsidR="00286694" w:rsidRPr="0058589F">
        <w:rPr>
          <w:rFonts w:ascii="GHEA Grapalat" w:hAnsi="GHEA Grapalat"/>
          <w:spacing w:val="-8"/>
          <w:sz w:val="24"/>
          <w:szCs w:val="24"/>
          <w:lang w:val="hy-AM"/>
        </w:rPr>
        <w:t>Ա</w:t>
      </w:r>
      <w:r w:rsidR="00286694"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proofErr w:type="spellStart"/>
      <w:r w:rsidR="00286694">
        <w:rPr>
          <w:rFonts w:ascii="GHEA Grapalat" w:eastAsia="Arial Unicode MS" w:hAnsi="GHEA Grapalat" w:cs="Arial Unicode MS"/>
          <w:sz w:val="24"/>
          <w:szCs w:val="24"/>
          <w:lang w:val="en-US"/>
        </w:rPr>
        <w:t>որոշում</w:t>
      </w:r>
      <w:proofErr w:type="spellEnd"/>
      <w:r w:rsidR="00286694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>)</w:t>
      </w:r>
      <w:r w:rsidR="00526D02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021B3E"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>«</w:t>
      </w:r>
      <w:proofErr w:type="spellStart"/>
      <w:r w:rsidR="00021B3E" w:rsidRPr="009B5E8D">
        <w:rPr>
          <w:rFonts w:ascii="GHEA Grapalat" w:eastAsia="Arial Unicode MS" w:hAnsi="GHEA Grapalat" w:cs="Arial Unicode MS"/>
          <w:sz w:val="24"/>
          <w:szCs w:val="24"/>
          <w:lang w:val="fr-FR"/>
        </w:rPr>
        <w:t>Ասեղնագործություն</w:t>
      </w:r>
      <w:proofErr w:type="spellEnd"/>
      <w:r w:rsidR="00021B3E"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» տարրը </w:t>
      </w:r>
      <w:proofErr w:type="spellStart"/>
      <w:r w:rsidR="00526D02">
        <w:rPr>
          <w:rFonts w:ascii="GHEA Grapalat" w:eastAsia="Arial Unicode MS" w:hAnsi="GHEA Grapalat" w:cs="Arial Unicode MS"/>
          <w:sz w:val="24"/>
          <w:szCs w:val="24"/>
          <w:lang w:val="en-US"/>
        </w:rPr>
        <w:t>գրանցել</w:t>
      </w:r>
      <w:proofErr w:type="spellEnd"/>
      <w:r w:rsidR="00526D02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021B3E"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ՀՀ ոչ նյութական մշակութային ժառանգության </w:t>
      </w:r>
      <w:proofErr w:type="spellStart"/>
      <w:r w:rsidR="004376F4">
        <w:rPr>
          <w:rFonts w:ascii="GHEA Grapalat" w:eastAsia="Arial Unicode MS" w:hAnsi="GHEA Grapalat" w:cs="Arial Unicode MS"/>
          <w:sz w:val="24"/>
          <w:szCs w:val="24"/>
          <w:lang w:val="en-US"/>
        </w:rPr>
        <w:t>արժեքների</w:t>
      </w:r>
      <w:proofErr w:type="spellEnd"/>
      <w:r w:rsidR="004376F4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021B3E" w:rsidRPr="00021B3E">
        <w:rPr>
          <w:rFonts w:ascii="GHEA Grapalat" w:eastAsia="Arial Unicode MS" w:hAnsi="GHEA Grapalat" w:cs="Arial Unicode MS"/>
          <w:sz w:val="24"/>
          <w:szCs w:val="24"/>
          <w:lang w:val="hy-AM"/>
        </w:rPr>
        <w:t>ցանկ</w:t>
      </w:r>
      <w:proofErr w:type="spellStart"/>
      <w:r w:rsidR="00526D02">
        <w:rPr>
          <w:rFonts w:ascii="GHEA Grapalat" w:eastAsia="Arial Unicode MS" w:hAnsi="GHEA Grapalat" w:cs="Arial Unicode MS"/>
          <w:sz w:val="24"/>
          <w:szCs w:val="24"/>
          <w:lang w:val="en-US"/>
        </w:rPr>
        <w:t>ում</w:t>
      </w:r>
      <w:proofErr w:type="spellEnd"/>
      <w:r w:rsidR="002C691D" w:rsidRPr="00394521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B7FDD" w:rsidRPr="00394521" w:rsidRDefault="006B7FDD" w:rsidP="006B7FDD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BE611C">
        <w:rPr>
          <w:rFonts w:ascii="GHEA Grapalat" w:eastAsia="Arial Unicode MS" w:hAnsi="GHEA Grapalat" w:cs="Arial Unicode MS"/>
          <w:sz w:val="24"/>
          <w:szCs w:val="24"/>
          <w:lang w:val="en-US"/>
        </w:rPr>
        <w:t>Առաջարկը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BE611C">
        <w:rPr>
          <w:rFonts w:ascii="GHEA Grapalat" w:eastAsia="Arial Unicode MS" w:hAnsi="GHEA Grapalat" w:cs="Arial Unicode MS"/>
          <w:sz w:val="24"/>
          <w:szCs w:val="24"/>
          <w:lang w:val="en-US"/>
        </w:rPr>
        <w:t>հիմնավորվում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BE611C">
        <w:rPr>
          <w:rFonts w:ascii="GHEA Grapalat" w:eastAsia="Arial Unicode MS" w:hAnsi="GHEA Grapalat" w:cs="Arial Unicode MS"/>
          <w:sz w:val="24"/>
          <w:szCs w:val="24"/>
          <w:lang w:val="en-US"/>
        </w:rPr>
        <w:t>է</w:t>
      </w:r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BE611C">
        <w:rPr>
          <w:rFonts w:ascii="GHEA Grapalat" w:eastAsia="Arial Unicode MS" w:hAnsi="GHEA Grapalat" w:cs="Arial Unicode MS"/>
          <w:sz w:val="24"/>
          <w:szCs w:val="24"/>
          <w:lang w:val="en-US"/>
        </w:rPr>
        <w:t>այն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BE611C">
        <w:rPr>
          <w:rFonts w:ascii="GHEA Grapalat" w:eastAsia="Arial Unicode MS" w:hAnsi="GHEA Grapalat" w:cs="Arial Unicode MS"/>
          <w:sz w:val="24"/>
          <w:szCs w:val="24"/>
          <w:lang w:val="en-US"/>
        </w:rPr>
        <w:t>հանգամանքով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 w:rsidRPr="00BE611C">
        <w:rPr>
          <w:rFonts w:ascii="GHEA Grapalat" w:eastAsia="Arial Unicode MS" w:hAnsi="GHEA Grapalat" w:cs="Arial Unicode MS"/>
          <w:sz w:val="24"/>
          <w:szCs w:val="24"/>
          <w:lang w:val="en-US"/>
        </w:rPr>
        <w:t>որ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BE611C">
        <w:rPr>
          <w:rFonts w:ascii="GHEA Grapalat" w:eastAsia="Arial Unicode MS" w:hAnsi="GHEA Grapalat" w:cs="Arial Unicode MS"/>
          <w:sz w:val="24"/>
          <w:szCs w:val="24"/>
          <w:lang w:val="en-US"/>
        </w:rPr>
        <w:t>ասեղնագործությունը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BE611C">
        <w:rPr>
          <w:rFonts w:ascii="GHEA Grapalat" w:eastAsia="Arial Unicode MS" w:hAnsi="GHEA Grapalat" w:cs="Arial Unicode MS"/>
          <w:sz w:val="24"/>
          <w:szCs w:val="24"/>
          <w:lang w:val="en-US"/>
        </w:rPr>
        <w:t>ներկայում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 w:rsidRPr="00BE611C">
        <w:rPr>
          <w:rFonts w:ascii="GHEA Grapalat" w:eastAsia="Arial Unicode MS" w:hAnsi="GHEA Grapalat" w:cs="Arial Unicode MS"/>
          <w:sz w:val="24"/>
          <w:szCs w:val="24"/>
          <w:lang w:val="en-US"/>
        </w:rPr>
        <w:t>որպես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BE611C">
        <w:rPr>
          <w:rFonts w:ascii="GHEA Grapalat" w:eastAsia="Arial Unicode MS" w:hAnsi="GHEA Grapalat" w:cs="Arial Unicode MS"/>
          <w:sz w:val="24"/>
          <w:szCs w:val="24"/>
          <w:lang w:val="en-US"/>
        </w:rPr>
        <w:t>հայկական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մշակութային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ինքնության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դրսևորում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այլևս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չի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փոխանցվում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միայն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անհատական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ընտանեկան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կամ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խմբային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BB5393">
        <w:rPr>
          <w:rFonts w:ascii="GHEA Grapalat" w:hAnsi="GHEA Grapalat"/>
          <w:sz w:val="24"/>
          <w:szCs w:val="24"/>
          <w:lang w:val="en-US"/>
        </w:rPr>
        <w:t>միջավայրերում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Ընդլայնվել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տարրի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տարածվածության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շրջանակը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վկայությունն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համայնքներում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մշակութային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կրթական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հաստատություններում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ասեղնագործութ</w:t>
      </w:r>
      <w:proofErr w:type="spellEnd"/>
      <w:r w:rsidR="00E369EF" w:rsidRPr="00394521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>
        <w:rPr>
          <w:rFonts w:ascii="GHEA Grapalat" w:hAnsi="GHEA Grapalat"/>
          <w:sz w:val="24"/>
          <w:szCs w:val="24"/>
          <w:lang w:val="en-US"/>
        </w:rPr>
        <w:t>յան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վարպետության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դասերի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քանակը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մասնակիցների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B5393">
        <w:rPr>
          <w:rFonts w:ascii="GHEA Grapalat" w:hAnsi="GHEA Grapalat"/>
          <w:sz w:val="24"/>
          <w:szCs w:val="24"/>
          <w:lang w:val="en-US"/>
        </w:rPr>
        <w:t>ներգրավվածության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աճը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Դրան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զգալիորեն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նպաստեց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սիրիահայ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ասեղնագործուհիների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ներգաղթը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1DD4">
        <w:rPr>
          <w:rFonts w:ascii="GHEA Grapalat" w:hAnsi="GHEA Grapalat"/>
          <w:sz w:val="24"/>
          <w:szCs w:val="24"/>
          <w:lang w:val="en-US"/>
        </w:rPr>
        <w:t>և</w:t>
      </w:r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ժամանակակից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ասեղնագործության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ողջ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համալիրի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կենսունակության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բարձրացման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ունեցած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ներդրումը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աջակցությամբ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իրական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D71DD4">
        <w:rPr>
          <w:rFonts w:ascii="GHEA Grapalat" w:hAnsi="GHEA Grapalat"/>
          <w:sz w:val="24"/>
          <w:szCs w:val="24"/>
          <w:lang w:val="en-US"/>
        </w:rPr>
        <w:t>ցումը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Ներկայում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ասեղնագործությունը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մասնագետների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որակվում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1DD4">
        <w:rPr>
          <w:rFonts w:ascii="GHEA Grapalat" w:hAnsi="GHEA Grapalat"/>
          <w:sz w:val="24"/>
          <w:szCs w:val="24"/>
          <w:lang w:val="en-US"/>
        </w:rPr>
        <w:t>է</w:t>
      </w:r>
      <w:r w:rsidRPr="0039452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դեկոր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D71DD4">
        <w:rPr>
          <w:rFonts w:ascii="GHEA Grapalat" w:hAnsi="GHEA Grapalat"/>
          <w:sz w:val="24"/>
          <w:szCs w:val="24"/>
          <w:lang w:val="en-US"/>
        </w:rPr>
        <w:t>տիվ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կիրառական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արվեստ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հասարակության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առօրյա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71DD4">
        <w:rPr>
          <w:rFonts w:ascii="GHEA Grapalat" w:hAnsi="GHEA Grapalat"/>
          <w:sz w:val="24"/>
          <w:szCs w:val="24"/>
          <w:lang w:val="en-US"/>
        </w:rPr>
        <w:t>գործած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B5393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B5393"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B5393">
        <w:rPr>
          <w:rFonts w:ascii="GHEA Grapalat" w:hAnsi="GHEA Grapalat"/>
          <w:sz w:val="24"/>
          <w:szCs w:val="24"/>
          <w:lang w:val="en-US"/>
        </w:rPr>
        <w:t>մշակութային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B5393">
        <w:rPr>
          <w:rFonts w:ascii="GHEA Grapalat" w:hAnsi="GHEA Grapalat"/>
          <w:sz w:val="24"/>
          <w:szCs w:val="24"/>
          <w:lang w:val="en-US"/>
        </w:rPr>
        <w:t>ժառանգության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կենսունակ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B5393">
        <w:rPr>
          <w:rFonts w:ascii="GHEA Grapalat" w:hAnsi="GHEA Grapalat"/>
          <w:sz w:val="24"/>
          <w:szCs w:val="24"/>
          <w:lang w:val="en-US"/>
        </w:rPr>
        <w:t>խորհրդանշական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B5393">
        <w:rPr>
          <w:rFonts w:ascii="GHEA Grapalat" w:hAnsi="GHEA Grapalat"/>
          <w:sz w:val="24"/>
          <w:szCs w:val="24"/>
          <w:lang w:val="en-US"/>
        </w:rPr>
        <w:t>դրսևորում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C27BD7" w:rsidRPr="00394521" w:rsidRDefault="006B7FDD" w:rsidP="00C27BD7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en-US"/>
        </w:rPr>
        <w:t>է</w:t>
      </w:r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>«</w:t>
      </w:r>
      <w:proofErr w:type="spellStart"/>
      <w:r w:rsidRPr="009B5E8D">
        <w:rPr>
          <w:rFonts w:ascii="GHEA Grapalat" w:eastAsia="Arial Unicode MS" w:hAnsi="GHEA Grapalat" w:cs="Arial Unicode MS"/>
          <w:sz w:val="24"/>
          <w:szCs w:val="24"/>
          <w:lang w:val="fr-FR"/>
        </w:rPr>
        <w:t>Ասեղնագործություն</w:t>
      </w:r>
      <w:proofErr w:type="spellEnd"/>
      <w:r w:rsidRPr="009B5E8D">
        <w:rPr>
          <w:rFonts w:ascii="GHEA Grapalat" w:eastAsia="Arial Unicode MS" w:hAnsi="GHEA Grapalat" w:cs="Arial Unicode MS"/>
          <w:sz w:val="24"/>
          <w:szCs w:val="24"/>
          <w:lang w:val="hy-AM"/>
        </w:rPr>
        <w:t>» տարրը</w:t>
      </w:r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մշակութայի</w:t>
      </w:r>
      <w:r w:rsidR="00CD6C53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CD6C53"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D6C53">
        <w:rPr>
          <w:rFonts w:ascii="GHEA Grapalat" w:hAnsi="GHEA Grapalat"/>
          <w:sz w:val="24"/>
          <w:szCs w:val="24"/>
          <w:lang w:val="en-US"/>
        </w:rPr>
        <w:t>ժառանգության</w:t>
      </w:r>
      <w:proofErr w:type="spellEnd"/>
      <w:r w:rsidR="00CD6C53"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D6C53">
        <w:rPr>
          <w:rFonts w:ascii="GHEA Grapalat" w:hAnsi="GHEA Grapalat"/>
          <w:sz w:val="24"/>
          <w:szCs w:val="24"/>
          <w:lang w:val="en-US"/>
        </w:rPr>
        <w:t>արժեքների</w:t>
      </w:r>
      <w:proofErr w:type="spellEnd"/>
      <w:r w:rsidR="00CD6C53"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D6C53">
        <w:rPr>
          <w:rFonts w:ascii="GHEA Grapalat" w:hAnsi="GHEA Grapalat"/>
          <w:sz w:val="24"/>
          <w:szCs w:val="24"/>
          <w:lang w:val="en-US"/>
        </w:rPr>
        <w:t>ցանկում</w:t>
      </w:r>
      <w:proofErr w:type="spellEnd"/>
      <w:r w:rsidR="00CD6C53"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D6C53">
        <w:rPr>
          <w:rFonts w:ascii="GHEA Grapalat" w:hAnsi="GHEA Grapalat"/>
          <w:sz w:val="24"/>
          <w:szCs w:val="24"/>
          <w:lang w:val="en-US"/>
        </w:rPr>
        <w:t>գրանցելը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>:</w:t>
      </w:r>
    </w:p>
    <w:p w:rsidR="0063243C" w:rsidRPr="00394521" w:rsidRDefault="0063243C" w:rsidP="0063243C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proofErr w:type="spellStart"/>
      <w:r w:rsidRPr="006D4C85">
        <w:rPr>
          <w:rFonts w:ascii="GHEA Grapalat" w:hAnsi="GHEA Grapalat"/>
          <w:sz w:val="24"/>
          <w:szCs w:val="24"/>
          <w:lang w:val="en-US"/>
        </w:rPr>
        <w:t>Վերը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D4C85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մասնագիտական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խորհրդի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նույն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արձանագրությամբ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հավանութ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softHyphen/>
      </w:r>
      <w:proofErr w:type="spellStart"/>
      <w:r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յան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է</w:t>
      </w:r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արժանացել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ցանկում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առկա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B91F33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>«</w:t>
      </w:r>
      <w:proofErr w:type="spellStart"/>
      <w:r w:rsidR="00B91F33"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Տերընդեզ</w:t>
      </w:r>
      <w:proofErr w:type="spellEnd"/>
      <w:r w:rsidR="00B91F33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» </w:t>
      </w:r>
      <w:r w:rsidR="00B91F33" w:rsidRPr="006D4C85">
        <w:rPr>
          <w:rFonts w:ascii="GHEA Grapalat" w:eastAsia="Arial Unicode MS" w:hAnsi="GHEA Grapalat" w:cs="Arial Unicode MS"/>
          <w:sz w:val="24"/>
          <w:szCs w:val="24"/>
          <w:lang w:val="en-US"/>
        </w:rPr>
        <w:t>և</w:t>
      </w:r>
      <w:r w:rsidR="00B91F33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«</w:t>
      </w:r>
      <w:proofErr w:type="spellStart"/>
      <w:r w:rsidR="00B91F33" w:rsidRPr="00C27BD7">
        <w:rPr>
          <w:rFonts w:ascii="GHEA Grapalat" w:eastAsia="Arial Unicode MS" w:hAnsi="GHEA Grapalat" w:cs="Arial Unicode MS"/>
          <w:sz w:val="24"/>
          <w:szCs w:val="24"/>
          <w:lang w:val="en-US"/>
        </w:rPr>
        <w:t>Վարդավառ</w:t>
      </w:r>
      <w:proofErr w:type="spellEnd"/>
      <w:r w:rsidR="00B91F33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» </w:t>
      </w:r>
      <w:proofErr w:type="spellStart"/>
      <w:r w:rsidR="00B91F33" w:rsidRPr="00C27BD7">
        <w:rPr>
          <w:rFonts w:ascii="GHEA Grapalat" w:eastAsia="Arial Unicode MS" w:hAnsi="GHEA Grapalat" w:cs="Arial Unicode MS"/>
          <w:sz w:val="24"/>
          <w:szCs w:val="24"/>
          <w:lang w:val="en-US"/>
        </w:rPr>
        <w:t>տարր</w:t>
      </w:r>
      <w:r w:rsidR="00B91F33">
        <w:rPr>
          <w:rFonts w:ascii="GHEA Grapalat" w:eastAsia="Arial Unicode MS" w:hAnsi="GHEA Grapalat" w:cs="Arial Unicode MS"/>
          <w:sz w:val="24"/>
          <w:szCs w:val="24"/>
          <w:lang w:val="en-US"/>
        </w:rPr>
        <w:t>եր</w:t>
      </w:r>
      <w:r w:rsidR="00B91F33" w:rsidRPr="00C27BD7">
        <w:rPr>
          <w:rFonts w:ascii="GHEA Grapalat" w:eastAsia="Arial Unicode MS" w:hAnsi="GHEA Grapalat" w:cs="Arial Unicode MS"/>
          <w:sz w:val="24"/>
          <w:szCs w:val="24"/>
          <w:lang w:val="en-US"/>
        </w:rPr>
        <w:t>ի</w:t>
      </w:r>
      <w:proofErr w:type="spellEnd"/>
      <w:r w:rsidR="00B91F33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</w:rPr>
        <w:t>լրամշակ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ում</w:t>
      </w:r>
      <w:r w:rsidR="00B91F33">
        <w:rPr>
          <w:rFonts w:ascii="GHEA Grapalat" w:eastAsia="Arial Unicode MS" w:hAnsi="GHEA Grapalat" w:cs="Arial Unicode MS"/>
          <w:sz w:val="24"/>
          <w:szCs w:val="24"/>
          <w:lang w:val="en-US"/>
        </w:rPr>
        <w:t>ներ</w:t>
      </w:r>
      <w:proofErr w:type="spellEnd"/>
      <w:r w:rsidR="00A14FCA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A14FCA">
        <w:rPr>
          <w:rFonts w:ascii="GHEA Grapalat" w:eastAsia="Arial Unicode MS" w:hAnsi="GHEA Grapalat" w:cs="Arial Unicode MS"/>
          <w:sz w:val="24"/>
          <w:szCs w:val="24"/>
          <w:lang w:val="en-US"/>
        </w:rPr>
        <w:t>իրականացնելու</w:t>
      </w:r>
      <w:proofErr w:type="spellEnd"/>
      <w:r w:rsidR="00A14FCA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A14FCA">
        <w:rPr>
          <w:rFonts w:ascii="GHEA Grapalat" w:eastAsia="Arial Unicode MS" w:hAnsi="GHEA Grapalat" w:cs="Arial Unicode MS"/>
          <w:sz w:val="24"/>
          <w:szCs w:val="24"/>
          <w:lang w:val="en-US"/>
        </w:rPr>
        <w:t>առաջակը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Վերջինս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հիմնավորվում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en-US"/>
        </w:rPr>
        <w:t>է</w:t>
      </w:r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այն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հանգամանքով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որ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ոչ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նյութական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մշակութային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ժառանգության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F057AF">
        <w:rPr>
          <w:rFonts w:ascii="GHEA Grapalat" w:eastAsia="Arial Unicode MS" w:hAnsi="GHEA Grapalat" w:cs="Arial Unicode MS"/>
          <w:sz w:val="24"/>
          <w:szCs w:val="24"/>
          <w:lang w:val="en-US"/>
        </w:rPr>
        <w:t>արժեքների</w:t>
      </w:r>
      <w:proofErr w:type="spellEnd"/>
      <w:r w:rsidR="00F057AF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ցանկում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տարրերի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գրանցումից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հետո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ժամանակի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ընթացքում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դրանց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90510C">
        <w:rPr>
          <w:rFonts w:ascii="GHEA Grapalat" w:eastAsia="Arial Unicode MS" w:hAnsi="GHEA Grapalat" w:cs="Arial Unicode MS"/>
          <w:sz w:val="24"/>
          <w:szCs w:val="24"/>
          <w:lang w:val="en-US"/>
        </w:rPr>
        <w:t>պահպանությունը</w:t>
      </w:r>
      <w:proofErr w:type="spellEnd"/>
      <w:r w:rsidR="0090510C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 w:rsidR="0090510C">
        <w:rPr>
          <w:rFonts w:ascii="GHEA Grapalat" w:eastAsia="Arial Unicode MS" w:hAnsi="GHEA Grapalat" w:cs="Arial Unicode MS"/>
          <w:sz w:val="24"/>
          <w:szCs w:val="24"/>
          <w:lang w:val="en-US"/>
        </w:rPr>
        <w:t>կենսունակությունն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ու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փոխանցման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մեխանիզմերը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որոշակի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փոխակերպումների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են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ենթարկվում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Վերջին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տարիներին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երիտասարդության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շրջանում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804E29" w:rsidRPr="00C27BD7">
        <w:rPr>
          <w:rFonts w:ascii="GHEA Grapalat" w:eastAsia="Arial Unicode MS" w:hAnsi="GHEA Grapalat" w:cs="Arial Unicode MS"/>
          <w:sz w:val="24"/>
          <w:szCs w:val="24"/>
          <w:lang w:val="en-US"/>
        </w:rPr>
        <w:t>Տերընդեզ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և</w:t>
      </w:r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804E29" w:rsidRPr="00C27BD7">
        <w:rPr>
          <w:rFonts w:ascii="GHEA Grapalat" w:eastAsia="Arial Unicode MS" w:hAnsi="GHEA Grapalat" w:cs="Arial Unicode MS"/>
          <w:sz w:val="24"/>
          <w:szCs w:val="24"/>
          <w:lang w:val="en-US"/>
        </w:rPr>
        <w:t>Վարդավառ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տոների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պահպանության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դրանց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բաղադրիչների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վերականգնման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ու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տարածման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ուղղությամբ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իրականացվող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ծրագրերի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արդյունքում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առաջընթաց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en-US"/>
        </w:rPr>
        <w:t>է</w:t>
      </w:r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նկատվում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ինչպես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նաև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լայն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առումով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այդ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տոն</w:t>
      </w:r>
      <w:r w:rsidR="00A33171">
        <w:rPr>
          <w:rFonts w:ascii="GHEA Grapalat" w:eastAsia="Arial Unicode MS" w:hAnsi="GHEA Grapalat" w:cs="Arial Unicode MS"/>
          <w:sz w:val="24"/>
          <w:szCs w:val="24"/>
          <w:lang w:val="en-US"/>
        </w:rPr>
        <w:t>եր</w:t>
      </w:r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ը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նշելու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հետ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կապված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lastRenderedPageBreak/>
        <w:t>հասարակության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արժևորման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իրազեկվածության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և</w:t>
      </w:r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804E29">
        <w:rPr>
          <w:rFonts w:ascii="GHEA Grapalat" w:eastAsia="Arial Unicode MS" w:hAnsi="GHEA Grapalat" w:cs="Arial Unicode MS"/>
          <w:sz w:val="24"/>
          <w:szCs w:val="24"/>
          <w:lang w:val="en-US"/>
        </w:rPr>
        <w:t>կիրարկման</w:t>
      </w:r>
      <w:proofErr w:type="spellEnd"/>
      <w:r w:rsidR="00804E29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ուղղությամբ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որը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անհրաժեշտ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en-US"/>
        </w:rPr>
        <w:t>է</w:t>
      </w:r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արձանագրել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ցանկում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>:</w:t>
      </w:r>
    </w:p>
    <w:p w:rsidR="00440F36" w:rsidRPr="00394521" w:rsidRDefault="00440F36" w:rsidP="0063243C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Նշյալ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տոների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մասին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տեղեկությունների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թարմացումը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հիմնավորվում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en-US"/>
        </w:rPr>
        <w:t>է</w:t>
      </w:r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նաև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en-US"/>
        </w:rPr>
        <w:t>ՅՈՒՆԵՍԿՕ</w:t>
      </w:r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>-</w:t>
      </w:r>
      <w:r>
        <w:rPr>
          <w:rFonts w:ascii="GHEA Grapalat" w:eastAsia="Arial Unicode MS" w:hAnsi="GHEA Grapalat" w:cs="Arial Unicode MS"/>
          <w:sz w:val="24"/>
          <w:szCs w:val="24"/>
          <w:lang w:val="en-US"/>
        </w:rPr>
        <w:t>ի</w:t>
      </w:r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անդամ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պետությունների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տարածքում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կենսունակ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տարրերի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վերաբերյալ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տեղեկությունները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պարբերաբար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թարմացնելու</w:t>
      </w:r>
      <w:proofErr w:type="spellEnd"/>
      <w:r w:rsidR="00D9758C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D9758C">
        <w:rPr>
          <w:rFonts w:ascii="GHEA Grapalat" w:eastAsia="Arial Unicode MS" w:hAnsi="GHEA Grapalat" w:cs="Arial Unicode MS"/>
          <w:sz w:val="24"/>
          <w:szCs w:val="24"/>
          <w:lang w:val="en-US"/>
        </w:rPr>
        <w:t>ՅՈՒՆԵՍԿՕ</w:t>
      </w:r>
      <w:r w:rsidR="00D9758C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>-</w:t>
      </w:r>
      <w:r w:rsidR="00D9758C">
        <w:rPr>
          <w:rFonts w:ascii="GHEA Grapalat" w:eastAsia="Arial Unicode MS" w:hAnsi="GHEA Grapalat" w:cs="Arial Unicode MS"/>
          <w:sz w:val="24"/>
          <w:szCs w:val="24"/>
          <w:lang w:val="en-US"/>
        </w:rPr>
        <w:t>ի</w:t>
      </w:r>
      <w:r w:rsidR="00D9758C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D9758C">
        <w:rPr>
          <w:rFonts w:ascii="GHEA Grapalat" w:eastAsia="Arial Unicode MS" w:hAnsi="GHEA Grapalat" w:cs="Arial Unicode MS"/>
          <w:sz w:val="24"/>
          <w:szCs w:val="24"/>
          <w:lang w:val="en-US"/>
        </w:rPr>
        <w:t>առաջարկով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ինչպես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նաև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Իրանի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Իսլամական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համատեղ</w:t>
      </w:r>
      <w:proofErr w:type="spellEnd"/>
      <w:r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ՅՈՒՆԵՍԿՕ-ի մարդկության </w:t>
      </w:r>
      <w:r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 ժառանգության</w:t>
      </w:r>
      <w:r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ներկայացուցչական ցանկում գրանցելու նպատակով </w:t>
      </w:r>
      <w:r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ՅՈՒՆԵՍԿՕ-ի կողմից սահմանված ժամկետում </w:t>
      </w:r>
      <w:r w:rsidR="00145FFE" w:rsidRPr="000C724B">
        <w:rPr>
          <w:rFonts w:ascii="GHEA Grapalat" w:eastAsia="Arial Unicode MS" w:hAnsi="GHEA Grapalat" w:cs="Arial Unicode MS"/>
          <w:b/>
          <w:sz w:val="24"/>
          <w:szCs w:val="24"/>
          <w:lang w:val="pt-BR"/>
        </w:rPr>
        <w:t>(2022 թ. մարտի 31)</w:t>
      </w:r>
      <w:r w:rsidR="00145FFE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 xml:space="preserve">հայտ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պատրաստել</w:t>
      </w:r>
      <w:r w:rsidR="00D9758C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  <w:lang w:val="en-US"/>
        </w:rPr>
        <w:t>անհրաժեշտությամբ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: </w:t>
      </w:r>
    </w:p>
    <w:p w:rsidR="0063243C" w:rsidRPr="00394521" w:rsidRDefault="0063243C" w:rsidP="0063243C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Ըստ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այդմ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`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անհրաժեշտություն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է</w:t>
      </w:r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D9758C" w:rsidRPr="00C27BD7">
        <w:rPr>
          <w:rFonts w:ascii="GHEA Grapalat" w:eastAsia="Arial Unicode MS" w:hAnsi="GHEA Grapalat" w:cs="Arial Unicode MS"/>
          <w:sz w:val="24"/>
          <w:szCs w:val="24"/>
          <w:lang w:val="en-US"/>
        </w:rPr>
        <w:t>Տերընդեզ</w:t>
      </w:r>
      <w:proofErr w:type="spellEnd"/>
      <w:r w:rsidR="00D9758C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D9758C">
        <w:rPr>
          <w:rFonts w:ascii="GHEA Grapalat" w:eastAsia="Arial Unicode MS" w:hAnsi="GHEA Grapalat" w:cs="Arial Unicode MS"/>
          <w:sz w:val="24"/>
          <w:szCs w:val="24"/>
          <w:lang w:val="en-US"/>
        </w:rPr>
        <w:t>և</w:t>
      </w:r>
      <w:r w:rsidR="00D9758C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D9758C" w:rsidRPr="00C27BD7">
        <w:rPr>
          <w:rFonts w:ascii="GHEA Grapalat" w:eastAsia="Arial Unicode MS" w:hAnsi="GHEA Grapalat" w:cs="Arial Unicode MS"/>
          <w:sz w:val="24"/>
          <w:szCs w:val="24"/>
          <w:lang w:val="en-US"/>
        </w:rPr>
        <w:t>Վարդավառ</w:t>
      </w:r>
      <w:proofErr w:type="spellEnd"/>
      <w:r w:rsidR="00D9758C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D9758C">
        <w:rPr>
          <w:rFonts w:ascii="GHEA Grapalat" w:eastAsia="Arial Unicode MS" w:hAnsi="GHEA Grapalat" w:cs="Arial Unicode MS"/>
          <w:sz w:val="24"/>
          <w:szCs w:val="24"/>
          <w:lang w:val="en-US"/>
        </w:rPr>
        <w:t>տոների</w:t>
      </w:r>
      <w:proofErr w:type="spellEnd"/>
      <w:r w:rsidR="00D9758C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="00D9758C">
        <w:rPr>
          <w:rFonts w:ascii="GHEA Grapalat" w:eastAsia="Arial Unicode MS" w:hAnsi="GHEA Grapalat" w:cs="Arial Unicode MS"/>
          <w:sz w:val="24"/>
          <w:szCs w:val="24"/>
          <w:lang w:val="en-US"/>
        </w:rPr>
        <w:t>մասին</w:t>
      </w:r>
      <w:proofErr w:type="spellEnd"/>
      <w:r w:rsidR="00D9758C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մասին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ցանկում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առկա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տեղեկության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խմբագրումն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ու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proofErr w:type="spellStart"/>
      <w:r w:rsidRPr="00F81004">
        <w:rPr>
          <w:rFonts w:ascii="GHEA Grapalat" w:eastAsia="Arial Unicode MS" w:hAnsi="GHEA Grapalat" w:cs="Arial Unicode MS"/>
          <w:sz w:val="24"/>
          <w:szCs w:val="24"/>
          <w:lang w:val="en-US"/>
        </w:rPr>
        <w:t>լրամշակումը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>:</w:t>
      </w:r>
      <w:r w:rsidR="00B91F33" w:rsidRPr="00394521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</w:p>
    <w:p w:rsidR="00AF7291" w:rsidRPr="000F738E" w:rsidRDefault="00AF7291" w:rsidP="000F738E">
      <w:pPr>
        <w:pStyle w:val="ListParagraph"/>
        <w:numPr>
          <w:ilvl w:val="0"/>
          <w:numId w:val="8"/>
        </w:numPr>
        <w:tabs>
          <w:tab w:val="left" w:pos="9000"/>
          <w:tab w:val="left" w:pos="9270"/>
        </w:tabs>
        <w:spacing w:after="0" w:line="360" w:lineRule="auto"/>
        <w:ind w:right="265"/>
        <w:jc w:val="both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  <w:r w:rsidRPr="000F738E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>Ներկա վիճակը և առկա խնդիրները</w:t>
      </w:r>
    </w:p>
    <w:p w:rsidR="00AF7291" w:rsidRDefault="00AF7291" w:rsidP="00AF7291">
      <w:pPr>
        <w:pStyle w:val="formtext"/>
        <w:tabs>
          <w:tab w:val="left" w:pos="8931"/>
        </w:tabs>
        <w:spacing w:before="0" w:after="0" w:line="360" w:lineRule="auto"/>
        <w:ind w:left="-284" w:right="424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ՀՀ կառավարության 2010 թվականի մարտի 11-ի N 310-Ա որոշմամբ հաստատվել է «Հայաստանի Հանրապետության ոչ նյութական մշակութային արժեքների ցանկերի կազմման չափորոշիչները և ոչ նյութական մշակութային ժառանգության արժեքների ցանկը»: Այն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</w:rPr>
        <w:t>համալրվել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58589F">
        <w:rPr>
          <w:rFonts w:ascii="GHEA Grapalat" w:eastAsia="Arial Unicode MS" w:hAnsi="GHEA Grapalat" w:cs="Arial Unicode MS"/>
          <w:sz w:val="24"/>
          <w:szCs w:val="24"/>
        </w:rPr>
        <w:t>է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ՀՀ կառավարության</w:t>
      </w:r>
      <w:r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2016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թվականի</w:t>
      </w:r>
      <w:r w:rsidRPr="0058589F">
        <w:rPr>
          <w:rFonts w:ascii="GHEA Grapalat" w:hAnsi="GHEA Grapalat"/>
          <w:spacing w:val="-8"/>
          <w:sz w:val="24"/>
          <w:szCs w:val="24"/>
          <w:lang w:val="hy-AM"/>
        </w:rPr>
        <w:t xml:space="preserve"> մարտի</w:t>
      </w:r>
      <w:r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 24-</w:t>
      </w:r>
      <w:r w:rsidRPr="0058589F">
        <w:rPr>
          <w:rFonts w:ascii="GHEA Grapalat" w:hAnsi="GHEA Grapalat"/>
          <w:spacing w:val="-8"/>
          <w:sz w:val="24"/>
          <w:szCs w:val="24"/>
          <w:lang w:val="hy-AM"/>
        </w:rPr>
        <w:t>ի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pt-BR"/>
        </w:rPr>
        <w:t>«</w:t>
      </w:r>
      <w:r w:rsidRPr="0058589F">
        <w:rPr>
          <w:rFonts w:ascii="GHEA Grapalat" w:hAnsi="GHEA Grapalat"/>
          <w:sz w:val="24"/>
          <w:szCs w:val="24"/>
          <w:lang w:val="hy-AM"/>
        </w:rPr>
        <w:t>Հայաստանի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2010 </w:t>
      </w:r>
      <w:r w:rsidRPr="0058589F">
        <w:rPr>
          <w:rFonts w:ascii="GHEA Grapalat" w:hAnsi="GHEA Grapalat"/>
          <w:sz w:val="24"/>
          <w:szCs w:val="24"/>
          <w:lang w:val="hy-AM"/>
        </w:rPr>
        <w:t>թվականի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մարտի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11-</w:t>
      </w:r>
      <w:r w:rsidRPr="0058589F">
        <w:rPr>
          <w:rFonts w:ascii="GHEA Grapalat" w:hAnsi="GHEA Grapalat"/>
          <w:sz w:val="24"/>
          <w:szCs w:val="24"/>
          <w:lang w:val="hy-AM"/>
        </w:rPr>
        <w:t>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N 310-</w:t>
      </w:r>
      <w:r w:rsidRPr="0058589F">
        <w:rPr>
          <w:rFonts w:ascii="GHEA Grapalat" w:hAnsi="GHEA Grapalat"/>
          <w:sz w:val="24"/>
          <w:szCs w:val="24"/>
          <w:lang w:val="hy-AM"/>
        </w:rPr>
        <w:t>Ա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որոշման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մեջ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կատարելու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մա</w:t>
      </w:r>
      <w:r w:rsidRPr="00394521">
        <w:rPr>
          <w:rFonts w:ascii="GHEA Grapalat" w:hAnsi="GHEA Grapalat"/>
          <w:sz w:val="24"/>
          <w:szCs w:val="24"/>
          <w:lang w:val="af-ZA"/>
        </w:rPr>
        <w:softHyphen/>
      </w:r>
      <w:r w:rsidRPr="0058589F">
        <w:rPr>
          <w:rFonts w:ascii="GHEA Grapalat" w:hAnsi="GHEA Grapalat"/>
          <w:sz w:val="24"/>
          <w:szCs w:val="24"/>
          <w:lang w:val="hy-AM"/>
        </w:rPr>
        <w:t>սին</w:t>
      </w:r>
      <w:r w:rsidRPr="0058589F">
        <w:rPr>
          <w:rFonts w:ascii="GHEA Grapalat" w:hAnsi="GHEA Grapalat"/>
          <w:sz w:val="24"/>
          <w:szCs w:val="24"/>
          <w:lang w:val="pt-BR"/>
        </w:rPr>
        <w:t>»</w:t>
      </w:r>
      <w:r w:rsidRPr="0058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589F">
        <w:rPr>
          <w:rFonts w:ascii="GHEA Grapalat" w:hAnsi="GHEA Grapalat"/>
          <w:spacing w:val="-8"/>
          <w:sz w:val="24"/>
          <w:szCs w:val="24"/>
          <w:lang w:val="pt-BR"/>
        </w:rPr>
        <w:t>N 293-</w:t>
      </w:r>
      <w:r w:rsidRPr="0058589F">
        <w:rPr>
          <w:rFonts w:ascii="GHEA Grapalat" w:hAnsi="GHEA Grapalat"/>
          <w:spacing w:val="-8"/>
          <w:sz w:val="24"/>
          <w:szCs w:val="24"/>
          <w:lang w:val="hy-AM"/>
        </w:rPr>
        <w:t>Ա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ՀՀ կառավարության</w:t>
      </w:r>
      <w:r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2018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թվականի</w:t>
      </w:r>
      <w:r w:rsidRPr="00394521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hAnsi="GHEA Grapalat"/>
          <w:spacing w:val="-8"/>
          <w:sz w:val="24"/>
          <w:szCs w:val="24"/>
        </w:rPr>
        <w:t>փետրվարի</w:t>
      </w:r>
      <w:proofErr w:type="spellEnd"/>
      <w:r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 15-</w:t>
      </w:r>
      <w:r w:rsidRPr="0058589F">
        <w:rPr>
          <w:rFonts w:ascii="GHEA Grapalat" w:hAnsi="GHEA Grapalat"/>
          <w:spacing w:val="-8"/>
          <w:sz w:val="24"/>
          <w:szCs w:val="24"/>
          <w:lang w:val="hy-AM"/>
        </w:rPr>
        <w:t xml:space="preserve">ի </w:t>
      </w:r>
      <w:r w:rsidRPr="0058589F">
        <w:rPr>
          <w:rFonts w:ascii="GHEA Grapalat" w:hAnsi="GHEA Grapalat"/>
          <w:sz w:val="24"/>
          <w:szCs w:val="24"/>
          <w:lang w:val="pt-BR"/>
        </w:rPr>
        <w:t>«</w:t>
      </w:r>
      <w:r w:rsidRPr="0058589F">
        <w:rPr>
          <w:rFonts w:ascii="GHEA Grapalat" w:hAnsi="GHEA Grapalat"/>
          <w:sz w:val="24"/>
          <w:szCs w:val="24"/>
          <w:lang w:val="hy-AM"/>
        </w:rPr>
        <w:t>Հայաստանի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2010 </w:t>
      </w:r>
      <w:r w:rsidRPr="0058589F">
        <w:rPr>
          <w:rFonts w:ascii="GHEA Grapalat" w:hAnsi="GHEA Grapalat"/>
          <w:sz w:val="24"/>
          <w:szCs w:val="24"/>
          <w:lang w:val="hy-AM"/>
        </w:rPr>
        <w:t>թվականի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մարտի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11-</w:t>
      </w:r>
      <w:r w:rsidRPr="0058589F">
        <w:rPr>
          <w:rFonts w:ascii="GHEA Grapalat" w:hAnsi="GHEA Grapalat"/>
          <w:sz w:val="24"/>
          <w:szCs w:val="24"/>
          <w:lang w:val="hy-AM"/>
        </w:rPr>
        <w:t>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N 310-</w:t>
      </w:r>
      <w:r w:rsidRPr="0058589F">
        <w:rPr>
          <w:rFonts w:ascii="GHEA Grapalat" w:hAnsi="GHEA Grapalat"/>
          <w:sz w:val="24"/>
          <w:szCs w:val="24"/>
          <w:lang w:val="hy-AM"/>
        </w:rPr>
        <w:t>Ա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որոշման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մեջ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կատարելու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մասին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58589F">
        <w:rPr>
          <w:rFonts w:ascii="GHEA Grapalat" w:hAnsi="GHEA Grapalat"/>
          <w:spacing w:val="-8"/>
          <w:sz w:val="24"/>
          <w:szCs w:val="24"/>
          <w:lang w:val="pt-BR"/>
        </w:rPr>
        <w:t>N 144-</w:t>
      </w:r>
      <w:r w:rsidRPr="0058589F">
        <w:rPr>
          <w:rFonts w:ascii="GHEA Grapalat" w:hAnsi="GHEA Grapalat"/>
          <w:spacing w:val="-8"/>
          <w:sz w:val="24"/>
          <w:szCs w:val="24"/>
          <w:lang w:val="hy-AM"/>
        </w:rPr>
        <w:t>Ա</w:t>
      </w:r>
      <w:r w:rsidRPr="0058589F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ՀՀ կառավարության</w:t>
      </w:r>
      <w:r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2019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թվականի</w:t>
      </w:r>
      <w:r w:rsidRPr="00394521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58589F">
        <w:rPr>
          <w:rFonts w:ascii="GHEA Grapalat" w:hAnsi="GHEA Grapalat"/>
          <w:spacing w:val="-8"/>
          <w:sz w:val="24"/>
          <w:szCs w:val="24"/>
        </w:rPr>
        <w:t>մարտի</w:t>
      </w:r>
      <w:proofErr w:type="spellEnd"/>
      <w:r w:rsidRPr="00394521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58589F">
        <w:rPr>
          <w:rFonts w:ascii="GHEA Grapalat" w:hAnsi="GHEA Grapalat"/>
          <w:spacing w:val="-8"/>
          <w:sz w:val="24"/>
          <w:szCs w:val="24"/>
          <w:lang w:val="pt-BR"/>
        </w:rPr>
        <w:t>14-</w:t>
      </w:r>
      <w:r w:rsidRPr="0058589F">
        <w:rPr>
          <w:rFonts w:ascii="GHEA Grapalat" w:hAnsi="GHEA Grapalat"/>
          <w:spacing w:val="-8"/>
          <w:sz w:val="24"/>
          <w:szCs w:val="24"/>
          <w:lang w:val="hy-AM"/>
        </w:rPr>
        <w:t xml:space="preserve">ի </w:t>
      </w:r>
      <w:r w:rsidRPr="0058589F">
        <w:rPr>
          <w:rFonts w:ascii="GHEA Grapalat" w:hAnsi="GHEA Grapalat"/>
          <w:sz w:val="24"/>
          <w:szCs w:val="24"/>
          <w:lang w:val="pt-BR"/>
        </w:rPr>
        <w:t>«</w:t>
      </w:r>
      <w:r w:rsidRPr="0058589F">
        <w:rPr>
          <w:rFonts w:ascii="GHEA Grapalat" w:hAnsi="GHEA Grapalat"/>
          <w:sz w:val="24"/>
          <w:szCs w:val="24"/>
          <w:lang w:val="hy-AM"/>
        </w:rPr>
        <w:t>Հայաստանի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2010 </w:t>
      </w:r>
      <w:r w:rsidRPr="0058589F">
        <w:rPr>
          <w:rFonts w:ascii="GHEA Grapalat" w:hAnsi="GHEA Grapalat"/>
          <w:sz w:val="24"/>
          <w:szCs w:val="24"/>
          <w:lang w:val="hy-AM"/>
        </w:rPr>
        <w:t>թվականի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մարտի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11-</w:t>
      </w:r>
      <w:r w:rsidRPr="0058589F">
        <w:rPr>
          <w:rFonts w:ascii="GHEA Grapalat" w:hAnsi="GHEA Grapalat"/>
          <w:sz w:val="24"/>
          <w:szCs w:val="24"/>
          <w:lang w:val="hy-AM"/>
        </w:rPr>
        <w:t>ի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N 310-</w:t>
      </w:r>
      <w:r w:rsidRPr="0058589F">
        <w:rPr>
          <w:rFonts w:ascii="GHEA Grapalat" w:hAnsi="GHEA Grapalat"/>
          <w:sz w:val="24"/>
          <w:szCs w:val="24"/>
          <w:lang w:val="hy-AM"/>
        </w:rPr>
        <w:t>Ա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որոշման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մեջ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</w:rPr>
        <w:t>լրացում</w:t>
      </w:r>
      <w:proofErr w:type="spellEnd"/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կատարելու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մասին</w:t>
      </w:r>
      <w:r w:rsidRPr="0058589F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58589F">
        <w:rPr>
          <w:rFonts w:ascii="GHEA Grapalat" w:hAnsi="GHEA Grapalat"/>
          <w:spacing w:val="-8"/>
          <w:sz w:val="24"/>
          <w:szCs w:val="24"/>
          <w:lang w:val="pt-BR"/>
        </w:rPr>
        <w:t>N 238-</w:t>
      </w:r>
      <w:r w:rsidRPr="0058589F">
        <w:rPr>
          <w:rFonts w:ascii="GHEA Grapalat" w:hAnsi="GHEA Grapalat"/>
          <w:spacing w:val="-8"/>
          <w:sz w:val="24"/>
          <w:szCs w:val="24"/>
          <w:lang w:val="hy-AM"/>
        </w:rPr>
        <w:t>Ա</w:t>
      </w:r>
      <w:r w:rsidRPr="005858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848">
        <w:rPr>
          <w:rFonts w:ascii="GHEA Grapalat" w:hAnsi="GHEA Grapalat"/>
          <w:sz w:val="24"/>
          <w:szCs w:val="24"/>
        </w:rPr>
        <w:t>և</w:t>
      </w:r>
      <w:r w:rsidR="002A1848" w:rsidRPr="00394521">
        <w:rPr>
          <w:rFonts w:ascii="GHEA Grapalat" w:hAnsi="GHEA Grapalat"/>
          <w:sz w:val="24"/>
          <w:szCs w:val="24"/>
          <w:lang w:val="af-ZA"/>
        </w:rPr>
        <w:t xml:space="preserve"> </w:t>
      </w:r>
      <w:r w:rsidR="002A1848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ՀՀ կառավարության</w:t>
      </w:r>
      <w:r w:rsidR="002A1848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2A1848">
        <w:rPr>
          <w:rFonts w:ascii="GHEA Grapalat" w:hAnsi="GHEA Grapalat"/>
          <w:spacing w:val="-8"/>
          <w:sz w:val="24"/>
          <w:szCs w:val="24"/>
          <w:lang w:val="pt-BR"/>
        </w:rPr>
        <w:t>2021</w:t>
      </w:r>
      <w:r w:rsidR="002A1848"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 </w:t>
      </w:r>
      <w:r w:rsidR="002A1848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թվականի</w:t>
      </w:r>
      <w:r w:rsidR="002A1848" w:rsidRPr="0058589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proofErr w:type="spellStart"/>
      <w:r w:rsidR="002A1848">
        <w:rPr>
          <w:rFonts w:ascii="GHEA Grapalat" w:hAnsi="GHEA Grapalat"/>
          <w:spacing w:val="-8"/>
          <w:sz w:val="24"/>
          <w:szCs w:val="24"/>
        </w:rPr>
        <w:t>ապրիլի</w:t>
      </w:r>
      <w:proofErr w:type="spellEnd"/>
      <w:r w:rsidR="002A1848" w:rsidRPr="00394521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2A1848">
        <w:rPr>
          <w:rFonts w:ascii="GHEA Grapalat" w:hAnsi="GHEA Grapalat"/>
          <w:spacing w:val="-8"/>
          <w:sz w:val="24"/>
          <w:szCs w:val="24"/>
          <w:lang w:val="pt-BR"/>
        </w:rPr>
        <w:t>15</w:t>
      </w:r>
      <w:r w:rsidR="002A1848" w:rsidRPr="0058589F">
        <w:rPr>
          <w:rFonts w:ascii="GHEA Grapalat" w:hAnsi="GHEA Grapalat"/>
          <w:spacing w:val="-8"/>
          <w:sz w:val="24"/>
          <w:szCs w:val="24"/>
          <w:lang w:val="pt-BR"/>
        </w:rPr>
        <w:t>-</w:t>
      </w:r>
      <w:r w:rsidR="002A1848" w:rsidRPr="0058589F">
        <w:rPr>
          <w:rFonts w:ascii="GHEA Grapalat" w:hAnsi="GHEA Grapalat"/>
          <w:spacing w:val="-8"/>
          <w:sz w:val="24"/>
          <w:szCs w:val="24"/>
          <w:lang w:val="hy-AM"/>
        </w:rPr>
        <w:t>ի</w:t>
      </w:r>
      <w:r w:rsidR="002A1848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proofErr w:type="spellStart"/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2010 </w:t>
      </w:r>
      <w:proofErr w:type="spellStart"/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մարտի</w:t>
      </w:r>
      <w:proofErr w:type="spellEnd"/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11-</w:t>
      </w:r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310-</w:t>
      </w:r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</w:t>
      </w:r>
      <w:proofErr w:type="spellEnd"/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532EC" w:rsidRPr="000D60A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3532EC" w:rsidRPr="003945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="002A1848">
        <w:rPr>
          <w:rFonts w:ascii="GHEA Grapalat" w:hAnsi="GHEA Grapalat"/>
          <w:spacing w:val="-8"/>
          <w:sz w:val="24"/>
          <w:szCs w:val="24"/>
          <w:lang w:val="pt-BR"/>
        </w:rPr>
        <w:t>N 599-</w:t>
      </w:r>
      <w:r w:rsidR="002A1848" w:rsidRPr="0058589F">
        <w:rPr>
          <w:rFonts w:ascii="GHEA Grapalat" w:hAnsi="GHEA Grapalat"/>
          <w:spacing w:val="-8"/>
          <w:sz w:val="24"/>
          <w:szCs w:val="24"/>
          <w:lang w:val="hy-AM"/>
        </w:rPr>
        <w:t>Ա</w:t>
      </w:r>
      <w:r w:rsidR="002A1848" w:rsidRPr="00585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որոշ</w:t>
      </w:r>
      <w:proofErr w:type="spellStart"/>
      <w:r w:rsidRPr="0058589F">
        <w:rPr>
          <w:rFonts w:ascii="GHEA Grapalat" w:hAnsi="GHEA Grapalat"/>
          <w:sz w:val="24"/>
          <w:szCs w:val="24"/>
        </w:rPr>
        <w:t>ումներով</w:t>
      </w:r>
      <w:proofErr w:type="spellEnd"/>
      <w:r w:rsidRPr="0058589F">
        <w:rPr>
          <w:rFonts w:ascii="GHEA Grapalat" w:hAnsi="GHEA Grapalat"/>
          <w:sz w:val="24"/>
          <w:szCs w:val="24"/>
          <w:lang w:val="pt-BR"/>
        </w:rPr>
        <w:t>: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AF7291" w:rsidRPr="0019172F" w:rsidRDefault="00AF7291" w:rsidP="00AF7291">
      <w:pPr>
        <w:pStyle w:val="formtext"/>
        <w:tabs>
          <w:tab w:val="left" w:pos="8931"/>
        </w:tabs>
        <w:spacing w:before="0" w:after="0" w:line="360" w:lineRule="auto"/>
        <w:ind w:left="-284" w:right="424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lastRenderedPageBreak/>
        <w:t xml:space="preserve">Հայաստանի Հանրապետության կառավարության 2010 թվականի սեպտեմբերի 3-ի </w:t>
      </w:r>
      <w:r w:rsidRPr="00A17F71">
        <w:rPr>
          <w:rFonts w:ascii="GHEA Grapalat" w:hAnsi="GHEA Grapalat"/>
          <w:sz w:val="24"/>
          <w:szCs w:val="24"/>
          <w:lang w:val="hy-AM"/>
        </w:rPr>
        <w:t>«</w:t>
      </w:r>
      <w:r w:rsidRPr="00A17F71">
        <w:rPr>
          <w:rFonts w:ascii="GHEA Grapalat" w:hAnsi="GHEA Grapalat"/>
          <w:sz w:val="24"/>
          <w:szCs w:val="24"/>
        </w:rPr>
        <w:t>Ո</w:t>
      </w:r>
      <w:r w:rsidRPr="00A17F71">
        <w:rPr>
          <w:rFonts w:ascii="GHEA Grapalat" w:hAnsi="GHEA Grapalat"/>
          <w:sz w:val="24"/>
          <w:szCs w:val="24"/>
          <w:lang w:val="hy-AM"/>
        </w:rPr>
        <w:t xml:space="preserve">չ նյութական մշակութային արժեքների նույնականացման, փաստաթղթավորման, պահպանության </w:t>
      </w:r>
      <w:r w:rsidRPr="00A17F71">
        <w:rPr>
          <w:rFonts w:ascii="GHEA Grapalat" w:hAnsi="GHEA Grapalat"/>
          <w:sz w:val="24"/>
          <w:szCs w:val="24"/>
        </w:rPr>
        <w:t>և</w:t>
      </w:r>
      <w:r w:rsidRPr="00A17F71">
        <w:rPr>
          <w:rFonts w:ascii="GHEA Grapalat" w:hAnsi="GHEA Grapalat"/>
          <w:sz w:val="24"/>
          <w:szCs w:val="24"/>
          <w:lang w:val="hy-AM"/>
        </w:rPr>
        <w:t xml:space="preserve"> տեղեկատվության փոխանակման կարգը ու ոչ նյութական մշակութային արժեքի վկայագրի ձ</w:t>
      </w:r>
      <w:r w:rsidRPr="00A17F71">
        <w:rPr>
          <w:rFonts w:ascii="GHEA Grapalat" w:hAnsi="GHEA Grapalat"/>
          <w:sz w:val="24"/>
          <w:szCs w:val="24"/>
        </w:rPr>
        <w:t>և</w:t>
      </w:r>
      <w:r w:rsidRPr="00A17F71">
        <w:rPr>
          <w:rFonts w:ascii="GHEA Grapalat" w:hAnsi="GHEA Grapalat"/>
          <w:sz w:val="24"/>
          <w:szCs w:val="24"/>
          <w:lang w:val="hy-AM"/>
        </w:rPr>
        <w:t>ը հաստատելու մասին»</w:t>
      </w:r>
      <w:r w:rsidRPr="003945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N 1173-</w:t>
      </w:r>
      <w:r w:rsidRPr="00A17F71">
        <w:rPr>
          <w:rFonts w:ascii="GHEA Grapalat" w:eastAsia="Arial Unicode MS" w:hAnsi="GHEA Grapalat" w:cs="Arial Unicode MS"/>
          <w:sz w:val="24"/>
          <w:szCs w:val="24"/>
        </w:rPr>
        <w:t>Ն</w:t>
      </w:r>
      <w:r w:rsidRPr="0039452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A17F71">
        <w:rPr>
          <w:rFonts w:ascii="GHEA Grapalat" w:hAnsi="GHEA Grapalat"/>
          <w:sz w:val="24"/>
          <w:szCs w:val="24"/>
        </w:rPr>
        <w:t>որոշմամբ</w:t>
      </w:r>
      <w:proofErr w:type="spellEnd"/>
      <w:r w:rsidRPr="003945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(2-րդ գլխի 12-րդ կետ) </w:t>
      </w:r>
      <w:proofErr w:type="spellStart"/>
      <w:r w:rsidRPr="00A17F71">
        <w:rPr>
          <w:rFonts w:ascii="GHEA Grapalat" w:eastAsia="Arial Unicode MS" w:hAnsi="GHEA Grapalat" w:cs="Arial Unicode MS"/>
          <w:sz w:val="24"/>
          <w:szCs w:val="24"/>
        </w:rPr>
        <w:t>հաստատվել</w:t>
      </w:r>
      <w:proofErr w:type="spellEnd"/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A17F71">
        <w:rPr>
          <w:rFonts w:ascii="GHEA Grapalat" w:eastAsia="Arial Unicode MS" w:hAnsi="GHEA Grapalat" w:cs="Arial Unicode MS"/>
          <w:sz w:val="24"/>
          <w:szCs w:val="24"/>
        </w:rPr>
        <w:t>է</w:t>
      </w:r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A17F71">
        <w:rPr>
          <w:rFonts w:ascii="GHEA Grapalat" w:eastAsia="Arial Unicode MS" w:hAnsi="GHEA Grapalat" w:cs="Arial Unicode MS"/>
          <w:sz w:val="24"/>
          <w:szCs w:val="24"/>
        </w:rPr>
        <w:t>պ</w:t>
      </w:r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ետական ցանկերում ընդգրկված արժեքների մասին տվյալների պարբերաբար ճշգրտ</w:t>
      </w:r>
      <w:proofErr w:type="spellStart"/>
      <w:r w:rsidRPr="00A17F71">
        <w:rPr>
          <w:rFonts w:ascii="GHEA Grapalat" w:eastAsia="Arial Unicode MS" w:hAnsi="GHEA Grapalat" w:cs="Arial Unicode MS"/>
          <w:sz w:val="24"/>
          <w:szCs w:val="24"/>
        </w:rPr>
        <w:t>ման</w:t>
      </w:r>
      <w:proofErr w:type="spellEnd"/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A17F71">
        <w:rPr>
          <w:rFonts w:ascii="GHEA Grapalat" w:eastAsia="Arial Unicode MS" w:hAnsi="GHEA Grapalat" w:cs="Arial Unicode MS"/>
          <w:sz w:val="24"/>
          <w:szCs w:val="24"/>
        </w:rPr>
        <w:t>և</w:t>
      </w:r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լրամշակ</w:t>
      </w:r>
      <w:proofErr w:type="spellStart"/>
      <w:r w:rsidRPr="00A17F71">
        <w:rPr>
          <w:rFonts w:ascii="GHEA Grapalat" w:eastAsia="Arial Unicode MS" w:hAnsi="GHEA Grapalat" w:cs="Arial Unicode MS"/>
          <w:sz w:val="24"/>
          <w:szCs w:val="24"/>
        </w:rPr>
        <w:t>ման</w:t>
      </w:r>
      <w:proofErr w:type="spellEnd"/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Pr="00A17F71">
        <w:rPr>
          <w:rFonts w:ascii="GHEA Grapalat" w:eastAsia="Arial Unicode MS" w:hAnsi="GHEA Grapalat" w:cs="Arial Unicode MS"/>
          <w:sz w:val="24"/>
          <w:szCs w:val="24"/>
        </w:rPr>
        <w:t>անհրաժեշտությունը</w:t>
      </w:r>
      <w:proofErr w:type="spellEnd"/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: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</w:p>
    <w:p w:rsidR="005B41F2" w:rsidRPr="00394521" w:rsidRDefault="00AF7291" w:rsidP="00C33D62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Վերոգրյալից ելնելով, ինչպես նաև հաշվի առնելով Հայաստանի Հանրապետության</w:t>
      </w:r>
      <w:r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ոչ նյութական մշակութային ժառանգության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արժեքների վերաբերյալ</w:t>
      </w:r>
      <w:r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ՅՈՒՆԵՍԿՕ-ի մարդկության </w:t>
      </w:r>
      <w:r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 ժառանգության</w:t>
      </w:r>
      <w:r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ներկայացուցչական ցանկում գրանց</w:t>
      </w:r>
      <w:r w:rsidRPr="0058589F">
        <w:rPr>
          <w:rFonts w:ascii="GHEA Grapalat" w:eastAsia="Arial Unicode MS" w:hAnsi="GHEA Grapalat" w:cs="Arial Unicode MS"/>
          <w:sz w:val="24"/>
          <w:szCs w:val="24"/>
        </w:rPr>
        <w:t>վ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ելու նպատակով հայտեր ներկայացնելու հանգամանքի կարևորությունը՝ անհրաժեշտություն է </w:t>
      </w:r>
      <w:r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ոչ նյութական մշակութային ժառանգության արժեքների ցանկերի թարմացումը, որն իրականացվում է </w:t>
      </w:r>
      <w:proofErr w:type="spellStart"/>
      <w:r w:rsidR="00156673">
        <w:rPr>
          <w:rFonts w:ascii="GHEA Grapalat" w:eastAsia="Arial Unicode MS" w:hAnsi="GHEA Grapalat" w:cs="Arial Unicode MS"/>
          <w:sz w:val="24"/>
          <w:szCs w:val="24"/>
          <w:lang w:val="en-US"/>
        </w:rPr>
        <w:t>փոփոխությունների</w:t>
      </w:r>
      <w:proofErr w:type="spellEnd"/>
      <w:r w:rsidR="00156673" w:rsidRPr="0039452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156673">
        <w:rPr>
          <w:rFonts w:ascii="GHEA Grapalat" w:eastAsia="Arial Unicode MS" w:hAnsi="GHEA Grapalat" w:cs="Arial Unicode MS"/>
          <w:sz w:val="24"/>
          <w:szCs w:val="24"/>
          <w:lang w:val="en-US"/>
        </w:rPr>
        <w:t>և</w:t>
      </w:r>
      <w:r w:rsidR="00156673" w:rsidRPr="0039452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="00156673">
        <w:rPr>
          <w:rFonts w:ascii="GHEA Grapalat" w:eastAsia="Arial Unicode MS" w:hAnsi="GHEA Grapalat" w:cs="Arial Unicode MS"/>
          <w:sz w:val="24"/>
          <w:szCs w:val="24"/>
          <w:lang w:val="en-US"/>
        </w:rPr>
        <w:t>լրացումների</w:t>
      </w:r>
      <w:proofErr w:type="spellEnd"/>
      <w:r w:rsidRPr="0039452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BB1061">
        <w:rPr>
          <w:rFonts w:ascii="GHEA Grapalat" w:eastAsia="Arial Unicode MS" w:hAnsi="GHEA Grapalat" w:cs="Arial Unicode MS"/>
          <w:sz w:val="24"/>
          <w:szCs w:val="24"/>
          <w:lang w:val="hy-AM"/>
        </w:rPr>
        <w:t>միջոցով։</w:t>
      </w:r>
      <w:r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</w:p>
    <w:p w:rsidR="00FE03C6" w:rsidRPr="00394521" w:rsidRDefault="00FE03C6" w:rsidP="00C373B1">
      <w:pPr>
        <w:pStyle w:val="ListParagraph"/>
        <w:numPr>
          <w:ilvl w:val="0"/>
          <w:numId w:val="8"/>
        </w:numPr>
        <w:shd w:val="clear" w:color="auto" w:fill="FFFFFF"/>
        <w:spacing w:after="0" w:line="330" w:lineRule="atLeast"/>
        <w:ind w:right="445"/>
        <w:jc w:val="both"/>
        <w:rPr>
          <w:rFonts w:ascii="GHEA Grapalat" w:hAnsi="GHEA Grapalat" w:cs="Calibri"/>
          <w:b/>
          <w:bCs/>
          <w:color w:val="222222"/>
          <w:sz w:val="24"/>
          <w:szCs w:val="24"/>
          <w:lang w:val="pt-BR" w:eastAsia="en-US"/>
        </w:rPr>
      </w:pPr>
      <w:r w:rsidRPr="00C373B1">
        <w:rPr>
          <w:rFonts w:ascii="GHEA Grapalat" w:hAnsi="GHEA Grapalat" w:cs="Calibri"/>
          <w:b/>
          <w:bCs/>
          <w:color w:val="222222"/>
          <w:sz w:val="24"/>
          <w:szCs w:val="24"/>
          <w:lang w:val="hy-AM" w:eastAsia="en-US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:rsidR="00FE03C6" w:rsidRPr="00394521" w:rsidRDefault="00FE03C6" w:rsidP="00C373B1">
      <w:pPr>
        <w:shd w:val="clear" w:color="auto" w:fill="FFFFFF"/>
        <w:spacing w:after="0" w:line="330" w:lineRule="atLeast"/>
        <w:ind w:right="445" w:firstLine="283"/>
        <w:jc w:val="both"/>
        <w:rPr>
          <w:rFonts w:cs="Calibri"/>
          <w:color w:val="222222"/>
          <w:lang w:val="pt-BR" w:eastAsia="en-US"/>
        </w:rPr>
      </w:pPr>
    </w:p>
    <w:p w:rsidR="00FE03C6" w:rsidRPr="00B36EF5" w:rsidRDefault="00FE03C6" w:rsidP="00405EB7">
      <w:pPr>
        <w:tabs>
          <w:tab w:val="left" w:pos="8931"/>
        </w:tabs>
        <w:spacing w:line="360" w:lineRule="auto"/>
        <w:ind w:left="-284" w:right="424" w:firstLine="554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«Հայաստանի Հանրապետության կառավարության 2010 թվականի մարտի 11-ի N 310-Ա որոշման մեջ </w:t>
      </w:r>
      <w:r w:rsidRPr="00CF2415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փոփոխություններ և լրացումներ կատարելու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մասին» </w:t>
      </w:r>
      <w:r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Հայաստանի Հանրապետության կառավարության որոշման ընդունումը պետական բյուջեում եկամուտների և ծախսերի ավելացում կամ նվազեցում չի նախատեսում:</w:t>
      </w:r>
    </w:p>
    <w:p w:rsidR="007A713B" w:rsidRPr="0058589F" w:rsidRDefault="0038622E" w:rsidP="00FE03C6">
      <w:pPr>
        <w:pStyle w:val="NormalWeb"/>
        <w:numPr>
          <w:ilvl w:val="0"/>
          <w:numId w:val="9"/>
        </w:numPr>
        <w:tabs>
          <w:tab w:val="left" w:pos="8931"/>
        </w:tabs>
        <w:spacing w:before="0" w:after="0" w:line="360" w:lineRule="auto"/>
        <w:ind w:right="424"/>
        <w:jc w:val="both"/>
        <w:rPr>
          <w:rFonts w:ascii="GHEA Grapalat" w:eastAsia="Arial Unicode MS" w:hAnsi="GHEA Grapalat" w:cs="Arial Unicode MS"/>
          <w:b/>
          <w:lang w:val="af-ZA"/>
        </w:rPr>
      </w:pPr>
      <w:r w:rsidRPr="0058589F">
        <w:rPr>
          <w:rFonts w:ascii="GHEA Grapalat" w:eastAsia="Arial Unicode MS" w:hAnsi="GHEA Grapalat" w:cs="Arial Unicode MS"/>
          <w:b/>
          <w:lang w:val="af-ZA"/>
        </w:rPr>
        <w:t>Ակնկալվող արդյունքը</w:t>
      </w:r>
    </w:p>
    <w:p w:rsidR="00833A32" w:rsidRDefault="00CF2415" w:rsidP="00CF2415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«Հայաստանի Հանրապետության կառավարության 2010 թվականի մարտի 11-ի N 310-Ա որոշման մեջ </w:t>
      </w:r>
      <w:r w:rsidRPr="00CF2415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փոփոխություններ և լրացումներ կատարելու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մասին» որոշման նախագծի ընդունմամբ կապահովվի Հայաստանի Հանրապետության ոչ նյութական մշակութային արժեքների թարմացված ցանկի առկայությունը</w:t>
      </w:r>
      <w:r>
        <w:rPr>
          <w:rFonts w:ascii="GHEA Grapalat" w:eastAsia="Arial Unicode MS" w:hAnsi="GHEA Grapalat" w:cs="Arial Unicode MS"/>
          <w:sz w:val="24"/>
          <w:szCs w:val="24"/>
          <w:lang w:val="pt-BR"/>
        </w:rPr>
        <w:t>:</w:t>
      </w:r>
    </w:p>
    <w:p w:rsidR="00B36EF5" w:rsidRDefault="00B36EF5" w:rsidP="00CF2415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C33D62" w:rsidRPr="00491B02" w:rsidRDefault="00C33D62" w:rsidP="00FE03C6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491B02">
        <w:rPr>
          <w:rFonts w:ascii="GHEA Grapalat" w:hAnsi="GHEA Grapalat"/>
          <w:b/>
          <w:sz w:val="24"/>
          <w:szCs w:val="24"/>
          <w:lang w:val="hy-AM"/>
        </w:rPr>
        <w:lastRenderedPageBreak/>
        <w:t>Կապը ռազմավարական փաստաթղթերի հետ. Հայաստանի վերափոխման ռազմավարություն 2050, Կառավարության 2021-2026</w:t>
      </w:r>
      <w:r w:rsidR="00006D8C" w:rsidRPr="003945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491B02">
        <w:rPr>
          <w:rFonts w:ascii="GHEA Grapalat" w:hAnsi="GHEA Grapalat"/>
          <w:b/>
          <w:sz w:val="24"/>
          <w:szCs w:val="24"/>
          <w:lang w:val="hy-AM"/>
        </w:rPr>
        <w:t>թթ. ծրագիր, ոլորտային և/կամ այլ ռազմավարություններ</w:t>
      </w:r>
    </w:p>
    <w:p w:rsidR="00BA7906" w:rsidRPr="00394521" w:rsidRDefault="00C33D62" w:rsidP="00C33D62">
      <w:pPr>
        <w:tabs>
          <w:tab w:val="left" w:pos="9000"/>
          <w:tab w:val="left" w:pos="9270"/>
        </w:tabs>
        <w:spacing w:after="0" w:line="360" w:lineRule="auto"/>
        <w:ind w:left="-270" w:right="265" w:firstLine="540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«Հայաստանի Հանրապետության կառավարության 2010 թվականի մարտի 11-ի N 310-Ա որոշման մեջ </w:t>
      </w:r>
      <w:r w:rsidRPr="00CF2415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փոփոխություններ և լրացումներ կատարելու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մասին» </w:t>
      </w:r>
      <w:r w:rsidRPr="00426B48">
        <w:rPr>
          <w:rStyle w:val="Strong"/>
          <w:rFonts w:ascii="GHEA Grapalat" w:eastAsia="Arial Unicode MS" w:hAnsi="GHEA Grapalat" w:cs="Arial Unicode MS"/>
          <w:b w:val="0"/>
          <w:color w:val="000000"/>
          <w:sz w:val="24"/>
          <w:szCs w:val="24"/>
          <w:lang w:val="af-ZA"/>
        </w:rPr>
        <w:t xml:space="preserve">Հայաստանի </w:t>
      </w:r>
      <w:r w:rsidRPr="00426B48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Հանրապետության կառավարության </w:t>
      </w:r>
      <w:r w:rsidRPr="0010558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որոշման նախագծի ընդունման անհրաժեշտությունը բխում է ՀՀ կառավարության 2021 թ. օգոստոսի 18-ի N 1363-Ա որոշման հավելվածի 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>«</w:t>
      </w:r>
      <w:r w:rsidRPr="00105583">
        <w:rPr>
          <w:rFonts w:ascii="GHEA Grapalat" w:eastAsia="Arial Unicode MS" w:hAnsi="GHEA Grapalat" w:cs="Arial Unicode MS"/>
          <w:sz w:val="24"/>
          <w:szCs w:val="24"/>
          <w:lang w:val="hy-AM"/>
        </w:rPr>
        <w:t>Ծրագիր Հայաստանի Հանրապետության կառավարության (2021-2026 թթ.)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>»</w:t>
      </w:r>
      <w:r w:rsidRPr="0010558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4.9 բաժնի 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>«հայկական պատմամշակութային ժառանգության (նյութական և ոչ նյութական) պահպանության, ուսումնասիրության, օգտագործման և հանրայնացման շարունակականության ապահովում» և</w:t>
      </w:r>
      <w:r w:rsidRPr="0010558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«Հայաստանի կայուն զարգացման նպատակների համատեքստում ոչ նյութական մշակութային ժառանգության համայնքահենք պահպանության, կիրառման և փոխանցման, </w:t>
      </w:r>
      <w:r>
        <w:rPr>
          <w:rFonts w:ascii="GHEA Grapalat" w:eastAsia="Arial Unicode MS" w:hAnsi="GHEA Grapalat" w:cs="Arial Unicode MS"/>
          <w:sz w:val="24"/>
          <w:szCs w:val="24"/>
          <w:lang w:val="pt-BR"/>
        </w:rPr>
        <w:t>համայնքներ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ում տեղական ավանդույթների վերականգնման և կենսունակության ապահովում» </w:t>
      </w:r>
      <w:r>
        <w:rPr>
          <w:rFonts w:ascii="GHEA Grapalat" w:eastAsia="Arial Unicode MS" w:hAnsi="GHEA Grapalat" w:cs="Arial Unicode MS"/>
          <w:sz w:val="24"/>
          <w:szCs w:val="24"/>
          <w:lang w:val="pt-BR"/>
        </w:rPr>
        <w:t>պարբերություններից</w:t>
      </w:r>
      <w:r w:rsidRPr="00426B48">
        <w:rPr>
          <w:rFonts w:ascii="GHEA Grapalat" w:eastAsia="Arial Unicode MS" w:hAnsi="GHEA Grapalat" w:cs="Arial Unicode MS"/>
          <w:sz w:val="24"/>
          <w:szCs w:val="24"/>
          <w:lang w:val="pt-BR"/>
        </w:rPr>
        <w:t>:</w:t>
      </w:r>
    </w:p>
    <w:p w:rsidR="00BA7906" w:rsidRDefault="00BA7906" w:rsidP="00DE7910">
      <w:pPr>
        <w:tabs>
          <w:tab w:val="left" w:pos="8931"/>
        </w:tabs>
        <w:spacing w:line="360" w:lineRule="auto"/>
        <w:ind w:right="424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054EE1" w:rsidRPr="007D30F9" w:rsidRDefault="00054EE1" w:rsidP="002019FE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bookmarkStart w:id="0" w:name="_GoBack"/>
      <w:bookmarkEnd w:id="0"/>
      <w:r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:</w:t>
      </w:r>
    </w:p>
    <w:p w:rsidR="00E30D50" w:rsidRPr="00004464" w:rsidRDefault="00E30D50" w:rsidP="00004464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</w:p>
    <w:sectPr w:rsidR="00E30D50" w:rsidRPr="00004464" w:rsidSect="00177698">
      <w:pgSz w:w="11906" w:h="16838"/>
      <w:pgMar w:top="1134" w:right="85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ntinghei TC Demibold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D36"/>
    <w:multiLevelType w:val="hybridMultilevel"/>
    <w:tmpl w:val="FC165AF8"/>
    <w:lvl w:ilvl="0" w:tplc="ED742912">
      <w:start w:val="2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D339C7"/>
    <w:multiLevelType w:val="hybridMultilevel"/>
    <w:tmpl w:val="8856AC4E"/>
    <w:lvl w:ilvl="0" w:tplc="FFD8909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41C219D"/>
    <w:multiLevelType w:val="hybridMultilevel"/>
    <w:tmpl w:val="DD0EE8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37B"/>
    <w:multiLevelType w:val="hybridMultilevel"/>
    <w:tmpl w:val="A58EB084"/>
    <w:lvl w:ilvl="0" w:tplc="96967A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93D4AC2"/>
    <w:multiLevelType w:val="multilevel"/>
    <w:tmpl w:val="80D600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FF337DE"/>
    <w:multiLevelType w:val="multilevel"/>
    <w:tmpl w:val="0E5642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31F5DBE"/>
    <w:multiLevelType w:val="multilevel"/>
    <w:tmpl w:val="578AA84E"/>
    <w:styleLink w:val="WW8Num24"/>
    <w:lvl w:ilvl="0">
      <w:numFmt w:val="bullet"/>
      <w:lvlText w:val=""/>
      <w:lvlJc w:val="left"/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6940668"/>
    <w:multiLevelType w:val="multilevel"/>
    <w:tmpl w:val="65EEE0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8">
    <w:nsid w:val="781B6FDE"/>
    <w:multiLevelType w:val="hybridMultilevel"/>
    <w:tmpl w:val="C5CA7822"/>
    <w:lvl w:ilvl="0" w:tplc="225462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22E"/>
    <w:rsid w:val="00004464"/>
    <w:rsid w:val="00005BF1"/>
    <w:rsid w:val="00006D8C"/>
    <w:rsid w:val="00013381"/>
    <w:rsid w:val="00013728"/>
    <w:rsid w:val="00021B3E"/>
    <w:rsid w:val="00023A76"/>
    <w:rsid w:val="00027359"/>
    <w:rsid w:val="00031228"/>
    <w:rsid w:val="00043E82"/>
    <w:rsid w:val="00044706"/>
    <w:rsid w:val="00046200"/>
    <w:rsid w:val="00054108"/>
    <w:rsid w:val="00054CAE"/>
    <w:rsid w:val="00054EE1"/>
    <w:rsid w:val="00061C3F"/>
    <w:rsid w:val="00064F23"/>
    <w:rsid w:val="00071EEC"/>
    <w:rsid w:val="00072878"/>
    <w:rsid w:val="00073D0F"/>
    <w:rsid w:val="00073F95"/>
    <w:rsid w:val="00095397"/>
    <w:rsid w:val="000A092F"/>
    <w:rsid w:val="000A2BF0"/>
    <w:rsid w:val="000A2C92"/>
    <w:rsid w:val="000B01D5"/>
    <w:rsid w:val="000B2202"/>
    <w:rsid w:val="000B5775"/>
    <w:rsid w:val="000C0C8B"/>
    <w:rsid w:val="000C3ED7"/>
    <w:rsid w:val="000C724B"/>
    <w:rsid w:val="000D0DC6"/>
    <w:rsid w:val="000E4DCC"/>
    <w:rsid w:val="000E5282"/>
    <w:rsid w:val="000E7DCC"/>
    <w:rsid w:val="000F0572"/>
    <w:rsid w:val="000F6DD6"/>
    <w:rsid w:val="000F6ED5"/>
    <w:rsid w:val="000F738E"/>
    <w:rsid w:val="001130BA"/>
    <w:rsid w:val="00115DDA"/>
    <w:rsid w:val="00126F67"/>
    <w:rsid w:val="001273C0"/>
    <w:rsid w:val="00127D22"/>
    <w:rsid w:val="00130B86"/>
    <w:rsid w:val="00131342"/>
    <w:rsid w:val="0013273E"/>
    <w:rsid w:val="00144DAE"/>
    <w:rsid w:val="00145FFE"/>
    <w:rsid w:val="0014673D"/>
    <w:rsid w:val="00156673"/>
    <w:rsid w:val="001625C8"/>
    <w:rsid w:val="001638A5"/>
    <w:rsid w:val="00166470"/>
    <w:rsid w:val="00174952"/>
    <w:rsid w:val="00177698"/>
    <w:rsid w:val="00180176"/>
    <w:rsid w:val="00184BE9"/>
    <w:rsid w:val="0018717C"/>
    <w:rsid w:val="0019042F"/>
    <w:rsid w:val="00190DCA"/>
    <w:rsid w:val="001950B5"/>
    <w:rsid w:val="001950E8"/>
    <w:rsid w:val="001956C5"/>
    <w:rsid w:val="001963C5"/>
    <w:rsid w:val="001A2001"/>
    <w:rsid w:val="001B0EE2"/>
    <w:rsid w:val="001B136F"/>
    <w:rsid w:val="001B4D9B"/>
    <w:rsid w:val="001B54D6"/>
    <w:rsid w:val="001C037B"/>
    <w:rsid w:val="001C3D81"/>
    <w:rsid w:val="001C4643"/>
    <w:rsid w:val="001C63A9"/>
    <w:rsid w:val="001D2F1D"/>
    <w:rsid w:val="001F1317"/>
    <w:rsid w:val="001F6C0A"/>
    <w:rsid w:val="001F71DD"/>
    <w:rsid w:val="002019FE"/>
    <w:rsid w:val="002030CB"/>
    <w:rsid w:val="0020580F"/>
    <w:rsid w:val="00206D8F"/>
    <w:rsid w:val="0021424F"/>
    <w:rsid w:val="0021601F"/>
    <w:rsid w:val="00217A8E"/>
    <w:rsid w:val="00222CB2"/>
    <w:rsid w:val="0022335C"/>
    <w:rsid w:val="00224191"/>
    <w:rsid w:val="002265B9"/>
    <w:rsid w:val="00230E0F"/>
    <w:rsid w:val="00235A1F"/>
    <w:rsid w:val="00237615"/>
    <w:rsid w:val="0024256A"/>
    <w:rsid w:val="00254E49"/>
    <w:rsid w:val="002646D6"/>
    <w:rsid w:val="0027109A"/>
    <w:rsid w:val="002734D5"/>
    <w:rsid w:val="00276B00"/>
    <w:rsid w:val="002846AC"/>
    <w:rsid w:val="00286694"/>
    <w:rsid w:val="00292A91"/>
    <w:rsid w:val="00293A74"/>
    <w:rsid w:val="002A0FBD"/>
    <w:rsid w:val="002A16C0"/>
    <w:rsid w:val="002A1848"/>
    <w:rsid w:val="002A65A4"/>
    <w:rsid w:val="002A6BD7"/>
    <w:rsid w:val="002C0AEB"/>
    <w:rsid w:val="002C691D"/>
    <w:rsid w:val="002D2E58"/>
    <w:rsid w:val="002D2F4B"/>
    <w:rsid w:val="002D518F"/>
    <w:rsid w:val="002D6244"/>
    <w:rsid w:val="002E3570"/>
    <w:rsid w:val="002F1D22"/>
    <w:rsid w:val="00301304"/>
    <w:rsid w:val="00306450"/>
    <w:rsid w:val="00307C11"/>
    <w:rsid w:val="00311EE8"/>
    <w:rsid w:val="00336DF0"/>
    <w:rsid w:val="00342979"/>
    <w:rsid w:val="00352521"/>
    <w:rsid w:val="003525E6"/>
    <w:rsid w:val="003532EC"/>
    <w:rsid w:val="0035632D"/>
    <w:rsid w:val="003566D4"/>
    <w:rsid w:val="003578E1"/>
    <w:rsid w:val="0036703A"/>
    <w:rsid w:val="003714A9"/>
    <w:rsid w:val="0038622E"/>
    <w:rsid w:val="003867D6"/>
    <w:rsid w:val="00394521"/>
    <w:rsid w:val="00396035"/>
    <w:rsid w:val="003A5BA1"/>
    <w:rsid w:val="003A6998"/>
    <w:rsid w:val="003B59CA"/>
    <w:rsid w:val="003C5BF2"/>
    <w:rsid w:val="003D0848"/>
    <w:rsid w:val="003D0A1C"/>
    <w:rsid w:val="003D10AA"/>
    <w:rsid w:val="003D7F68"/>
    <w:rsid w:val="003E018E"/>
    <w:rsid w:val="003E56CB"/>
    <w:rsid w:val="003F1E38"/>
    <w:rsid w:val="0040083F"/>
    <w:rsid w:val="00402A0D"/>
    <w:rsid w:val="00404BF6"/>
    <w:rsid w:val="00405BAB"/>
    <w:rsid w:val="00405D1C"/>
    <w:rsid w:val="00405EB7"/>
    <w:rsid w:val="00413CDF"/>
    <w:rsid w:val="0041794D"/>
    <w:rsid w:val="0043284A"/>
    <w:rsid w:val="00433717"/>
    <w:rsid w:val="004355FA"/>
    <w:rsid w:val="004376F4"/>
    <w:rsid w:val="00440F36"/>
    <w:rsid w:val="00442129"/>
    <w:rsid w:val="00453D3B"/>
    <w:rsid w:val="0045643D"/>
    <w:rsid w:val="00461B5C"/>
    <w:rsid w:val="00462090"/>
    <w:rsid w:val="0046253C"/>
    <w:rsid w:val="00462758"/>
    <w:rsid w:val="00463E93"/>
    <w:rsid w:val="0046683A"/>
    <w:rsid w:val="004668EF"/>
    <w:rsid w:val="00477BDC"/>
    <w:rsid w:val="004807C1"/>
    <w:rsid w:val="00483EA2"/>
    <w:rsid w:val="00486DAB"/>
    <w:rsid w:val="0049183E"/>
    <w:rsid w:val="004923A2"/>
    <w:rsid w:val="00495854"/>
    <w:rsid w:val="00497513"/>
    <w:rsid w:val="004A33F9"/>
    <w:rsid w:val="004A66F4"/>
    <w:rsid w:val="004B12A8"/>
    <w:rsid w:val="004B6578"/>
    <w:rsid w:val="004B6F7F"/>
    <w:rsid w:val="004C11BD"/>
    <w:rsid w:val="004C3EC0"/>
    <w:rsid w:val="004D6FC8"/>
    <w:rsid w:val="004E10EF"/>
    <w:rsid w:val="004E15D7"/>
    <w:rsid w:val="004E7B33"/>
    <w:rsid w:val="004F1DE1"/>
    <w:rsid w:val="004F5A25"/>
    <w:rsid w:val="004F711A"/>
    <w:rsid w:val="00523F0C"/>
    <w:rsid w:val="00524C23"/>
    <w:rsid w:val="00525BF4"/>
    <w:rsid w:val="00526D02"/>
    <w:rsid w:val="005312B9"/>
    <w:rsid w:val="005333DC"/>
    <w:rsid w:val="0053494F"/>
    <w:rsid w:val="00534D4D"/>
    <w:rsid w:val="0053753A"/>
    <w:rsid w:val="0054038D"/>
    <w:rsid w:val="005417E9"/>
    <w:rsid w:val="0055125B"/>
    <w:rsid w:val="00554A14"/>
    <w:rsid w:val="00563472"/>
    <w:rsid w:val="00563D8E"/>
    <w:rsid w:val="005650B8"/>
    <w:rsid w:val="00566D0B"/>
    <w:rsid w:val="005746EC"/>
    <w:rsid w:val="00575185"/>
    <w:rsid w:val="00575CCA"/>
    <w:rsid w:val="00577B77"/>
    <w:rsid w:val="005817E7"/>
    <w:rsid w:val="00582E74"/>
    <w:rsid w:val="00584DFE"/>
    <w:rsid w:val="0058589F"/>
    <w:rsid w:val="005922BA"/>
    <w:rsid w:val="005A15BA"/>
    <w:rsid w:val="005A68F2"/>
    <w:rsid w:val="005B10D0"/>
    <w:rsid w:val="005B41F2"/>
    <w:rsid w:val="005B4277"/>
    <w:rsid w:val="005C4A4D"/>
    <w:rsid w:val="005D5E7F"/>
    <w:rsid w:val="005D6455"/>
    <w:rsid w:val="005F5E24"/>
    <w:rsid w:val="006004B9"/>
    <w:rsid w:val="00602355"/>
    <w:rsid w:val="00603656"/>
    <w:rsid w:val="00610978"/>
    <w:rsid w:val="00614BFD"/>
    <w:rsid w:val="00617A31"/>
    <w:rsid w:val="00617B56"/>
    <w:rsid w:val="00631E6A"/>
    <w:rsid w:val="0063243C"/>
    <w:rsid w:val="006330F3"/>
    <w:rsid w:val="0063509F"/>
    <w:rsid w:val="006451BE"/>
    <w:rsid w:val="00652791"/>
    <w:rsid w:val="006534EE"/>
    <w:rsid w:val="00662F0F"/>
    <w:rsid w:val="00666117"/>
    <w:rsid w:val="00667418"/>
    <w:rsid w:val="00671862"/>
    <w:rsid w:val="00675E58"/>
    <w:rsid w:val="0068357A"/>
    <w:rsid w:val="00686A95"/>
    <w:rsid w:val="00687A2C"/>
    <w:rsid w:val="006A2886"/>
    <w:rsid w:val="006A3D95"/>
    <w:rsid w:val="006A5F13"/>
    <w:rsid w:val="006B0437"/>
    <w:rsid w:val="006B7FDD"/>
    <w:rsid w:val="006C0F38"/>
    <w:rsid w:val="006C1D34"/>
    <w:rsid w:val="006C4275"/>
    <w:rsid w:val="006C5061"/>
    <w:rsid w:val="006C5CBB"/>
    <w:rsid w:val="006D15B9"/>
    <w:rsid w:val="006D2A6F"/>
    <w:rsid w:val="006D4C85"/>
    <w:rsid w:val="006E0161"/>
    <w:rsid w:val="006E2310"/>
    <w:rsid w:val="006F2075"/>
    <w:rsid w:val="006F77AF"/>
    <w:rsid w:val="006F77F6"/>
    <w:rsid w:val="00700053"/>
    <w:rsid w:val="00713B6A"/>
    <w:rsid w:val="00717A2B"/>
    <w:rsid w:val="00720CCB"/>
    <w:rsid w:val="00722631"/>
    <w:rsid w:val="0072486F"/>
    <w:rsid w:val="00726231"/>
    <w:rsid w:val="00726B1A"/>
    <w:rsid w:val="00726D94"/>
    <w:rsid w:val="00727803"/>
    <w:rsid w:val="007301CF"/>
    <w:rsid w:val="00730AE7"/>
    <w:rsid w:val="007319BA"/>
    <w:rsid w:val="00731C43"/>
    <w:rsid w:val="00732010"/>
    <w:rsid w:val="00740A46"/>
    <w:rsid w:val="00750EFA"/>
    <w:rsid w:val="00750F04"/>
    <w:rsid w:val="00753E04"/>
    <w:rsid w:val="00755653"/>
    <w:rsid w:val="0076308E"/>
    <w:rsid w:val="00763D89"/>
    <w:rsid w:val="00764CBB"/>
    <w:rsid w:val="00764F49"/>
    <w:rsid w:val="007678D2"/>
    <w:rsid w:val="00775A4D"/>
    <w:rsid w:val="007773EB"/>
    <w:rsid w:val="00780231"/>
    <w:rsid w:val="007838E3"/>
    <w:rsid w:val="00786A6E"/>
    <w:rsid w:val="00794E8F"/>
    <w:rsid w:val="00796792"/>
    <w:rsid w:val="007A40B9"/>
    <w:rsid w:val="007A713B"/>
    <w:rsid w:val="007B562D"/>
    <w:rsid w:val="007B717C"/>
    <w:rsid w:val="007C3356"/>
    <w:rsid w:val="007C5D5D"/>
    <w:rsid w:val="007C6CB6"/>
    <w:rsid w:val="007D30F9"/>
    <w:rsid w:val="007E0D0F"/>
    <w:rsid w:val="007E2CE7"/>
    <w:rsid w:val="007E6136"/>
    <w:rsid w:val="007F30EA"/>
    <w:rsid w:val="007F73FF"/>
    <w:rsid w:val="00804410"/>
    <w:rsid w:val="00804E29"/>
    <w:rsid w:val="008137B3"/>
    <w:rsid w:val="00814077"/>
    <w:rsid w:val="00815F86"/>
    <w:rsid w:val="00827389"/>
    <w:rsid w:val="00833A32"/>
    <w:rsid w:val="008348CD"/>
    <w:rsid w:val="00842D44"/>
    <w:rsid w:val="0084427C"/>
    <w:rsid w:val="00857BCF"/>
    <w:rsid w:val="00871102"/>
    <w:rsid w:val="00871DF5"/>
    <w:rsid w:val="008844A3"/>
    <w:rsid w:val="00885DFB"/>
    <w:rsid w:val="0088791C"/>
    <w:rsid w:val="0089111A"/>
    <w:rsid w:val="00891766"/>
    <w:rsid w:val="00896323"/>
    <w:rsid w:val="008A2B85"/>
    <w:rsid w:val="008A35B6"/>
    <w:rsid w:val="008A59D9"/>
    <w:rsid w:val="008A6A47"/>
    <w:rsid w:val="008B1AE4"/>
    <w:rsid w:val="008B4E86"/>
    <w:rsid w:val="008C340F"/>
    <w:rsid w:val="008C3F14"/>
    <w:rsid w:val="008C5B34"/>
    <w:rsid w:val="008C6205"/>
    <w:rsid w:val="008C7646"/>
    <w:rsid w:val="008D2138"/>
    <w:rsid w:val="008E2701"/>
    <w:rsid w:val="008F112C"/>
    <w:rsid w:val="008F55E1"/>
    <w:rsid w:val="008F66D8"/>
    <w:rsid w:val="0090510C"/>
    <w:rsid w:val="00907A76"/>
    <w:rsid w:val="00913FDE"/>
    <w:rsid w:val="0091779A"/>
    <w:rsid w:val="00922B04"/>
    <w:rsid w:val="00926D83"/>
    <w:rsid w:val="0093504F"/>
    <w:rsid w:val="00941A9A"/>
    <w:rsid w:val="00943CC6"/>
    <w:rsid w:val="00947F40"/>
    <w:rsid w:val="009515AC"/>
    <w:rsid w:val="0095717C"/>
    <w:rsid w:val="00957691"/>
    <w:rsid w:val="00960E4E"/>
    <w:rsid w:val="00962FE9"/>
    <w:rsid w:val="00967A2B"/>
    <w:rsid w:val="0097025E"/>
    <w:rsid w:val="009777B0"/>
    <w:rsid w:val="009919D1"/>
    <w:rsid w:val="00994236"/>
    <w:rsid w:val="0099713E"/>
    <w:rsid w:val="009A768D"/>
    <w:rsid w:val="009B0A88"/>
    <w:rsid w:val="009B6C54"/>
    <w:rsid w:val="009C0570"/>
    <w:rsid w:val="009C2247"/>
    <w:rsid w:val="009C3053"/>
    <w:rsid w:val="009C3AD9"/>
    <w:rsid w:val="009C4EDE"/>
    <w:rsid w:val="009D110A"/>
    <w:rsid w:val="009D1AC0"/>
    <w:rsid w:val="009D5891"/>
    <w:rsid w:val="009E21BC"/>
    <w:rsid w:val="009E3935"/>
    <w:rsid w:val="009F1E8B"/>
    <w:rsid w:val="009F204C"/>
    <w:rsid w:val="009F7943"/>
    <w:rsid w:val="00A071FB"/>
    <w:rsid w:val="00A1090D"/>
    <w:rsid w:val="00A131F6"/>
    <w:rsid w:val="00A14FCA"/>
    <w:rsid w:val="00A17A2D"/>
    <w:rsid w:val="00A22529"/>
    <w:rsid w:val="00A239EC"/>
    <w:rsid w:val="00A262D6"/>
    <w:rsid w:val="00A33171"/>
    <w:rsid w:val="00A42E2E"/>
    <w:rsid w:val="00A51C9D"/>
    <w:rsid w:val="00A54C9A"/>
    <w:rsid w:val="00A60F16"/>
    <w:rsid w:val="00A64B2F"/>
    <w:rsid w:val="00A67E6A"/>
    <w:rsid w:val="00A71C7E"/>
    <w:rsid w:val="00A83B79"/>
    <w:rsid w:val="00A857DE"/>
    <w:rsid w:val="00A860E1"/>
    <w:rsid w:val="00A92437"/>
    <w:rsid w:val="00AA1EBC"/>
    <w:rsid w:val="00AB20BC"/>
    <w:rsid w:val="00AC0C47"/>
    <w:rsid w:val="00AC5DF6"/>
    <w:rsid w:val="00AC7405"/>
    <w:rsid w:val="00AD43B6"/>
    <w:rsid w:val="00AD4B8E"/>
    <w:rsid w:val="00AD67CF"/>
    <w:rsid w:val="00AE5ABE"/>
    <w:rsid w:val="00AE6940"/>
    <w:rsid w:val="00AF4C46"/>
    <w:rsid w:val="00AF7291"/>
    <w:rsid w:val="00B0089B"/>
    <w:rsid w:val="00B025BA"/>
    <w:rsid w:val="00B038EB"/>
    <w:rsid w:val="00B07155"/>
    <w:rsid w:val="00B14901"/>
    <w:rsid w:val="00B16993"/>
    <w:rsid w:val="00B1797A"/>
    <w:rsid w:val="00B24132"/>
    <w:rsid w:val="00B246A9"/>
    <w:rsid w:val="00B30AEF"/>
    <w:rsid w:val="00B36EF5"/>
    <w:rsid w:val="00B4119B"/>
    <w:rsid w:val="00B52514"/>
    <w:rsid w:val="00B55033"/>
    <w:rsid w:val="00B60EEE"/>
    <w:rsid w:val="00B621E7"/>
    <w:rsid w:val="00B66709"/>
    <w:rsid w:val="00B67E8E"/>
    <w:rsid w:val="00B74812"/>
    <w:rsid w:val="00B76CF5"/>
    <w:rsid w:val="00B82655"/>
    <w:rsid w:val="00B91F33"/>
    <w:rsid w:val="00B929A4"/>
    <w:rsid w:val="00B95F89"/>
    <w:rsid w:val="00BA1BBB"/>
    <w:rsid w:val="00BA7906"/>
    <w:rsid w:val="00BB1061"/>
    <w:rsid w:val="00BB4C3C"/>
    <w:rsid w:val="00BC1471"/>
    <w:rsid w:val="00BC1641"/>
    <w:rsid w:val="00BD4CF5"/>
    <w:rsid w:val="00BE0789"/>
    <w:rsid w:val="00BE611C"/>
    <w:rsid w:val="00BE6E81"/>
    <w:rsid w:val="00BF10FF"/>
    <w:rsid w:val="00BF1A17"/>
    <w:rsid w:val="00BF334D"/>
    <w:rsid w:val="00BF5BC2"/>
    <w:rsid w:val="00BF6835"/>
    <w:rsid w:val="00C02245"/>
    <w:rsid w:val="00C078C9"/>
    <w:rsid w:val="00C109DC"/>
    <w:rsid w:val="00C10EE8"/>
    <w:rsid w:val="00C11A3B"/>
    <w:rsid w:val="00C2233B"/>
    <w:rsid w:val="00C2481D"/>
    <w:rsid w:val="00C266F2"/>
    <w:rsid w:val="00C27BD7"/>
    <w:rsid w:val="00C33D62"/>
    <w:rsid w:val="00C373B1"/>
    <w:rsid w:val="00C41940"/>
    <w:rsid w:val="00C45AD2"/>
    <w:rsid w:val="00C537BE"/>
    <w:rsid w:val="00C540B6"/>
    <w:rsid w:val="00C55384"/>
    <w:rsid w:val="00C5540B"/>
    <w:rsid w:val="00C65881"/>
    <w:rsid w:val="00C66A1C"/>
    <w:rsid w:val="00C67F65"/>
    <w:rsid w:val="00C754D9"/>
    <w:rsid w:val="00C87EB6"/>
    <w:rsid w:val="00CA0A73"/>
    <w:rsid w:val="00CB4FC4"/>
    <w:rsid w:val="00CC767A"/>
    <w:rsid w:val="00CD1157"/>
    <w:rsid w:val="00CD4298"/>
    <w:rsid w:val="00CD437D"/>
    <w:rsid w:val="00CD4F67"/>
    <w:rsid w:val="00CD6C53"/>
    <w:rsid w:val="00CD70F8"/>
    <w:rsid w:val="00CE777F"/>
    <w:rsid w:val="00CF2415"/>
    <w:rsid w:val="00CF246A"/>
    <w:rsid w:val="00CF450A"/>
    <w:rsid w:val="00D061F8"/>
    <w:rsid w:val="00D1397B"/>
    <w:rsid w:val="00D149BF"/>
    <w:rsid w:val="00D22A0C"/>
    <w:rsid w:val="00D23A98"/>
    <w:rsid w:val="00D313A8"/>
    <w:rsid w:val="00D43490"/>
    <w:rsid w:val="00D54BD1"/>
    <w:rsid w:val="00D54FF2"/>
    <w:rsid w:val="00D56390"/>
    <w:rsid w:val="00D6090D"/>
    <w:rsid w:val="00D64435"/>
    <w:rsid w:val="00D65480"/>
    <w:rsid w:val="00D655F4"/>
    <w:rsid w:val="00D67933"/>
    <w:rsid w:val="00D701AB"/>
    <w:rsid w:val="00D71DE7"/>
    <w:rsid w:val="00D7635E"/>
    <w:rsid w:val="00D8504B"/>
    <w:rsid w:val="00D912FB"/>
    <w:rsid w:val="00D9758C"/>
    <w:rsid w:val="00DA47F2"/>
    <w:rsid w:val="00DB1D0D"/>
    <w:rsid w:val="00DB1DB2"/>
    <w:rsid w:val="00DB79DD"/>
    <w:rsid w:val="00DC15F5"/>
    <w:rsid w:val="00DC365B"/>
    <w:rsid w:val="00DD1100"/>
    <w:rsid w:val="00DD78E4"/>
    <w:rsid w:val="00DE2FF6"/>
    <w:rsid w:val="00DE7910"/>
    <w:rsid w:val="00DF1688"/>
    <w:rsid w:val="00DF3DCE"/>
    <w:rsid w:val="00E0172B"/>
    <w:rsid w:val="00E0227D"/>
    <w:rsid w:val="00E04511"/>
    <w:rsid w:val="00E06DEE"/>
    <w:rsid w:val="00E13198"/>
    <w:rsid w:val="00E13E12"/>
    <w:rsid w:val="00E20431"/>
    <w:rsid w:val="00E21369"/>
    <w:rsid w:val="00E27778"/>
    <w:rsid w:val="00E30D50"/>
    <w:rsid w:val="00E369EF"/>
    <w:rsid w:val="00E36AA2"/>
    <w:rsid w:val="00E40B51"/>
    <w:rsid w:val="00E45F0C"/>
    <w:rsid w:val="00E55A79"/>
    <w:rsid w:val="00E8475D"/>
    <w:rsid w:val="00E85A96"/>
    <w:rsid w:val="00EA1BCF"/>
    <w:rsid w:val="00EB43D6"/>
    <w:rsid w:val="00EB6601"/>
    <w:rsid w:val="00EC211A"/>
    <w:rsid w:val="00EC34C6"/>
    <w:rsid w:val="00EC7F81"/>
    <w:rsid w:val="00ED3535"/>
    <w:rsid w:val="00ED48E3"/>
    <w:rsid w:val="00ED60C0"/>
    <w:rsid w:val="00EE204A"/>
    <w:rsid w:val="00EF191B"/>
    <w:rsid w:val="00F057AF"/>
    <w:rsid w:val="00F20FBC"/>
    <w:rsid w:val="00F24C01"/>
    <w:rsid w:val="00F25EB8"/>
    <w:rsid w:val="00F26E37"/>
    <w:rsid w:val="00F3230F"/>
    <w:rsid w:val="00F42DA3"/>
    <w:rsid w:val="00F65108"/>
    <w:rsid w:val="00F70C4D"/>
    <w:rsid w:val="00F71757"/>
    <w:rsid w:val="00F77BD0"/>
    <w:rsid w:val="00FA7BE0"/>
    <w:rsid w:val="00FB7809"/>
    <w:rsid w:val="00FC2708"/>
    <w:rsid w:val="00FC6414"/>
    <w:rsid w:val="00FE03C6"/>
    <w:rsid w:val="00FE3C1A"/>
    <w:rsid w:val="00FE735F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4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22E"/>
    <w:pPr>
      <w:autoSpaceDE w:val="0"/>
      <w:autoSpaceDN w:val="0"/>
      <w:spacing w:after="0" w:line="240" w:lineRule="auto"/>
      <w:jc w:val="center"/>
    </w:pPr>
    <w:rPr>
      <w:rFonts w:ascii="Arial Armenian" w:hAnsi="Arial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8622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38622E"/>
    <w:pPr>
      <w:autoSpaceDE w:val="0"/>
      <w:autoSpaceDN w:val="0"/>
      <w:spacing w:after="120" w:line="240" w:lineRule="auto"/>
      <w:ind w:left="360"/>
    </w:pPr>
    <w:rPr>
      <w:rFonts w:ascii="Times New Roman" w:hAnsi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862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62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622E"/>
  </w:style>
  <w:style w:type="paragraph" w:styleId="ListParagraph">
    <w:name w:val="List Paragraph"/>
    <w:basedOn w:val="Normal"/>
    <w:uiPriority w:val="34"/>
    <w:qFormat/>
    <w:rsid w:val="003862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5480"/>
  </w:style>
  <w:style w:type="paragraph" w:styleId="NormalWeb">
    <w:name w:val="Normal (Web)"/>
    <w:basedOn w:val="Normal"/>
    <w:uiPriority w:val="99"/>
    <w:unhideWhenUsed/>
    <w:rsid w:val="006C5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C5061"/>
    <w:rPr>
      <w:b/>
      <w:bCs/>
    </w:rPr>
  </w:style>
  <w:style w:type="paragraph" w:customStyle="1" w:styleId="Standard">
    <w:name w:val="Standard"/>
    <w:rsid w:val="00BF5BC2"/>
    <w:pPr>
      <w:suppressAutoHyphens/>
      <w:autoSpaceDN w:val="0"/>
      <w:textAlignment w:val="baseline"/>
    </w:pPr>
    <w:rPr>
      <w:rFonts w:ascii="Arial Armenian" w:hAnsi="Arial Armenian" w:cs="Arial Armenian"/>
      <w:kern w:val="3"/>
      <w:lang w:eastAsia="zh-CN"/>
    </w:rPr>
  </w:style>
  <w:style w:type="character" w:customStyle="1" w:styleId="StrongEmphasis">
    <w:name w:val="Strong Emphasis"/>
    <w:rsid w:val="00BF5BC2"/>
    <w:rPr>
      <w:b/>
      <w:bCs/>
    </w:rPr>
  </w:style>
  <w:style w:type="numbering" w:customStyle="1" w:styleId="WW8Num24">
    <w:name w:val="WW8Num24"/>
    <w:basedOn w:val="NoList"/>
    <w:rsid w:val="00BF5BC2"/>
    <w:pPr>
      <w:numPr>
        <w:numId w:val="6"/>
      </w:numPr>
    </w:pPr>
  </w:style>
  <w:style w:type="paragraph" w:customStyle="1" w:styleId="mechtex">
    <w:name w:val="mechtex"/>
    <w:basedOn w:val="Normal"/>
    <w:link w:val="mechtexChar"/>
    <w:rsid w:val="00EC7F81"/>
    <w:pPr>
      <w:spacing w:after="0" w:line="240" w:lineRule="auto"/>
      <w:jc w:val="center"/>
    </w:pPr>
    <w:rPr>
      <w:rFonts w:ascii="Arial Armenian" w:hAnsi="Arial Armenian"/>
      <w:szCs w:val="20"/>
      <w:lang w:val="en-US"/>
    </w:rPr>
  </w:style>
  <w:style w:type="character" w:customStyle="1" w:styleId="mechtexChar">
    <w:name w:val="mechtex Char"/>
    <w:link w:val="mechtex"/>
    <w:rsid w:val="00EC7F81"/>
    <w:rPr>
      <w:rFonts w:ascii="Arial Armenian" w:hAnsi="Arial Armenian"/>
      <w:sz w:val="22"/>
      <w:lang w:val="en-US"/>
    </w:rPr>
  </w:style>
  <w:style w:type="paragraph" w:customStyle="1" w:styleId="formtext">
    <w:name w:val="formtext"/>
    <w:basedOn w:val="Normal"/>
    <w:rsid w:val="00073F95"/>
    <w:pPr>
      <w:spacing w:before="120" w:after="120" w:line="240" w:lineRule="exact"/>
    </w:pPr>
    <w:rPr>
      <w:rFonts w:ascii="Arial" w:eastAsia="SimSun" w:hAnsi="Arial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DD02-086C-49C5-8DFA-CB5E634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https://mul2-edu.gov.am/tasks/987855/oneclick/Himnavorum.docx?token=5c26ffd4a3482f778f4ae736c71ea7d8</cp:keywords>
  <cp:lastModifiedBy>Armine Monitoring</cp:lastModifiedBy>
  <cp:revision>157</cp:revision>
  <dcterms:created xsi:type="dcterms:W3CDTF">2021-07-06T12:31:00Z</dcterms:created>
  <dcterms:modified xsi:type="dcterms:W3CDTF">2022-03-04T05:12:00Z</dcterms:modified>
</cp:coreProperties>
</file>