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F0A" w:rsidRDefault="004B6F0A" w:rsidP="004E230E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eastAsia="Times New Roman" w:hAnsi="GHEA Grapalat"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ՀԻՄՆԱՎՈՐՈՒՄ</w:t>
      </w:r>
    </w:p>
    <w:p w:rsidR="004B6F0A" w:rsidRDefault="004B6F0A" w:rsidP="004E230E">
      <w:pPr>
        <w:spacing w:line="360" w:lineRule="auto"/>
        <w:ind w:firstLine="720"/>
        <w:jc w:val="center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4B6F0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«</w:t>
      </w:r>
      <w:r w:rsidR="00B03C89"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ՀԱՅԱՍՏԱՆԻ ՀԱՆՐԱՊԵՏՈՒԹՅԱՆ ԿԱՌԱՎԱՐՈՒԹՅԱՆ 2020 ԹՎԱԿԱՆԻ ԱՊՐԻԼԻ 30-Ի N 718-Ն ՈՐՈՇՄԱՆ ՄԵՋ </w:t>
      </w:r>
      <w:r w:rsidR="004415BE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ԼՐԱՑՈՒՄ</w:t>
      </w:r>
      <w:r w:rsidR="000717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ՆԵՐ</w:t>
      </w:r>
      <w:r w:rsidR="00B03C89"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ԿԱՏԱՐԵԼՈՒ</w:t>
      </w:r>
      <w:r w:rsidR="003F2193" w:rsidRPr="003F2193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="003F2193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ՄԱՍԻՆ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» ՀԱՅԱՍՏԱՆԻ ՀԱՆՐԱՊԵՏՈՒԹՅԱՆ ԿԱՌԱՎԱՐՈՒԹՅԱՆ ՈՐՈՇՄԱՆ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ՆԱԽԱԳԾԻ</w:t>
      </w:r>
      <w:r w:rsidR="00A15A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A15A05" w:rsidRPr="00A15A05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(ԱՅՍՈՒՀԵՏ` ՆԱԽԱԳԻԾ) </w:t>
      </w:r>
      <w:r w:rsidR="006D5D65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ՎԵՐԱԲԵՐՅԱԼ</w:t>
      </w:r>
    </w:p>
    <w:p w:rsidR="004B6F0A" w:rsidRDefault="004B6F0A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1.  </w:t>
      </w:r>
      <w:r w:rsidR="004415B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Ի</w:t>
      </w:r>
      <w:r w:rsidR="00473BDF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րավական ակտի ընդունման անհրաժեշտությունը.</w:t>
      </w:r>
    </w:p>
    <w:p w:rsidR="004415BE" w:rsidRDefault="004415BE" w:rsidP="004415BE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>2019 թվականի դեկտեմբերի 4-ին</w:t>
      </w:r>
      <w:r>
        <w:rPr>
          <w:rFonts w:ascii="GHEA Grapalat" w:hAnsi="GHEA Grapalat" w:cs="Sylfaen"/>
          <w:lang w:val="hy-AM"/>
        </w:rPr>
        <w:t xml:space="preserve"> ընդունվել է</w:t>
      </w:r>
      <w:r>
        <w:rPr>
          <w:rFonts w:ascii="GHEA Grapalat" w:hAnsi="GHEA Grapalat"/>
          <w:lang w:val="hy-AM"/>
        </w:rPr>
        <w:t xml:space="preserve"> «</w:t>
      </w:r>
      <w:r>
        <w:rPr>
          <w:rFonts w:ascii="GHEA Grapalat" w:eastAsia="Calibri" w:hAnsi="GHEA Grapalat"/>
          <w:lang w:val="hy-AM"/>
        </w:rPr>
        <w:t xml:space="preserve">Հայաստանի Հանրապետության աշխատանքային օրենսգրքում փոփոխություններ կատարելու մասին» ՀՕ-265-Ն օրենքը (այսուհետ՝ Օրենք), որն ուժի մեջ է մտել 2021 թվականի հուլիսի 1-ից։ Օրենքի  1-ին հոդվածի համաձայն՝ </w:t>
      </w:r>
      <w:r>
        <w:rPr>
          <w:rFonts w:ascii="GHEA Grapalat" w:hAnsi="GHEA Grapalat" w:cs="Arial Unicode"/>
          <w:color w:val="000000"/>
          <w:lang w:val="hy-AM"/>
        </w:rPr>
        <w:t>Հայաստանի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 Unicode"/>
          <w:color w:val="000000"/>
          <w:lang w:val="hy-AM"/>
        </w:rPr>
        <w:t>Հանրապետության</w:t>
      </w:r>
      <w:r>
        <w:rPr>
          <w:rFonts w:ascii="GHEA Grapalat" w:hAnsi="GHEA Grapalat"/>
          <w:color w:val="000000"/>
          <w:lang w:val="hy-AM"/>
        </w:rPr>
        <w:t xml:space="preserve"> 2004 </w:t>
      </w:r>
      <w:r>
        <w:rPr>
          <w:rFonts w:ascii="GHEA Grapalat" w:hAnsi="GHEA Grapalat" w:cs="Arial Unicode"/>
          <w:color w:val="000000"/>
          <w:lang w:val="hy-AM"/>
        </w:rPr>
        <w:t>թվականի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 Unicode"/>
          <w:color w:val="000000"/>
          <w:lang w:val="hy-AM"/>
        </w:rPr>
        <w:t>նոյեմբերի</w:t>
      </w:r>
      <w:r>
        <w:rPr>
          <w:rFonts w:ascii="GHEA Grapalat" w:hAnsi="GHEA Grapalat"/>
          <w:color w:val="000000"/>
          <w:lang w:val="hy-AM"/>
        </w:rPr>
        <w:t xml:space="preserve"> 9-</w:t>
      </w:r>
      <w:r>
        <w:rPr>
          <w:rFonts w:ascii="GHEA Grapalat" w:hAnsi="GHEA Grapalat" w:cs="Arial Unicode"/>
          <w:color w:val="000000"/>
          <w:lang w:val="hy-AM"/>
        </w:rPr>
        <w:t>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 Unicode"/>
          <w:color w:val="000000"/>
          <w:lang w:val="hy-AM"/>
        </w:rPr>
        <w:t>աշխատ</w:t>
      </w:r>
      <w:r>
        <w:rPr>
          <w:rFonts w:ascii="GHEA Grapalat" w:hAnsi="GHEA Grapalat"/>
          <w:color w:val="000000"/>
          <w:lang w:val="hy-AM"/>
        </w:rPr>
        <w:t xml:space="preserve">անքային օրենսգրքի 33-րդ հոդվածը շարադրվել է նոր խմբագրությամբ, համաձայն որի՝ </w:t>
      </w:r>
      <w:r>
        <w:rPr>
          <w:rFonts w:ascii="GHEA Grapalat" w:hAnsi="GHEA Grapalat" w:cs="Arial Unicode"/>
          <w:color w:val="000000"/>
          <w:lang w:val="hy-AM"/>
        </w:rPr>
        <w:t>ոլորտի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 Unicode"/>
          <w:color w:val="000000"/>
          <w:lang w:val="hy-AM"/>
        </w:rPr>
        <w:t>լիազորված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 Unicode"/>
          <w:color w:val="000000"/>
          <w:lang w:val="hy-AM"/>
        </w:rPr>
        <w:t>տեսչական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 Unicode"/>
          <w:color w:val="000000"/>
          <w:lang w:val="hy-AM"/>
        </w:rPr>
        <w:t>մար</w:t>
      </w:r>
      <w:r>
        <w:rPr>
          <w:rFonts w:ascii="GHEA Grapalat" w:hAnsi="GHEA Grapalat"/>
          <w:color w:val="000000"/>
          <w:lang w:val="hy-AM"/>
        </w:rPr>
        <w:t xml:space="preserve">մինը վերահսկողություն է </w:t>
      </w:r>
      <w:r>
        <w:rPr>
          <w:rFonts w:ascii="GHEA Grapalat" w:hAnsi="GHEA Grapalat" w:cs="Arial Unicode"/>
          <w:color w:val="000000"/>
          <w:lang w:val="hy-AM"/>
        </w:rPr>
        <w:t>իրականացնում</w:t>
      </w:r>
      <w:r>
        <w:rPr>
          <w:rFonts w:ascii="GHEA Grapalat" w:hAnsi="GHEA Grapalat"/>
          <w:color w:val="000000"/>
          <w:lang w:val="hy-AM"/>
        </w:rPr>
        <w:t xml:space="preserve"> գործատուների կողմից աշխատանքային օրենսդրության, աշխատանքային իրավունքի նորմեր պարունակող այլ նորմատիվ իրավական ակտերի, կոլեկտիվ և աշխատանքային պայմանագրերի պահանջների կատարման նկատմամբ՝ օրենքով նախատեսված դեպքերում կիրառելով պատասխանատվության միջոցներ։ </w:t>
      </w:r>
    </w:p>
    <w:p w:rsidR="004415BE" w:rsidRDefault="004415BE" w:rsidP="004415BE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shd w:val="clear" w:color="auto" w:fill="FFFFFF"/>
          <w:lang w:val="hy-AM" w:eastAsia="ru-RU"/>
        </w:rPr>
      </w:pPr>
      <w:r>
        <w:rPr>
          <w:rFonts w:ascii="GHEA Grapalat" w:hAnsi="GHEA Grapalat"/>
          <w:color w:val="000000"/>
          <w:lang w:val="hy-AM"/>
        </w:rPr>
        <w:t xml:space="preserve">ՀՀ կառավարության 2020 թվականի հունիսի 18-ի «Հայաստանի Հանրապետության կառավարության 2019 թվականի օգոստոսի 22-ի N 1071-Ա որոշման մեջ փոփոխություն կատարելու մասին» N 1006-Ա որոշմամբ </w:t>
      </w:r>
      <w:r w:rsidR="00F23020">
        <w:rPr>
          <w:rFonts w:ascii="GHEA Grapalat" w:hAnsi="GHEA Grapalat"/>
          <w:color w:val="000000"/>
          <w:lang w:val="hy-AM"/>
        </w:rPr>
        <w:t>Ա</w:t>
      </w:r>
      <w:r>
        <w:rPr>
          <w:rFonts w:ascii="GHEA Grapalat" w:hAnsi="GHEA Grapalat"/>
          <w:color w:val="000000"/>
          <w:lang w:val="hy-AM"/>
        </w:rPr>
        <w:t>ռողջապահական և աշխատանքի տեսչակա</w:t>
      </w:r>
      <w:r w:rsidR="00F23020">
        <w:rPr>
          <w:rFonts w:ascii="GHEA Grapalat" w:hAnsi="GHEA Grapalat"/>
          <w:color w:val="000000"/>
          <w:lang w:val="hy-AM"/>
        </w:rPr>
        <w:t xml:space="preserve">ն մարմինը </w:t>
      </w:r>
      <w:r w:rsidR="00F23020" w:rsidRPr="004415BE">
        <w:rPr>
          <w:rFonts w:ascii="GHEA Grapalat" w:hAnsi="GHEA Grapalat"/>
          <w:shd w:val="clear" w:color="auto" w:fill="FFFFFF"/>
          <w:lang w:val="hy-AM"/>
        </w:rPr>
        <w:t xml:space="preserve">(այսուհետ՝ Տեսչական մարմին) </w:t>
      </w:r>
      <w:r w:rsidR="00F23020">
        <w:rPr>
          <w:rFonts w:ascii="GHEA Grapalat" w:hAnsi="GHEA Grapalat"/>
          <w:color w:val="000000"/>
          <w:lang w:val="hy-AM"/>
        </w:rPr>
        <w:t xml:space="preserve">2020 թվականի հունիսի </w:t>
      </w:r>
      <w:r>
        <w:rPr>
          <w:rFonts w:ascii="GHEA Grapalat" w:hAnsi="GHEA Grapalat"/>
          <w:color w:val="000000"/>
          <w:lang w:val="hy-AM"/>
        </w:rPr>
        <w:t xml:space="preserve">20-ից </w:t>
      </w:r>
      <w:r>
        <w:rPr>
          <w:rFonts w:ascii="GHEA Grapalat" w:hAnsi="GHEA Grapalat"/>
          <w:shd w:val="clear" w:color="auto" w:fill="FFFFFF"/>
          <w:lang w:val="hy-AM"/>
        </w:rPr>
        <w:t>ճանաչվել է աշխատանքային իրավունքի՝ ներառյալ աշխատողների առողջության պահպանման և անվտանգության ապահովման ոլորտի նկատմամբ վերահսկողություն իրականացնող լիազոր մարմին։</w:t>
      </w:r>
    </w:p>
    <w:p w:rsidR="004415BE" w:rsidRPr="004415BE" w:rsidRDefault="004415BE" w:rsidP="004415BE">
      <w:pPr>
        <w:spacing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</w:pPr>
      <w:r w:rsidRPr="004415BE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վարչապետի 2021 թվականի հուլիսի 23-ի N 781-Լ որոշմամբ համապատասխան փոփոխություններ և լրացում կատարվեց Հայաստանի Հանրապետության վարչապետի 2018 թվականի հունիսի 11-ի N 755-Լ որոշման մեջ: Կատարված փոփոխությունների արդյունքում </w:t>
      </w:r>
      <w:r w:rsidR="00F23020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Տ</w:t>
      </w:r>
      <w:r w:rsidRPr="004415BE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 xml:space="preserve">եսչական մարմինին գործատուների կողմից աշխատանքային օրենսդրության, աշխատանքային իրավունքի նորմեր </w:t>
      </w:r>
      <w:r w:rsidRPr="004415BE"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lastRenderedPageBreak/>
        <w:t xml:space="preserve">պարունակող այլ նորմատիվ իրավական ակտերի պահանջների, կոլեկտիվ և աշխատանքային պայմանագրերի պահանջների կատարման նկատմամբ վերահսկողություն, ինչպես նաև օրենքով նախատեսված դեպքերում պատասխանատվության միջոցներ կիրառելու իրավասություն է վերապահվել։ </w:t>
      </w:r>
    </w:p>
    <w:p w:rsidR="004415BE" w:rsidRDefault="004415BE" w:rsidP="004415BE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 xml:space="preserve">«Տեսչական մարմինների մասին» ՀՀ օրենքի 6-րդ հոդվածի 1-ին մասի 1-ին կետի համաձայն՝ </w:t>
      </w:r>
      <w:r>
        <w:rPr>
          <w:rFonts w:ascii="GHEA Grapalat" w:hAnsi="GHEA Grapalat"/>
          <w:color w:val="000000"/>
          <w:lang w:val="hy-AM"/>
        </w:rPr>
        <w:t>Հայաստանի Հանրապետության օրենքների և</w:t>
      </w:r>
      <w:r>
        <w:rPr>
          <w:rFonts w:ascii="Courier New" w:hAnsi="Courier New" w:cs="Courier New"/>
          <w:color w:val="000000"/>
          <w:lang w:val="hy-AM"/>
        </w:rPr>
        <w:t xml:space="preserve"> </w:t>
      </w:r>
      <w:r>
        <w:rPr>
          <w:rFonts w:ascii="GHEA Grapalat" w:hAnsi="GHEA Grapalat" w:cs="Arial Unicode"/>
          <w:color w:val="000000"/>
          <w:lang w:val="hy-AM"/>
        </w:rPr>
        <w:t>դրանց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 Unicode"/>
          <w:color w:val="000000"/>
          <w:lang w:val="hy-AM"/>
        </w:rPr>
        <w:t>համապատասխան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 Unicode"/>
          <w:color w:val="000000"/>
          <w:lang w:val="hy-AM"/>
        </w:rPr>
        <w:t>ընդունված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 Unicode"/>
          <w:color w:val="000000"/>
          <w:lang w:val="hy-AM"/>
        </w:rPr>
        <w:t>նորմատիվ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 Unicode"/>
          <w:color w:val="000000"/>
          <w:lang w:val="hy-AM"/>
        </w:rPr>
        <w:t>իրավական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 Unicode"/>
          <w:color w:val="000000"/>
          <w:lang w:val="hy-AM"/>
        </w:rPr>
        <w:t>ակտերի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 Unicode"/>
          <w:color w:val="000000"/>
          <w:lang w:val="hy-AM"/>
        </w:rPr>
        <w:t>պահանջների</w:t>
      </w:r>
      <w:r>
        <w:rPr>
          <w:rFonts w:ascii="Courier New" w:hAnsi="Courier New" w:cs="Courier New"/>
          <w:color w:val="000000"/>
          <w:lang w:val="hy-AM"/>
        </w:rPr>
        <w:t xml:space="preserve"> </w:t>
      </w:r>
      <w:r>
        <w:rPr>
          <w:rFonts w:ascii="GHEA Grapalat" w:hAnsi="GHEA Grapalat" w:cs="Arial Unicode"/>
          <w:color w:val="000000"/>
          <w:lang w:val="hy-AM"/>
        </w:rPr>
        <w:t>պահպանման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 Unicode"/>
          <w:color w:val="000000"/>
          <w:lang w:val="hy-AM"/>
        </w:rPr>
        <w:t>նկատմամբ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 Unicode"/>
          <w:color w:val="000000"/>
          <w:lang w:val="hy-AM"/>
        </w:rPr>
        <w:t>օրենքով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 Unicode"/>
          <w:color w:val="000000"/>
          <w:lang w:val="hy-AM"/>
        </w:rPr>
        <w:t>սահմանված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 Unicode"/>
          <w:color w:val="000000"/>
          <w:lang w:val="hy-AM"/>
        </w:rPr>
        <w:t>կարգով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 Unicode"/>
          <w:color w:val="000000"/>
          <w:lang w:val="hy-AM"/>
        </w:rPr>
        <w:t>վերահ</w:t>
      </w:r>
      <w:r>
        <w:rPr>
          <w:rFonts w:ascii="GHEA Grapalat" w:hAnsi="GHEA Grapalat"/>
          <w:color w:val="000000"/>
          <w:lang w:val="hy-AM"/>
        </w:rPr>
        <w:t>սկողության իրականացումը ներառում է օրենքով սահմանված դեպքերում և կարգով ստուգումների իրականացումը:</w:t>
      </w:r>
    </w:p>
    <w:p w:rsidR="004415BE" w:rsidRDefault="004415BE" w:rsidP="004415BE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Arial Unicode"/>
          <w:color w:val="000000"/>
          <w:shd w:val="clear" w:color="auto" w:fill="FFFFFF"/>
          <w:lang w:val="hy-AM"/>
        </w:rPr>
        <w:t xml:space="preserve">Մինչդեռ, </w:t>
      </w:r>
      <w:r>
        <w:rPr>
          <w:rFonts w:ascii="GHEA Grapalat" w:hAnsi="GHEA Grapalat"/>
          <w:lang w:val="hy-AM"/>
        </w:rPr>
        <w:t>«</w:t>
      </w:r>
      <w:r w:rsidR="0055529E" w:rsidRPr="0055529E">
        <w:rPr>
          <w:rFonts w:ascii="GHEA Grapalat" w:hAnsi="GHEA Grapalat"/>
          <w:color w:val="000000"/>
          <w:lang w:val="hy-AM"/>
        </w:rPr>
        <w:t>Հայաստանի Հանրապետությունում ս</w:t>
      </w:r>
      <w:r w:rsidRPr="0055529E">
        <w:rPr>
          <w:rFonts w:ascii="GHEA Grapalat" w:hAnsi="GHEA Grapalat"/>
          <w:color w:val="000000"/>
          <w:lang w:val="hy-AM"/>
        </w:rPr>
        <w:t>տուգումների</w:t>
      </w:r>
      <w:r>
        <w:rPr>
          <w:rFonts w:ascii="GHEA Grapalat" w:hAnsi="GHEA Grapalat"/>
          <w:lang w:val="hy-AM"/>
        </w:rPr>
        <w:t xml:space="preserve"> կազմակերպման և անցկացման մասին» ՀՀ օրենքի 3-րդ հոդված 1.1-ին մասի համաձայն՝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բոլոր ստուգումները, բացառությամբ Մրցակցության պաշտպանության հանձնաժողովի, նյութական պահուստի օրենսդրության պահանջների կատարման փաստացի վիճակը պարզելուն ուղղված ստուգումների,</w:t>
      </w:r>
      <w:r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>
        <w:rPr>
          <w:rFonts w:ascii="GHEA Grapalat" w:hAnsi="GHEA Grapalat" w:cs="Arial Unicode"/>
          <w:color w:val="000000"/>
          <w:shd w:val="clear" w:color="auto" w:fill="FFFFFF"/>
          <w:lang w:val="hy-AM"/>
        </w:rPr>
        <w:t>ինչպես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 Unicode"/>
          <w:color w:val="000000"/>
          <w:shd w:val="clear" w:color="auto" w:fill="FFFFFF"/>
          <w:lang w:val="hy-AM"/>
        </w:rPr>
        <w:t>նաև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 Unicode"/>
          <w:color w:val="000000"/>
          <w:shd w:val="clear" w:color="auto" w:fill="FFFFFF"/>
          <w:lang w:val="hy-AM"/>
        </w:rPr>
        <w:t>Հայաստանի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 Unicode"/>
          <w:color w:val="000000"/>
          <w:shd w:val="clear" w:color="auto" w:fill="FFFFFF"/>
          <w:lang w:val="hy-AM"/>
        </w:rPr>
        <w:t>Հանրապետության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 Unicode"/>
          <w:color w:val="000000"/>
          <w:shd w:val="clear" w:color="auto" w:fill="FFFFFF"/>
          <w:lang w:val="hy-AM"/>
        </w:rPr>
        <w:t>պետական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 Unicode"/>
          <w:color w:val="000000"/>
          <w:shd w:val="clear" w:color="auto" w:fill="FFFFFF"/>
          <w:lang w:val="hy-AM"/>
        </w:rPr>
        <w:t>բյուջեի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 Unicode"/>
          <w:color w:val="000000"/>
          <w:shd w:val="clear" w:color="auto" w:fill="FFFFFF"/>
          <w:lang w:val="hy-AM"/>
        </w:rPr>
        <w:t>կատարման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 Unicode"/>
          <w:color w:val="000000"/>
          <w:shd w:val="clear" w:color="auto" w:fill="FFFFFF"/>
          <w:lang w:val="hy-AM"/>
        </w:rPr>
        <w:t>ուղղությամբ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 Unicode"/>
          <w:color w:val="000000"/>
          <w:shd w:val="clear" w:color="auto" w:fill="FFFFFF"/>
          <w:lang w:val="hy-AM"/>
        </w:rPr>
        <w:t>տարվող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 Unicode"/>
          <w:color w:val="000000"/>
          <w:shd w:val="clear" w:color="auto" w:fill="FFFFFF"/>
          <w:lang w:val="hy-AM"/>
        </w:rPr>
        <w:t>աշ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խատանքների` ներառյալ պետական պատվերի տեղադրման (գնումների գործընթացի) ճշտության և օրինականության նկատմամբ հսկողությունը, անցկացվում են բացառապես ստուգաթերթերի հիման վրա, որոնք հաստատում է Հայաստանի Հանրապետության կառավարությունը:</w:t>
      </w:r>
    </w:p>
    <w:p w:rsidR="004415BE" w:rsidRDefault="004415BE" w:rsidP="004415BE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4415BE" w:rsidRPr="004415BE" w:rsidRDefault="004415BE" w:rsidP="004415B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2. </w:t>
      </w:r>
      <w:r w:rsidRPr="004415B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Ընթացիկ իրավիճակը և խնդիրները</w:t>
      </w:r>
    </w:p>
    <w:p w:rsidR="00443CBC" w:rsidRDefault="004415BE" w:rsidP="004415BE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Sylfaen"/>
          <w:lang w:val="hy-AM"/>
        </w:rPr>
        <w:t xml:space="preserve">ՀՀ կառավարության 2021 թվականի նոյեմբերի 25-ի </w:t>
      </w:r>
      <w:r>
        <w:rPr>
          <w:rFonts w:ascii="GHEA Grapalat" w:hAnsi="GHEA Grapalat"/>
          <w:shd w:val="clear" w:color="auto" w:fill="FFFFFF"/>
          <w:lang w:val="hy-AM"/>
        </w:rPr>
        <w:t>«Հայաստանի Հանրապետության կառավարության 2019 թվականի օգոստոսի 22-ի N 1124-Ն որոշման մեջ փոփոխություններ և լրացումներ կատարելու մասին»</w:t>
      </w:r>
      <w:r>
        <w:rPr>
          <w:rFonts w:ascii="GHEA Grapalat" w:hAnsi="GHEA Grapalat"/>
          <w:color w:val="000000"/>
          <w:lang w:val="hy-AM"/>
        </w:rPr>
        <w:t xml:space="preserve"> N 1948-Ն որոշմամբ </w:t>
      </w:r>
      <w:r>
        <w:rPr>
          <w:rFonts w:ascii="GHEA Grapalat" w:hAnsi="GHEA Grapalat" w:cs="Sylfaen"/>
          <w:lang w:val="hy-AM"/>
        </w:rPr>
        <w:t>հ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աստատվել է </w:t>
      </w:r>
      <w:r w:rsidR="00F23020">
        <w:rPr>
          <w:rFonts w:ascii="GHEA Grapalat" w:hAnsi="GHEA Grapalat"/>
          <w:color w:val="000000"/>
          <w:shd w:val="clear" w:color="auto" w:fill="FFFFFF"/>
          <w:lang w:val="hy-AM"/>
        </w:rPr>
        <w:t>Տ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եսչական մարմնի կողմից  աշխատանքային իրավունքի ոլորտում իրականացվող` ռիսկի վրա հիմնված ստուգումների մեթոդաբանությունը և ռիսկայնությունը որոշող չափանիշների ընդհանուր նկարագիրը: Տեսչական մարմնում առկա տվյալների բազայի հիման վրա </w:t>
      </w:r>
      <w:r>
        <w:rPr>
          <w:rFonts w:ascii="GHEA Grapalat" w:hAnsi="GHEA Grapalat" w:cs="Arial Unicode"/>
          <w:color w:val="000000"/>
          <w:shd w:val="clear" w:color="auto" w:fill="FFFFFF"/>
          <w:lang w:val="hy-AM"/>
        </w:rPr>
        <w:t>ռիսկի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 Unicode"/>
          <w:color w:val="000000"/>
          <w:shd w:val="clear" w:color="auto" w:fill="FFFFFF"/>
          <w:lang w:val="hy-AM"/>
        </w:rPr>
        <w:t>աստիճանը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 Unicode"/>
          <w:color w:val="000000"/>
          <w:shd w:val="clear" w:color="auto" w:fill="FFFFFF"/>
          <w:lang w:val="hy-AM"/>
        </w:rPr>
        <w:t>որոշող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 Unicode"/>
          <w:color w:val="000000"/>
          <w:shd w:val="clear" w:color="auto" w:fill="FFFFFF"/>
          <w:lang w:val="hy-AM"/>
        </w:rPr>
        <w:t xml:space="preserve">չափանիշներից ելնելով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որոշվում է աշխատանքային իրավունքի ոլորտում գործող </w:t>
      </w:r>
      <w:r>
        <w:rPr>
          <w:rFonts w:ascii="GHEA Grapalat" w:hAnsi="GHEA Grapalat"/>
          <w:color w:val="000000"/>
          <w:lang w:val="hy-AM"/>
        </w:rPr>
        <w:t>տնտեսավարող սուբյեկտների ռիսկայնության աստիճանը, մինչդեռ ստուգաթերթի բացակայության պարագայում ստուգումներ չեն կարող իրականացվել։</w:t>
      </w:r>
    </w:p>
    <w:p w:rsidR="004415BE" w:rsidRDefault="004415BE" w:rsidP="004415BE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GHEA Grapalat"/>
          <w:lang w:val="hy-AM"/>
        </w:rPr>
      </w:pPr>
    </w:p>
    <w:p w:rsidR="00E75571" w:rsidRPr="00E75571" w:rsidRDefault="004415BE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3</w:t>
      </w:r>
      <w:r w:rsidR="004B6F0A" w:rsidRPr="00E75571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E75571" w:rsidRPr="00E75571">
        <w:rPr>
          <w:rFonts w:ascii="GHEA Grapalat" w:hAnsi="GHEA Grapalat"/>
          <w:b/>
          <w:color w:val="000000"/>
          <w:sz w:val="24"/>
          <w:szCs w:val="24"/>
          <w:lang w:val="hy-AM"/>
        </w:rPr>
        <w:t>Կարգավորման նպատակը և բնույթը</w:t>
      </w:r>
    </w:p>
    <w:p w:rsidR="004415BE" w:rsidRPr="004415BE" w:rsidRDefault="004415BE" w:rsidP="004415BE">
      <w:pPr>
        <w:shd w:val="clear" w:color="auto" w:fill="FFFFFF"/>
        <w:spacing w:line="360" w:lineRule="auto"/>
        <w:ind w:firstLine="360"/>
        <w:jc w:val="both"/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</w:pPr>
      <w:r w:rsidRPr="004415BE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  <w:t>Հայաստանի Հանրապետության վարչապետի 2018 թվականի հունիսի 11-ի N 755-Լ որոշման Հավելվածով հաստատված Հայաստանի Հանրապետության   առողջապահական և աշխատանքի տեսչական մարմնի կանոնադրության 9-րդ կետի համաձայն՝ Տեսչական մարմնի նպատակն օրենքով սահմանված դեպքերում և կարգով Հայաստանի Հանրապետության աշխատանքային օրենսդրության և աշխատանքային իրավունքի նորմեր պարունակող այլ նորմատիվ իրավական ակտերի, կոլեկտիվ և աշխատանքային պայմանագրերի պահանջների պահպանման ապահովումն է:</w:t>
      </w:r>
    </w:p>
    <w:p w:rsidR="004415BE" w:rsidRPr="004415BE" w:rsidRDefault="004415BE" w:rsidP="004415BE">
      <w:pPr>
        <w:shd w:val="clear" w:color="auto" w:fill="FFFFFF"/>
        <w:spacing w:line="360" w:lineRule="auto"/>
        <w:ind w:firstLine="360"/>
        <w:jc w:val="both"/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</w:pPr>
      <w:r w:rsidRPr="004415BE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  <w:t>Կանոնադրության 10-րդ կետի համաձայն՝ Տեսչական մարմնի խնդիրներից են՝ աշխատանքային իրավունքի ոլորտում ռիսկերի կառավարումը և Հայաստանի Հանրապետության օրենքների ու այլ նորմատիվ իրավական ակտերի պահանջների պահպանման նկատմամբ վերահսկողությունը։</w:t>
      </w:r>
    </w:p>
    <w:p w:rsidR="00833476" w:rsidRPr="004415BE" w:rsidRDefault="004415BE" w:rsidP="004415BE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</w:pPr>
      <w:r w:rsidRPr="004415BE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  <w:t>Նախագծով առաջարկվում է հաստատել աշխատանքային իրավունքի բնագավառում ռիսկի վրա հիմնված ստուգումների ստուգաթերթը։ Ստուգաթերթի առկայության պարագայում հնարավոր կլինի Հայաստանի Հանրապետության աշխատանքային օրենսդրության և աշխատանքային իրավունքի նորմեր պարունակող այլ նորմատիվ իրավական ակտերի, կոլեկտիվ և աշխատանքային պայմանագրերի պահանջների պահպանման նպատակով օրենքով սահմանված դեպքերում և կարգով</w:t>
      </w:r>
      <w:r w:rsidRPr="004415BE">
        <w:rPr>
          <w:rFonts w:eastAsia="Times New Roman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4415BE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  <w:t>իրականացնել ստուգումներ՝ ռեսուրսները նպատակաուղղելով դեպի այն տնտեսավարող սուբյեկտները, որոնք առավել ռիսկային են:</w:t>
      </w:r>
    </w:p>
    <w:p w:rsidR="004415BE" w:rsidRPr="00005A88" w:rsidRDefault="004415BE" w:rsidP="004415BE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</w:p>
    <w:p w:rsidR="004B6F0A" w:rsidRDefault="004415BE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4</w:t>
      </w:r>
      <w:r w:rsidR="004B6F0A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 Ակնկալվող արդյունքը</w:t>
      </w:r>
    </w:p>
    <w:p w:rsidR="004B6F0A" w:rsidRDefault="004415BE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</w:pPr>
      <w:r w:rsidRPr="004415BE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  <w:lastRenderedPageBreak/>
        <w:t>Նախագծի ընդունումը, այն է՝ ստուգաթերթի հաստատումը Տեսչական մարմնին</w:t>
      </w:r>
      <w:r w:rsidRPr="004415BE">
        <w:rPr>
          <w:rFonts w:eastAsia="Times New Roman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4415BE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  <w:t>հնարավորություն կընձեռնի աշխատանքային իրավունքի բնագավառում ամբողջական և արդյունավետ վերահսկողություն իրականացնել՝ ապահովելով Տեսչական մարմնի նպատակների, խնդիրների և լիազորությունների լիարժեք իրականացումը։</w:t>
      </w:r>
      <w:r w:rsidRPr="004415BE">
        <w:rPr>
          <w:rFonts w:eastAsia="Times New Roman" w:cs="Calibri"/>
          <w:color w:val="000000"/>
          <w:sz w:val="24"/>
          <w:szCs w:val="24"/>
          <w:shd w:val="clear" w:color="auto" w:fill="FFFFFF"/>
          <w:lang w:val="hy-AM"/>
        </w:rPr>
        <w:t> </w:t>
      </w:r>
    </w:p>
    <w:p w:rsidR="004B6F0A" w:rsidRDefault="004415BE" w:rsidP="004E230E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5</w:t>
      </w:r>
      <w:r w:rsidR="004B6F0A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4B6F0A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Նախագծի մշակման գործընթացում ներգրավված ինստիտուտները և անձինք</w:t>
      </w:r>
    </w:p>
    <w:p w:rsidR="004B6F0A" w:rsidRPr="004415BE" w:rsidRDefault="004415BE" w:rsidP="004E230E">
      <w:pPr>
        <w:spacing w:after="0" w:line="360" w:lineRule="auto"/>
        <w:ind w:firstLine="720"/>
        <w:jc w:val="both"/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</w:pPr>
      <w:r w:rsidRPr="004415BE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  <w:t>Նախագիծը մշակվել է Հայաստանի Հանրապետության վարչապետի աշխատակազմի տեսչական մարմինների աշխատանքների համակարգման գրասենյակի և Տեսչական մարմնի կողմից</w:t>
      </w:r>
      <w:r w:rsidR="0059356B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9356B" w:rsidRPr="0059356B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  <w:t>համատեղ</w:t>
      </w:r>
      <w:r w:rsidRPr="004415BE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A15A05" w:rsidRPr="00A15A05" w:rsidRDefault="004415BE" w:rsidP="00A15A05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6</w:t>
      </w:r>
      <w:r w:rsidR="00A15A05"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 Այլ իրավական ակտերում փոփոխությունների և/կամ լրացումների անհրաժեշտությունը.</w:t>
      </w:r>
    </w:p>
    <w:p w:rsidR="00A15A05" w:rsidRDefault="00A15A05" w:rsidP="00A15A05">
      <w:pPr>
        <w:spacing w:after="0" w:line="360" w:lineRule="auto"/>
        <w:ind w:firstLine="851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0333ED"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:rsidR="00A15A05" w:rsidRPr="00A15A05" w:rsidRDefault="004415BE" w:rsidP="00A15A05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7</w:t>
      </w:r>
      <w:r w:rsid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A15A05"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Պետական կամ տեղական ինք</w:t>
      </w:r>
      <w:bookmarkStart w:id="0" w:name="_GoBack"/>
      <w:bookmarkEnd w:id="0"/>
      <w:r w:rsidR="00A15A05"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նակառավարման մարմնի բյուջեում ծախսերի </w:t>
      </w:r>
      <w:r w:rsid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և</w:t>
      </w:r>
      <w:r w:rsidR="00A15A05"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եկամուտների էական ավելացման կամ նվազեցման մասին</w:t>
      </w:r>
      <w:r w:rsid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:rsidR="00A15A05" w:rsidRDefault="00A15A05" w:rsidP="00A15A05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0333ED">
        <w:rPr>
          <w:rFonts w:ascii="GHEA Grapalat" w:eastAsia="Times New Roman" w:hAnsi="GHEA Grapalat"/>
          <w:sz w:val="24"/>
          <w:szCs w:val="24"/>
          <w:lang w:val="hy-AM" w:eastAsia="ru-RU"/>
        </w:rPr>
        <w:t>Նախագիծը ՀՀ պետական բյուջեում (կամ տեղական ինքնակառավարման մարմնի բյուջեում) ծախսերի կամ եկամուտների էական ավելացման կամ նվազեցման չի հանգեցնում:</w:t>
      </w:r>
    </w:p>
    <w:p w:rsidR="004415BE" w:rsidRPr="004415BE" w:rsidRDefault="004415BE" w:rsidP="004415BE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8. </w:t>
      </w:r>
      <w:r w:rsidRPr="004415B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4415BE">
        <w:rPr>
          <w:rFonts w:ascii="Cambria Math" w:eastAsia="Times New Roman" w:hAnsi="Cambria Math" w:cs="Cambria Math"/>
          <w:b/>
          <w:bCs/>
          <w:iCs/>
          <w:noProof/>
          <w:sz w:val="24"/>
          <w:szCs w:val="24"/>
          <w:lang w:val="hy-AM"/>
        </w:rPr>
        <w:t>․</w:t>
      </w:r>
    </w:p>
    <w:p w:rsidR="004415BE" w:rsidRPr="004415BE" w:rsidRDefault="004415BE" w:rsidP="004415BE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4415BE">
        <w:rPr>
          <w:rFonts w:ascii="GHEA Grapalat" w:eastAsia="Times New Roman" w:hAnsi="GHEA Grapalat"/>
          <w:sz w:val="24"/>
          <w:szCs w:val="24"/>
          <w:lang w:val="hy-AM" w:eastAsia="ru-RU"/>
        </w:rPr>
        <w:t>Նախագիծը չի բխում «Հայաստանի վերափոխման ռազմավարություն 2050» ռազմավարական փաստաթղթից, Կառավարության 2021-2026 թթ. ծրագրից, ոլորտային և/կամ այլ ռազմավարություններից։</w:t>
      </w:r>
    </w:p>
    <w:p w:rsidR="004415BE" w:rsidRPr="000333ED" w:rsidRDefault="004415BE" w:rsidP="00A15A05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4E4B69" w:rsidRPr="00A15A05" w:rsidRDefault="004E4B69" w:rsidP="004E230E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:rsidR="00AF259E" w:rsidRDefault="00AF259E" w:rsidP="004E230E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4B6F0A" w:rsidRDefault="004B6F0A" w:rsidP="004E230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iCs/>
          <w:noProof/>
          <w:sz w:val="10"/>
          <w:szCs w:val="24"/>
          <w:lang w:val="hy-AM"/>
        </w:rPr>
      </w:pPr>
    </w:p>
    <w:sectPr w:rsidR="004B6F0A" w:rsidSect="004E4B69">
      <w:pgSz w:w="12240" w:h="15840"/>
      <w:pgMar w:top="1134" w:right="850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F554B"/>
    <w:multiLevelType w:val="hybridMultilevel"/>
    <w:tmpl w:val="0054FA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C389F"/>
    <w:multiLevelType w:val="hybridMultilevel"/>
    <w:tmpl w:val="D3364F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C16449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AB22E9B"/>
    <w:multiLevelType w:val="hybridMultilevel"/>
    <w:tmpl w:val="871E015E"/>
    <w:lvl w:ilvl="0" w:tplc="449C7A6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AD60E2F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1F81746"/>
    <w:multiLevelType w:val="hybridMultilevel"/>
    <w:tmpl w:val="9720233C"/>
    <w:lvl w:ilvl="0" w:tplc="5B6E0CFC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6" w15:restartNumberingAfterBreak="0">
    <w:nsid w:val="5E7A2C51"/>
    <w:multiLevelType w:val="hybridMultilevel"/>
    <w:tmpl w:val="A63032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29480B"/>
    <w:multiLevelType w:val="hybridMultilevel"/>
    <w:tmpl w:val="5E8CB536"/>
    <w:lvl w:ilvl="0" w:tplc="6A70D27C">
      <w:start w:val="6"/>
      <w:numFmt w:val="decimal"/>
      <w:lvlText w:val="%1."/>
      <w:lvlJc w:val="left"/>
      <w:pPr>
        <w:ind w:left="1080" w:hanging="360"/>
      </w:pPr>
      <w:rPr>
        <w:rFonts w:eastAsia="Times New Roman" w:hint="default"/>
        <w:b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B9332A6"/>
    <w:multiLevelType w:val="hybridMultilevel"/>
    <w:tmpl w:val="F7341E6A"/>
    <w:lvl w:ilvl="0" w:tplc="0D34E9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4"/>
  </w:num>
  <w:num w:numId="5">
    <w:abstractNumId w:val="2"/>
  </w:num>
  <w:num w:numId="6">
    <w:abstractNumId w:val="8"/>
  </w:num>
  <w:num w:numId="7">
    <w:abstractNumId w:val="0"/>
  </w:num>
  <w:num w:numId="8">
    <w:abstractNumId w:val="7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FBD"/>
    <w:rsid w:val="00054F08"/>
    <w:rsid w:val="00071789"/>
    <w:rsid w:val="000D1140"/>
    <w:rsid w:val="000E7E81"/>
    <w:rsid w:val="0011213E"/>
    <w:rsid w:val="00132DD0"/>
    <w:rsid w:val="00154130"/>
    <w:rsid w:val="001640F8"/>
    <w:rsid w:val="00173EDB"/>
    <w:rsid w:val="001D543F"/>
    <w:rsid w:val="00353C0A"/>
    <w:rsid w:val="00360346"/>
    <w:rsid w:val="00383BD8"/>
    <w:rsid w:val="003F1CF6"/>
    <w:rsid w:val="003F2193"/>
    <w:rsid w:val="00412F93"/>
    <w:rsid w:val="00425E8A"/>
    <w:rsid w:val="004415BE"/>
    <w:rsid w:val="00443CBC"/>
    <w:rsid w:val="00453C84"/>
    <w:rsid w:val="0046524C"/>
    <w:rsid w:val="00471F2A"/>
    <w:rsid w:val="00473BDF"/>
    <w:rsid w:val="004814F2"/>
    <w:rsid w:val="004A1A4D"/>
    <w:rsid w:val="004B6F0A"/>
    <w:rsid w:val="004E230E"/>
    <w:rsid w:val="004E4B69"/>
    <w:rsid w:val="005474E0"/>
    <w:rsid w:val="0055529E"/>
    <w:rsid w:val="0059356B"/>
    <w:rsid w:val="005D19CD"/>
    <w:rsid w:val="005E4272"/>
    <w:rsid w:val="00616624"/>
    <w:rsid w:val="00641304"/>
    <w:rsid w:val="0065583E"/>
    <w:rsid w:val="00662B06"/>
    <w:rsid w:val="006B4940"/>
    <w:rsid w:val="006D5D65"/>
    <w:rsid w:val="00715BA5"/>
    <w:rsid w:val="007215E5"/>
    <w:rsid w:val="00747F8F"/>
    <w:rsid w:val="0075170A"/>
    <w:rsid w:val="007C5A56"/>
    <w:rsid w:val="007F693B"/>
    <w:rsid w:val="00801FD3"/>
    <w:rsid w:val="008137A8"/>
    <w:rsid w:val="00833476"/>
    <w:rsid w:val="008A564D"/>
    <w:rsid w:val="008E5805"/>
    <w:rsid w:val="009138BA"/>
    <w:rsid w:val="00925DD8"/>
    <w:rsid w:val="009464BF"/>
    <w:rsid w:val="0097389F"/>
    <w:rsid w:val="00995F39"/>
    <w:rsid w:val="009B2386"/>
    <w:rsid w:val="009B3D97"/>
    <w:rsid w:val="009E23C0"/>
    <w:rsid w:val="009F6C3B"/>
    <w:rsid w:val="00A15A05"/>
    <w:rsid w:val="00A23F41"/>
    <w:rsid w:val="00A96BBA"/>
    <w:rsid w:val="00AA4580"/>
    <w:rsid w:val="00AF16E0"/>
    <w:rsid w:val="00AF259E"/>
    <w:rsid w:val="00B03C89"/>
    <w:rsid w:val="00B21D11"/>
    <w:rsid w:val="00B22629"/>
    <w:rsid w:val="00BD258A"/>
    <w:rsid w:val="00C209B4"/>
    <w:rsid w:val="00C21520"/>
    <w:rsid w:val="00C25091"/>
    <w:rsid w:val="00C63A67"/>
    <w:rsid w:val="00C94D63"/>
    <w:rsid w:val="00CA54E0"/>
    <w:rsid w:val="00D252A4"/>
    <w:rsid w:val="00D25A13"/>
    <w:rsid w:val="00D477CF"/>
    <w:rsid w:val="00E32830"/>
    <w:rsid w:val="00E75571"/>
    <w:rsid w:val="00E87F3C"/>
    <w:rsid w:val="00EB0FBD"/>
    <w:rsid w:val="00EC2154"/>
    <w:rsid w:val="00F161CF"/>
    <w:rsid w:val="00F23020"/>
    <w:rsid w:val="00F2700B"/>
    <w:rsid w:val="00F57540"/>
    <w:rsid w:val="00F64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37DE5C"/>
  <w15:docId w15:val="{A43A2598-3D32-4763-9209-13F287FB5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F0A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564D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B21D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75571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E75571"/>
  </w:style>
  <w:style w:type="character" w:styleId="Emphasis">
    <w:name w:val="Emphasis"/>
    <w:uiPriority w:val="20"/>
    <w:qFormat/>
    <w:rsid w:val="00801FD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01FD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7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4</Pages>
  <Words>918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Uesr</dc:creator>
  <cp:lastModifiedBy>Syuzanna Gevorgyan</cp:lastModifiedBy>
  <cp:revision>94</cp:revision>
  <dcterms:created xsi:type="dcterms:W3CDTF">2021-05-21T05:56:00Z</dcterms:created>
  <dcterms:modified xsi:type="dcterms:W3CDTF">2022-03-01T13:21:00Z</dcterms:modified>
</cp:coreProperties>
</file>