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78C50" w14:textId="13079DD2" w:rsidR="00D1479C" w:rsidRPr="00C23AD3" w:rsidRDefault="00D1479C" w:rsidP="00C23AD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23AD3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263E464D" w14:textId="028BBF89" w:rsidR="00CC5BEE" w:rsidRPr="00C23AD3" w:rsidRDefault="00CC5BEE" w:rsidP="00C23AD3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23AD3">
        <w:rPr>
          <w:rFonts w:ascii="GHEA Grapalat" w:hAnsi="GHEA Grapalat" w:cs="Arial"/>
          <w:b/>
          <w:sz w:val="24"/>
          <w:szCs w:val="24"/>
        </w:rPr>
        <w:t>«ՀԱՅԱՍՏԱՆԻ ՀԱՆՐԱՊԵՏՈՒԹՅԱՆ 2022 ԹՎԱԿԱՆԻ ՊԵՏԱԿԱՆ ԲՅՈՒՋԵԻ ՄԱՍԻՆ» ՀԱՅԱՍՏԱՆԻ ՀԱՆՐԱՊԵՏՈՒԹՅԱՆ ՕՐԵՆՔՈՒՄ ՎԵՐԱԲԱՇԽՈՒՄ, ՓՈՓՈԽՈՒԹՅՈՒՆՆԵՐ ՈՒ ԼՐԱՑՈՒՄՆԵՐ ԵՎ ՀԱՅԱՍՏԱՆԻ ՀԱՆՐԱՊԵՏՈՒԹՅԱՆ ԿԱՌԱՎԱՐՈՒԹՅԱՆ 2021 ԹՎԱԿԱՆԻ ԴԵԿՏԵՄԲԵՐԻ 23-Ի N 2121-Ն ՈՐՈՇՄԱՆ ՄԵՋ ՓՈՓՈԽՈՒԹՅՈՒՆՆԵՐ ՈՒ ԼՐԱՑՈՒՄՆԵՐ ԿԱՏԱՐԵԼՈՒ ՄԱՍԻՆ</w:t>
      </w:r>
      <w:r w:rsidRPr="00C23AD3">
        <w:rPr>
          <w:rFonts w:ascii="GHEA Grapalat" w:hAnsi="GHEA Grapalat" w:cs="Arial"/>
          <w:b/>
          <w:sz w:val="24"/>
          <w:szCs w:val="24"/>
          <w:lang w:val="hy-AM"/>
        </w:rPr>
        <w:t>» ԿԱՌԱՎԱՐՈՒԹՅԱՆ ՈՐՈՇՄԱՆ ՆԱԽԱԳԾԻ ՎԵՐԱԲԵՐՅԱԼ</w:t>
      </w:r>
    </w:p>
    <w:p w14:paraId="33AEC3B0" w14:textId="77777777" w:rsidR="00D1479C" w:rsidRPr="00455E16" w:rsidRDefault="00D1479C" w:rsidP="00C23AD3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B028F4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028F4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028F4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028F4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028F4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028F4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028F4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</w:p>
    <w:p w14:paraId="5295FC9F" w14:textId="5A4C8158" w:rsidR="00D1479C" w:rsidRDefault="00D1479C" w:rsidP="00C23AD3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Pr="00073AB8">
        <w:rPr>
          <w:rFonts w:ascii="GHEA Grapalat" w:hAnsi="GHEA Grapalat" w:cs="Sylfaen"/>
          <w:sz w:val="24"/>
          <w:szCs w:val="24"/>
          <w:lang w:val="hy-AM"/>
        </w:rPr>
        <w:t xml:space="preserve">«Հայաստանի </w:t>
      </w:r>
      <w:r>
        <w:rPr>
          <w:rFonts w:ascii="GHEA Grapalat" w:hAnsi="GHEA Grapalat" w:cs="Sylfaen"/>
          <w:sz w:val="24"/>
          <w:szCs w:val="24"/>
        </w:rPr>
        <w:t>Հ</w:t>
      </w:r>
      <w:r w:rsidRPr="00073AB8">
        <w:rPr>
          <w:rFonts w:ascii="GHEA Grapalat" w:hAnsi="GHEA Grapalat" w:cs="Sylfaen"/>
          <w:sz w:val="24"/>
          <w:szCs w:val="24"/>
          <w:lang w:val="hy-AM"/>
        </w:rPr>
        <w:t>անրապետության 202</w:t>
      </w:r>
      <w:r w:rsidR="00707D61" w:rsidRPr="00707D61">
        <w:rPr>
          <w:rFonts w:ascii="GHEA Grapalat" w:hAnsi="GHEA Grapalat" w:cs="Sylfaen"/>
          <w:sz w:val="24"/>
          <w:szCs w:val="24"/>
          <w:lang w:val="fr-FR"/>
        </w:rPr>
        <w:t>2</w:t>
      </w:r>
      <w:r w:rsidRPr="00073AB8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Հայաս</w:t>
      </w:r>
      <w:r w:rsidRPr="00073AB8">
        <w:rPr>
          <w:rFonts w:ascii="GHEA Grapalat" w:hAnsi="GHEA Grapalat" w:cs="Sylfaen"/>
          <w:sz w:val="24"/>
          <w:szCs w:val="24"/>
          <w:lang w:val="fr-FR"/>
        </w:rPr>
        <w:softHyphen/>
      </w:r>
      <w:r w:rsidRPr="00073AB8">
        <w:rPr>
          <w:rFonts w:ascii="GHEA Grapalat" w:hAnsi="GHEA Grapalat" w:cs="Sylfaen"/>
          <w:sz w:val="24"/>
          <w:szCs w:val="24"/>
          <w:lang w:val="hy-AM"/>
        </w:rPr>
        <w:t>տանի Հանրապետության օրենքում վերաբաշխում,</w:t>
      </w:r>
      <w:r w:rsidR="0002710E" w:rsidRPr="000271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2710E">
        <w:rPr>
          <w:rFonts w:ascii="GHEA Grapalat" w:hAnsi="GHEA Grapalat" w:cs="Sylfaen"/>
          <w:sz w:val="24"/>
          <w:szCs w:val="24"/>
          <w:lang w:val="hy-AM"/>
        </w:rPr>
        <w:t>փոփոխություններ ու լրացումներ և</w:t>
      </w:r>
      <w:r w:rsidRPr="00073AB8">
        <w:rPr>
          <w:rFonts w:ascii="GHEA Grapalat" w:hAnsi="GHEA Grapalat" w:cs="Sylfaen"/>
          <w:sz w:val="24"/>
          <w:szCs w:val="24"/>
          <w:lang w:val="hy-AM"/>
        </w:rPr>
        <w:t xml:space="preserve"> Հայաս</w:t>
      </w:r>
      <w:r w:rsidRPr="00073AB8">
        <w:rPr>
          <w:rFonts w:ascii="GHEA Grapalat" w:hAnsi="GHEA Grapalat" w:cs="Sylfaen"/>
          <w:sz w:val="24"/>
          <w:szCs w:val="24"/>
          <w:lang w:val="fr-FR"/>
        </w:rPr>
        <w:softHyphen/>
      </w:r>
      <w:r w:rsidRPr="00073AB8">
        <w:rPr>
          <w:rFonts w:ascii="GHEA Grapalat" w:hAnsi="GHEA Grapalat" w:cs="Sylfaen"/>
          <w:sz w:val="24"/>
          <w:szCs w:val="24"/>
          <w:lang w:val="fr-FR"/>
        </w:rPr>
        <w:softHyphen/>
      </w:r>
      <w:r w:rsidRPr="00073AB8">
        <w:rPr>
          <w:rFonts w:ascii="GHEA Grapalat" w:hAnsi="GHEA Grapalat" w:cs="Sylfaen"/>
          <w:sz w:val="24"/>
          <w:szCs w:val="24"/>
          <w:lang w:val="hy-AM"/>
        </w:rPr>
        <w:t>տա</w:t>
      </w:r>
      <w:r w:rsidRPr="00073AB8">
        <w:rPr>
          <w:rFonts w:ascii="GHEA Grapalat" w:hAnsi="GHEA Grapalat" w:cs="Sylfaen"/>
          <w:sz w:val="24"/>
          <w:szCs w:val="24"/>
          <w:lang w:val="fr-FR"/>
        </w:rPr>
        <w:softHyphen/>
      </w:r>
      <w:r w:rsidRPr="00073AB8">
        <w:rPr>
          <w:rFonts w:ascii="GHEA Grapalat" w:hAnsi="GHEA Grapalat" w:cs="Sylfaen"/>
          <w:sz w:val="24"/>
          <w:szCs w:val="24"/>
          <w:lang w:val="hy-AM"/>
        </w:rPr>
        <w:t>նի Հանրապետության կառավարության 202</w:t>
      </w:r>
      <w:r w:rsidR="00707D61" w:rsidRPr="00707D61">
        <w:rPr>
          <w:rFonts w:ascii="GHEA Grapalat" w:hAnsi="GHEA Grapalat" w:cs="Sylfaen"/>
          <w:sz w:val="24"/>
          <w:szCs w:val="24"/>
          <w:lang w:val="fr-FR"/>
        </w:rPr>
        <w:t>1</w:t>
      </w:r>
      <w:r w:rsidRPr="00073AB8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707D61" w:rsidRPr="00707D61">
        <w:rPr>
          <w:rFonts w:ascii="GHEA Grapalat" w:hAnsi="GHEA Grapalat" w:cs="Sylfaen"/>
          <w:sz w:val="24"/>
          <w:szCs w:val="24"/>
          <w:lang w:val="fr-FR"/>
        </w:rPr>
        <w:t>23</w:t>
      </w:r>
      <w:r w:rsidRPr="00073AB8">
        <w:rPr>
          <w:rFonts w:ascii="GHEA Grapalat" w:hAnsi="GHEA Grapalat" w:cs="Sylfaen"/>
          <w:sz w:val="24"/>
          <w:szCs w:val="24"/>
          <w:lang w:val="hy-AM"/>
        </w:rPr>
        <w:t>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73AB8">
        <w:rPr>
          <w:rFonts w:ascii="GHEA Grapalat" w:hAnsi="GHEA Grapalat" w:cs="Arial LatArm"/>
          <w:sz w:val="24"/>
          <w:szCs w:val="24"/>
          <w:lang w:val="hy-AM"/>
        </w:rPr>
        <w:t>N 2</w:t>
      </w:r>
      <w:r w:rsidR="00707D61" w:rsidRPr="00707D61">
        <w:rPr>
          <w:rFonts w:ascii="GHEA Grapalat" w:hAnsi="GHEA Grapalat" w:cs="Arial LatArm"/>
          <w:sz w:val="24"/>
          <w:szCs w:val="24"/>
          <w:lang w:val="fr-FR"/>
        </w:rPr>
        <w:t>121</w:t>
      </w:r>
      <w:r w:rsidRPr="00073AB8">
        <w:rPr>
          <w:rFonts w:ascii="GHEA Grapalat" w:hAnsi="GHEA Grapalat" w:cs="Arial LatArm"/>
          <w:sz w:val="24"/>
          <w:szCs w:val="24"/>
          <w:lang w:val="hy-AM"/>
        </w:rPr>
        <w:t>-Ն որոշման մեջ փոփոխու</w:t>
      </w:r>
      <w:r w:rsidRPr="00073AB8">
        <w:rPr>
          <w:rFonts w:ascii="GHEA Grapalat" w:hAnsi="GHEA Grapalat" w:cs="Arial LatArm"/>
          <w:sz w:val="24"/>
          <w:szCs w:val="24"/>
          <w:lang w:val="hy-AM"/>
        </w:rPr>
        <w:softHyphen/>
        <w:t xml:space="preserve">թյուններ </w:t>
      </w:r>
      <w:r w:rsidR="00707D61">
        <w:rPr>
          <w:rFonts w:ascii="GHEA Grapalat" w:hAnsi="GHEA Grapalat" w:cs="Arial LatArm"/>
          <w:sz w:val="24"/>
          <w:szCs w:val="24"/>
        </w:rPr>
        <w:t>և</w:t>
      </w:r>
      <w:r w:rsidRPr="00073AB8">
        <w:rPr>
          <w:rFonts w:ascii="GHEA Grapalat" w:hAnsi="GHEA Grapalat" w:cs="Arial LatArm"/>
          <w:sz w:val="24"/>
          <w:szCs w:val="24"/>
          <w:lang w:val="hy-AM"/>
        </w:rPr>
        <w:t xml:space="preserve"> լրացումներ կատարելու մասին» </w:t>
      </w:r>
      <w:r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073AB8">
        <w:rPr>
          <w:rFonts w:ascii="GHEA Grapalat" w:eastAsia="Times New Roman" w:hAnsi="GHEA Grapalat" w:cs="Arial"/>
          <w:sz w:val="24"/>
          <w:szCs w:val="24"/>
        </w:rPr>
        <w:t>Կառավարության</w:t>
      </w:r>
      <w:r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073AB8">
        <w:rPr>
          <w:rFonts w:ascii="GHEA Grapalat" w:eastAsia="Times New Roman" w:hAnsi="GHEA Grapalat" w:cs="Arial"/>
          <w:sz w:val="24"/>
          <w:szCs w:val="24"/>
        </w:rPr>
        <w:t>որոշման</w:t>
      </w:r>
      <w:r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073AB8">
        <w:rPr>
          <w:rFonts w:ascii="GHEA Grapalat" w:eastAsia="Times New Roman" w:hAnsi="GHEA Grapalat" w:cs="Arial"/>
          <w:sz w:val="24"/>
          <w:szCs w:val="24"/>
        </w:rPr>
        <w:t>նախագծի</w:t>
      </w:r>
      <w:r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073AB8">
        <w:rPr>
          <w:rFonts w:ascii="GHEA Grapalat" w:eastAsia="Times New Roman" w:hAnsi="GHEA Grapalat" w:cs="Arial"/>
          <w:sz w:val="24"/>
          <w:szCs w:val="24"/>
        </w:rPr>
        <w:t>ընդունումը</w:t>
      </w:r>
      <w:r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073AB8">
        <w:rPr>
          <w:rFonts w:ascii="GHEA Grapalat" w:eastAsia="Times New Roman" w:hAnsi="GHEA Grapalat" w:cs="Arial"/>
          <w:sz w:val="24"/>
          <w:szCs w:val="24"/>
        </w:rPr>
        <w:t>պայմա</w:t>
      </w:r>
      <w:r w:rsidRPr="00073AB8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073AB8">
        <w:rPr>
          <w:rFonts w:ascii="GHEA Grapalat" w:eastAsia="Times New Roman" w:hAnsi="GHEA Grapalat" w:cs="Arial"/>
          <w:sz w:val="24"/>
          <w:szCs w:val="24"/>
        </w:rPr>
        <w:t>նավորված</w:t>
      </w:r>
      <w:r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073AB8">
        <w:rPr>
          <w:rFonts w:ascii="GHEA Grapalat" w:eastAsia="Times New Roman" w:hAnsi="GHEA Grapalat" w:cs="Arial"/>
          <w:sz w:val="24"/>
          <w:szCs w:val="24"/>
        </w:rPr>
        <w:t>է</w:t>
      </w:r>
      <w:r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Պետական</w:t>
      </w:r>
      <w:r w:rsidRPr="00073AB8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պահպանության</w:t>
      </w:r>
      <w:r w:rsidRPr="00073AB8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ծառայության</w:t>
      </w:r>
      <w:r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073AB8">
        <w:rPr>
          <w:rFonts w:ascii="GHEA Grapalat" w:hAnsi="GHEA Grapalat" w:cs="Arial"/>
          <w:color w:val="000000" w:themeColor="text1"/>
          <w:sz w:val="24"/>
          <w:szCs w:val="24"/>
        </w:rPr>
        <w:t>բնականոն</w:t>
      </w:r>
      <w:r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073AB8">
        <w:rPr>
          <w:rFonts w:ascii="GHEA Grapalat" w:hAnsi="GHEA Grapalat" w:cs="Arial"/>
          <w:color w:val="000000" w:themeColor="text1"/>
          <w:sz w:val="24"/>
          <w:szCs w:val="24"/>
        </w:rPr>
        <w:t>գործունեությունն</w:t>
      </w:r>
      <w:r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073AB8">
        <w:rPr>
          <w:rFonts w:ascii="GHEA Grapalat" w:hAnsi="GHEA Grapalat" w:cs="Arial"/>
          <w:color w:val="000000" w:themeColor="text1"/>
          <w:sz w:val="24"/>
          <w:szCs w:val="24"/>
        </w:rPr>
        <w:t>ապահովելու</w:t>
      </w:r>
      <w:r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073AB8">
        <w:rPr>
          <w:rFonts w:ascii="GHEA Grapalat" w:hAnsi="GHEA Grapalat" w:cs="Arial"/>
          <w:color w:val="000000" w:themeColor="text1"/>
          <w:sz w:val="24"/>
          <w:szCs w:val="24"/>
        </w:rPr>
        <w:t>անհրա</w:t>
      </w:r>
      <w:r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073AB8">
        <w:rPr>
          <w:rFonts w:ascii="GHEA Grapalat" w:hAnsi="GHEA Grapalat" w:cs="Arial"/>
          <w:color w:val="000000" w:themeColor="text1"/>
          <w:sz w:val="24"/>
          <w:szCs w:val="24"/>
        </w:rPr>
        <w:t>ժեշտու</w:t>
      </w:r>
      <w:r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073AB8">
        <w:rPr>
          <w:rFonts w:ascii="GHEA Grapalat" w:hAnsi="GHEA Grapalat" w:cs="Arial"/>
          <w:color w:val="000000" w:themeColor="text1"/>
          <w:sz w:val="24"/>
          <w:szCs w:val="24"/>
        </w:rPr>
        <w:t>թյամբ</w:t>
      </w:r>
      <w:r w:rsidRPr="00073AB8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14:paraId="5F0936C0" w14:textId="1EB0265A" w:rsidR="00D1479C" w:rsidRDefault="00D1479C" w:rsidP="00C23AD3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  <w:lang w:val="fr-FR"/>
        </w:rPr>
        <w:tab/>
      </w:r>
      <w:r w:rsidR="0002710E">
        <w:rPr>
          <w:rFonts w:ascii="GHEA Grapalat" w:hAnsi="GHEA Grapalat" w:cs="Arial"/>
          <w:sz w:val="24"/>
          <w:szCs w:val="24"/>
          <w:lang w:val="hy-AM"/>
        </w:rPr>
        <w:t xml:space="preserve">Մասնավորապես, </w:t>
      </w:r>
      <w:r w:rsidR="0002710E">
        <w:rPr>
          <w:rFonts w:ascii="GHEA Grapalat" w:hAnsi="GHEA Grapalat"/>
          <w:sz w:val="24"/>
          <w:szCs w:val="24"/>
          <w:lang w:val="hy-AM"/>
        </w:rPr>
        <w:t>Պ</w:t>
      </w:r>
      <w:r w:rsidRPr="00A31225">
        <w:rPr>
          <w:rFonts w:ascii="GHEA Grapalat" w:hAnsi="GHEA Grapalat"/>
          <w:sz w:val="24"/>
          <w:szCs w:val="24"/>
          <w:lang w:val="hy-AM"/>
        </w:rPr>
        <w:t xml:space="preserve">ետական պահպանության </w:t>
      </w:r>
      <w:r>
        <w:rPr>
          <w:rFonts w:ascii="GHEA Grapalat" w:hAnsi="GHEA Grapalat"/>
          <w:sz w:val="24"/>
          <w:szCs w:val="24"/>
          <w:lang w:val="hy-AM"/>
        </w:rPr>
        <w:t>ծառայություն</w:t>
      </w:r>
      <w:r w:rsidRPr="00406661">
        <w:rPr>
          <w:rFonts w:ascii="GHEA Grapalat" w:hAnsi="GHEA Grapalat"/>
          <w:sz w:val="24"/>
          <w:szCs w:val="24"/>
          <w:lang w:val="hy-AM"/>
        </w:rPr>
        <w:t>ն</w:t>
      </w:r>
      <w:r w:rsidRPr="008C245D">
        <w:rPr>
          <w:rFonts w:ascii="GHEA Grapalat" w:hAnsi="GHEA Grapalat"/>
          <w:sz w:val="24"/>
          <w:szCs w:val="24"/>
          <w:lang w:val="hy-AM"/>
        </w:rPr>
        <w:t xml:space="preserve"> իրականացնում</w:t>
      </w:r>
      <w:r w:rsidRPr="00A03EED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8C245D">
        <w:rPr>
          <w:rFonts w:ascii="GHEA Grapalat" w:hAnsi="GHEA Grapalat"/>
          <w:sz w:val="24"/>
          <w:szCs w:val="24"/>
          <w:lang w:val="hy-AM"/>
        </w:rPr>
        <w:t>պետական պահպանության օբյեկտների</w:t>
      </w:r>
      <w:r w:rsidRPr="00A03EED">
        <w:rPr>
          <w:rFonts w:ascii="GHEA Grapalat" w:hAnsi="GHEA Grapalat"/>
          <w:sz w:val="24"/>
          <w:szCs w:val="24"/>
          <w:lang w:val="hy-AM"/>
        </w:rPr>
        <w:t xml:space="preserve">, ինչպես նաև նրանց մշտական և ժամանակավոր գտնվելու վայրերի` </w:t>
      </w:r>
      <w:r w:rsidRPr="0059435A">
        <w:rPr>
          <w:rFonts w:ascii="GHEA Grapalat" w:hAnsi="GHEA Grapalat"/>
          <w:sz w:val="24"/>
          <w:szCs w:val="24"/>
          <w:lang w:val="hy-AM"/>
        </w:rPr>
        <w:t xml:space="preserve">շենքերի, շինությունների, տրանսպորտային միջոցների </w:t>
      </w:r>
      <w:r w:rsidRPr="008C245D">
        <w:rPr>
          <w:rFonts w:ascii="GHEA Grapalat" w:hAnsi="GHEA Grapalat"/>
          <w:sz w:val="24"/>
          <w:szCs w:val="24"/>
          <w:lang w:val="hy-AM"/>
        </w:rPr>
        <w:t>անվտանգության ապահովումը</w:t>
      </w:r>
      <w:r w:rsidRPr="00CC4766">
        <w:rPr>
          <w:rFonts w:ascii="GHEA Grapalat" w:hAnsi="GHEA Grapalat"/>
          <w:sz w:val="24"/>
          <w:szCs w:val="24"/>
          <w:lang w:val="fr-FR"/>
        </w:rPr>
        <w:t>:</w:t>
      </w:r>
    </w:p>
    <w:p w14:paraId="58B07EFE" w14:textId="04A8FEFF" w:rsidR="00B55797" w:rsidRPr="00B55797" w:rsidRDefault="00D1479C" w:rsidP="00C23AD3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fr-FR"/>
        </w:rPr>
        <w:tab/>
      </w:r>
      <w:r w:rsidRPr="00E42B39">
        <w:rPr>
          <w:rFonts w:ascii="GHEA Grapalat" w:hAnsi="GHEA Grapalat"/>
          <w:sz w:val="24"/>
          <w:szCs w:val="24"/>
          <w:lang w:val="hy-AM"/>
        </w:rPr>
        <w:t>Պետական պահպանության ծառայության բնականոն գործունեությունն</w:t>
      </w:r>
      <w:r w:rsidR="00707D61" w:rsidRPr="00E42B3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42B39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A24E98" w:rsidRPr="00E42B39">
        <w:rPr>
          <w:rFonts w:ascii="GHEA Grapalat" w:hAnsi="GHEA Grapalat"/>
          <w:sz w:val="24"/>
          <w:szCs w:val="24"/>
        </w:rPr>
        <w:t>և</w:t>
      </w:r>
      <w:r w:rsidR="00A24E98" w:rsidRPr="00E42B39">
        <w:rPr>
          <w:rFonts w:ascii="GHEA Grapalat" w:hAnsi="GHEA Grapalat"/>
          <w:sz w:val="24"/>
          <w:szCs w:val="24"/>
          <w:lang w:val="fr-FR"/>
        </w:rPr>
        <w:t xml:space="preserve"> </w:t>
      </w:r>
      <w:r w:rsidR="00A24E98" w:rsidRPr="00E42B39">
        <w:rPr>
          <w:rFonts w:ascii="GHEA Grapalat" w:hAnsi="GHEA Grapalat"/>
          <w:sz w:val="24"/>
          <w:szCs w:val="24"/>
        </w:rPr>
        <w:t>մաս</w:t>
      </w:r>
      <w:r w:rsidR="00CC5BEE" w:rsidRPr="00CC5BEE">
        <w:rPr>
          <w:rFonts w:ascii="GHEA Grapalat" w:hAnsi="GHEA Grapalat"/>
          <w:sz w:val="24"/>
          <w:szCs w:val="24"/>
          <w:lang w:val="fr-FR"/>
        </w:rPr>
        <w:softHyphen/>
      </w:r>
      <w:r w:rsidR="00A24E98" w:rsidRPr="00E42B39">
        <w:rPr>
          <w:rFonts w:ascii="GHEA Grapalat" w:hAnsi="GHEA Grapalat"/>
          <w:sz w:val="24"/>
          <w:szCs w:val="24"/>
        </w:rPr>
        <w:t>նա</w:t>
      </w:r>
      <w:r w:rsidR="00CC5BEE" w:rsidRPr="00CC5BEE">
        <w:rPr>
          <w:rFonts w:ascii="GHEA Grapalat" w:hAnsi="GHEA Grapalat"/>
          <w:sz w:val="24"/>
          <w:szCs w:val="24"/>
          <w:lang w:val="fr-FR"/>
        </w:rPr>
        <w:softHyphen/>
      </w:r>
      <w:r w:rsidR="00A24E98" w:rsidRPr="00E42B39">
        <w:rPr>
          <w:rFonts w:ascii="GHEA Grapalat" w:hAnsi="GHEA Grapalat"/>
          <w:sz w:val="24"/>
          <w:szCs w:val="24"/>
        </w:rPr>
        <w:t>գիտական</w:t>
      </w:r>
      <w:r w:rsidR="00A24E98" w:rsidRPr="00E42B39">
        <w:rPr>
          <w:rFonts w:ascii="GHEA Grapalat" w:hAnsi="GHEA Grapalat"/>
          <w:sz w:val="24"/>
          <w:szCs w:val="24"/>
          <w:lang w:val="fr-FR"/>
        </w:rPr>
        <w:t xml:space="preserve"> </w:t>
      </w:r>
      <w:r w:rsidR="00A24E98" w:rsidRPr="00E42B39">
        <w:rPr>
          <w:rFonts w:ascii="GHEA Grapalat" w:hAnsi="GHEA Grapalat"/>
          <w:sz w:val="24"/>
          <w:szCs w:val="24"/>
        </w:rPr>
        <w:t>ստորաբաժանումների</w:t>
      </w:r>
      <w:r w:rsidR="00A24E98" w:rsidRPr="00E42B39">
        <w:rPr>
          <w:rFonts w:ascii="GHEA Grapalat" w:hAnsi="GHEA Grapalat"/>
          <w:sz w:val="24"/>
          <w:szCs w:val="24"/>
          <w:lang w:val="fr-FR"/>
        </w:rPr>
        <w:t xml:space="preserve"> անվտանգության ապահովման միջոցների արդիա</w:t>
      </w:r>
      <w:r w:rsidR="00CC5BEE">
        <w:rPr>
          <w:rFonts w:ascii="GHEA Grapalat" w:hAnsi="GHEA Grapalat"/>
          <w:sz w:val="24"/>
          <w:szCs w:val="24"/>
          <w:lang w:val="fr-FR"/>
        </w:rPr>
        <w:softHyphen/>
      </w:r>
      <w:r w:rsidR="00A24E98" w:rsidRPr="00E42B39">
        <w:rPr>
          <w:rFonts w:ascii="GHEA Grapalat" w:hAnsi="GHEA Grapalat"/>
          <w:sz w:val="24"/>
          <w:szCs w:val="24"/>
          <w:lang w:val="fr-FR"/>
        </w:rPr>
        <w:t>կա</w:t>
      </w:r>
      <w:r w:rsidR="00CC5BEE">
        <w:rPr>
          <w:rFonts w:ascii="GHEA Grapalat" w:hAnsi="GHEA Grapalat"/>
          <w:sz w:val="24"/>
          <w:szCs w:val="24"/>
          <w:lang w:val="fr-FR"/>
        </w:rPr>
        <w:softHyphen/>
      </w:r>
      <w:r w:rsidR="00A24E98" w:rsidRPr="00E42B39">
        <w:rPr>
          <w:rFonts w:ascii="GHEA Grapalat" w:hAnsi="GHEA Grapalat"/>
          <w:sz w:val="24"/>
          <w:szCs w:val="24"/>
          <w:lang w:val="fr-FR"/>
        </w:rPr>
        <w:t xml:space="preserve">նացման նպատակով անհրաժեշտություն է առաջացել </w:t>
      </w:r>
      <w:r w:rsidR="00B55797">
        <w:rPr>
          <w:rFonts w:ascii="GHEA Grapalat" w:hAnsi="GHEA Grapalat"/>
          <w:sz w:val="24"/>
          <w:szCs w:val="24"/>
          <w:lang w:val="hy-AM"/>
        </w:rPr>
        <w:t>բարելավել Պետական պահպա</w:t>
      </w:r>
      <w:r w:rsidR="00CC5BEE">
        <w:rPr>
          <w:rFonts w:ascii="GHEA Grapalat" w:hAnsi="GHEA Grapalat"/>
          <w:sz w:val="24"/>
          <w:szCs w:val="24"/>
          <w:lang w:val="hy-AM"/>
        </w:rPr>
        <w:softHyphen/>
      </w:r>
      <w:r w:rsidR="00B55797">
        <w:rPr>
          <w:rFonts w:ascii="GHEA Grapalat" w:hAnsi="GHEA Grapalat"/>
          <w:sz w:val="24"/>
          <w:szCs w:val="24"/>
          <w:lang w:val="hy-AM"/>
        </w:rPr>
        <w:t>նու</w:t>
      </w:r>
      <w:r w:rsidR="00CC5BEE">
        <w:rPr>
          <w:rFonts w:ascii="GHEA Grapalat" w:hAnsi="GHEA Grapalat"/>
          <w:sz w:val="24"/>
          <w:szCs w:val="24"/>
          <w:lang w:val="hy-AM"/>
        </w:rPr>
        <w:softHyphen/>
      </w:r>
      <w:r w:rsidR="00B55797">
        <w:rPr>
          <w:rFonts w:ascii="GHEA Grapalat" w:hAnsi="GHEA Grapalat"/>
          <w:sz w:val="24"/>
          <w:szCs w:val="24"/>
          <w:lang w:val="hy-AM"/>
        </w:rPr>
        <w:t>թյան ծառայության տրանսպորտային միջոցների ապահովվածությունը։</w:t>
      </w:r>
    </w:p>
    <w:p w14:paraId="610BC0F1" w14:textId="77777777" w:rsidR="00D1479C" w:rsidRDefault="00D1479C" w:rsidP="00C23AD3">
      <w:pPr>
        <w:spacing w:after="0" w:line="360" w:lineRule="auto"/>
        <w:ind w:right="-173" w:firstLine="706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Նախագծի ընդունումից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եկամուտներում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ծախսերում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առաջանա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14:paraId="616C3346" w14:textId="77777777" w:rsidR="00D1479C" w:rsidRPr="006B74B6" w:rsidRDefault="00D1479C" w:rsidP="00C23AD3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Pr="009D51B4">
        <w:rPr>
          <w:rFonts w:ascii="GHEA Grapalat" w:hAnsi="GHEA Grapalat" w:cs="Arial"/>
          <w:b/>
          <w:sz w:val="24"/>
          <w:szCs w:val="24"/>
        </w:rPr>
        <w:t>Առաջարկվող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կարգավորման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բնույթը</w:t>
      </w:r>
    </w:p>
    <w:p w14:paraId="0EF7DC06" w14:textId="6678645F" w:rsidR="00D1479C" w:rsidRDefault="00D1479C" w:rsidP="00C23AD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  <w:lang w:val="fr-FR"/>
        </w:rPr>
        <w:t xml:space="preserve">Նախագծով առաջարկվում է </w:t>
      </w:r>
      <w:r w:rsidR="0077447E" w:rsidRPr="00EE37C5">
        <w:rPr>
          <w:rFonts w:ascii="GHEA Grapalat" w:hAnsi="GHEA Grapalat"/>
          <w:sz w:val="24"/>
          <w:szCs w:val="24"/>
          <w:lang w:val="fr-FR"/>
        </w:rPr>
        <w:t>2</w:t>
      </w:r>
      <w:r w:rsidR="0077447E">
        <w:rPr>
          <w:rFonts w:ascii="GHEA Grapalat" w:hAnsi="GHEA Grapalat"/>
          <w:sz w:val="24"/>
          <w:szCs w:val="24"/>
          <w:lang w:val="fr-FR"/>
        </w:rPr>
        <w:t xml:space="preserve">022 թվականի ՀՀ պետական բյուջեով նախատեսված </w:t>
      </w:r>
      <w:r w:rsidRPr="000C13CB">
        <w:rPr>
          <w:rFonts w:ascii="GHEA Grapalat" w:hAnsi="GHEA Grapalat"/>
          <w:sz w:val="24"/>
          <w:szCs w:val="24"/>
          <w:lang w:val="hy-AM"/>
        </w:rPr>
        <w:t>Պե</w:t>
      </w:r>
      <w:r w:rsidR="00CC5BEE">
        <w:rPr>
          <w:rFonts w:ascii="GHEA Grapalat" w:hAnsi="GHEA Grapalat"/>
          <w:sz w:val="24"/>
          <w:szCs w:val="24"/>
          <w:lang w:val="hy-AM"/>
        </w:rPr>
        <w:softHyphen/>
      </w:r>
      <w:r w:rsidRPr="000C13CB">
        <w:rPr>
          <w:rFonts w:ascii="GHEA Grapalat" w:hAnsi="GHEA Grapalat"/>
          <w:sz w:val="24"/>
          <w:szCs w:val="24"/>
          <w:lang w:val="hy-AM"/>
        </w:rPr>
        <w:t>տա</w:t>
      </w:r>
      <w:r w:rsidR="00CC5BEE">
        <w:rPr>
          <w:rFonts w:ascii="GHEA Grapalat" w:hAnsi="GHEA Grapalat"/>
          <w:sz w:val="24"/>
          <w:szCs w:val="24"/>
          <w:lang w:val="hy-AM"/>
        </w:rPr>
        <w:softHyphen/>
      </w:r>
      <w:r w:rsidRPr="000C13CB">
        <w:rPr>
          <w:rFonts w:ascii="GHEA Grapalat" w:hAnsi="GHEA Grapalat"/>
          <w:sz w:val="24"/>
          <w:szCs w:val="24"/>
          <w:lang w:val="hy-AM"/>
        </w:rPr>
        <w:t>կան պահպանու</w:t>
      </w:r>
      <w:r w:rsidRPr="006B74B6">
        <w:rPr>
          <w:rFonts w:ascii="GHEA Grapalat" w:hAnsi="GHEA Grapalat"/>
          <w:sz w:val="24"/>
          <w:szCs w:val="24"/>
          <w:lang w:val="hy-AM"/>
        </w:rPr>
        <w:softHyphen/>
      </w:r>
      <w:r w:rsidRPr="000C13CB">
        <w:rPr>
          <w:rFonts w:ascii="GHEA Grapalat" w:hAnsi="GHEA Grapalat"/>
          <w:sz w:val="24"/>
          <w:szCs w:val="24"/>
          <w:lang w:val="hy-AM"/>
        </w:rPr>
        <w:t>թյան ծառայության</w:t>
      </w:r>
      <w:r w:rsidR="00BC0613">
        <w:rPr>
          <w:rFonts w:ascii="GHEA Grapalat" w:hAnsi="GHEA Grapalat"/>
          <w:sz w:val="24"/>
          <w:szCs w:val="24"/>
          <w:lang w:val="fr-FR"/>
        </w:rPr>
        <w:t xml:space="preserve"> ազատ</w:t>
      </w:r>
      <w:r w:rsidRPr="000C13C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միջոցների</w:t>
      </w:r>
      <w:r w:rsidR="0077447E">
        <w:rPr>
          <w:rFonts w:ascii="GHEA Grapalat" w:hAnsi="GHEA Grapalat"/>
          <w:sz w:val="24"/>
          <w:szCs w:val="24"/>
          <w:lang w:val="fr-FR"/>
        </w:rPr>
        <w:t>ց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1A0F93">
        <w:rPr>
          <w:rFonts w:ascii="GHEA Grapalat" w:hAnsi="GHEA Grapalat"/>
          <w:sz w:val="24"/>
          <w:szCs w:val="24"/>
          <w:lang w:val="hy-AM"/>
        </w:rPr>
        <w:t>(</w:t>
      </w:r>
      <w:r w:rsidR="00A24E98" w:rsidRPr="00A24E98">
        <w:rPr>
          <w:rFonts w:ascii="GHEA Grapalat" w:hAnsi="GHEA Grapalat"/>
          <w:sz w:val="24"/>
          <w:szCs w:val="24"/>
          <w:lang w:val="fr-FR"/>
        </w:rPr>
        <w:t>29,500.</w:t>
      </w:r>
      <w:r w:rsidR="00A24E98">
        <w:rPr>
          <w:rFonts w:ascii="GHEA Grapalat" w:hAnsi="GHEA Grapalat"/>
          <w:sz w:val="24"/>
          <w:szCs w:val="24"/>
          <w:lang w:val="fr-FR"/>
        </w:rPr>
        <w:t>0</w:t>
      </w:r>
      <w:r w:rsidRPr="000C13CB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Pr="001A0F9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0C13CB">
        <w:rPr>
          <w:rFonts w:ascii="GHEA Grapalat" w:hAnsi="GHEA Grapalat"/>
          <w:sz w:val="24"/>
          <w:szCs w:val="24"/>
          <w:lang w:val="hy-AM"/>
        </w:rPr>
        <w:t xml:space="preserve">ուղղել </w:t>
      </w:r>
      <w:r w:rsidRPr="000C13CB">
        <w:rPr>
          <w:rFonts w:ascii="GHEA Grapalat" w:hAnsi="GHEA Grapalat"/>
          <w:sz w:val="24"/>
          <w:szCs w:val="24"/>
          <w:lang w:val="hy-AM"/>
        </w:rPr>
        <w:lastRenderedPageBreak/>
        <w:t>Պետական պահպանու</w:t>
      </w:r>
      <w:r w:rsidRPr="006B74B6">
        <w:rPr>
          <w:rFonts w:ascii="GHEA Grapalat" w:hAnsi="GHEA Grapalat"/>
          <w:sz w:val="24"/>
          <w:szCs w:val="24"/>
          <w:lang w:val="hy-AM"/>
        </w:rPr>
        <w:softHyphen/>
      </w:r>
      <w:r w:rsidRPr="000C13CB">
        <w:rPr>
          <w:rFonts w:ascii="GHEA Grapalat" w:hAnsi="GHEA Grapalat"/>
          <w:sz w:val="24"/>
          <w:szCs w:val="24"/>
          <w:lang w:val="hy-AM"/>
        </w:rPr>
        <w:t xml:space="preserve">թյան ծառայության </w:t>
      </w:r>
      <w:r w:rsidR="00CC5BEE">
        <w:rPr>
          <w:rFonts w:ascii="GHEA Grapalat" w:hAnsi="GHEA Grapalat"/>
          <w:sz w:val="24"/>
          <w:szCs w:val="24"/>
          <w:lang w:val="hy-AM"/>
        </w:rPr>
        <w:t>տրանսպորտային միջոցների ապահովվածության բա</w:t>
      </w:r>
      <w:r w:rsidR="00CC5BEE">
        <w:rPr>
          <w:rFonts w:ascii="GHEA Grapalat" w:hAnsi="GHEA Grapalat"/>
          <w:sz w:val="24"/>
          <w:szCs w:val="24"/>
          <w:lang w:val="hy-AM"/>
        </w:rPr>
        <w:softHyphen/>
        <w:t>րելավ</w:t>
      </w:r>
      <w:r w:rsidR="00CC5BEE">
        <w:rPr>
          <w:rFonts w:ascii="GHEA Grapalat" w:hAnsi="GHEA Grapalat"/>
          <w:sz w:val="24"/>
          <w:szCs w:val="24"/>
          <w:lang w:val="hy-AM"/>
        </w:rPr>
        <w:softHyphen/>
        <w:t>մանը</w:t>
      </w:r>
      <w:r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57C59954" w14:textId="77777777" w:rsidR="00D1479C" w:rsidRPr="009D51B4" w:rsidRDefault="00D1479C" w:rsidP="00C23AD3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529814DD" w14:textId="19A427D1" w:rsidR="00D1479C" w:rsidRDefault="00D1479C" w:rsidP="00C23AD3">
      <w:pPr>
        <w:spacing w:after="0" w:line="360" w:lineRule="auto"/>
        <w:ind w:firstLine="567"/>
        <w:jc w:val="both"/>
        <w:rPr>
          <w:rFonts w:ascii="Courier New" w:eastAsia="Times New Roman" w:hAnsi="Courier New" w:cs="Courier New"/>
          <w:sz w:val="24"/>
          <w:szCs w:val="24"/>
          <w:lang w:val="fr-FR"/>
        </w:rPr>
      </w:pP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Նախագծի</w:t>
      </w:r>
      <w:r w:rsidRPr="0060581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ընդունման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արդյունքում</w:t>
      </w:r>
      <w:r w:rsidR="0040764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0764F" w:rsidRPr="00EE37C5">
        <w:rPr>
          <w:rFonts w:ascii="GHEA Grapalat" w:hAnsi="GHEA Grapalat"/>
          <w:sz w:val="24"/>
          <w:szCs w:val="24"/>
          <w:lang w:val="fr-FR"/>
        </w:rPr>
        <w:t>2</w:t>
      </w:r>
      <w:r w:rsidR="0040764F">
        <w:rPr>
          <w:rFonts w:ascii="GHEA Grapalat" w:hAnsi="GHEA Grapalat"/>
          <w:sz w:val="24"/>
          <w:szCs w:val="24"/>
          <w:lang w:val="fr-FR"/>
        </w:rPr>
        <w:t>022 թվականի ՀՀ պետական բյուջեով նա</w:t>
      </w:r>
      <w:r w:rsidR="00CC5BEE">
        <w:rPr>
          <w:rFonts w:ascii="GHEA Grapalat" w:hAnsi="GHEA Grapalat"/>
          <w:sz w:val="24"/>
          <w:szCs w:val="24"/>
          <w:lang w:val="fr-FR"/>
        </w:rPr>
        <w:softHyphen/>
      </w:r>
      <w:r w:rsidR="0040764F">
        <w:rPr>
          <w:rFonts w:ascii="GHEA Grapalat" w:hAnsi="GHEA Grapalat"/>
          <w:sz w:val="24"/>
          <w:szCs w:val="24"/>
          <w:lang w:val="fr-FR"/>
        </w:rPr>
        <w:t>խա</w:t>
      </w:r>
      <w:r w:rsidR="00CC5BEE">
        <w:rPr>
          <w:rFonts w:ascii="GHEA Grapalat" w:hAnsi="GHEA Grapalat"/>
          <w:sz w:val="24"/>
          <w:szCs w:val="24"/>
          <w:lang w:val="fr-FR"/>
        </w:rPr>
        <w:softHyphen/>
      </w:r>
      <w:r w:rsidR="0040764F">
        <w:rPr>
          <w:rFonts w:ascii="GHEA Grapalat" w:hAnsi="GHEA Grapalat"/>
          <w:sz w:val="24"/>
          <w:szCs w:val="24"/>
          <w:lang w:val="fr-FR"/>
        </w:rPr>
        <w:t>տես</w:t>
      </w:r>
      <w:r w:rsidR="00CC5BEE">
        <w:rPr>
          <w:rFonts w:ascii="GHEA Grapalat" w:hAnsi="GHEA Grapalat"/>
          <w:sz w:val="24"/>
          <w:szCs w:val="24"/>
          <w:lang w:val="fr-FR"/>
        </w:rPr>
        <w:softHyphen/>
      </w:r>
      <w:r w:rsidR="0040764F">
        <w:rPr>
          <w:rFonts w:ascii="GHEA Grapalat" w:hAnsi="GHEA Grapalat"/>
          <w:sz w:val="24"/>
          <w:szCs w:val="24"/>
          <w:lang w:val="fr-FR"/>
        </w:rPr>
        <w:t xml:space="preserve">ված </w:t>
      </w:r>
      <w:r w:rsidR="0040764F" w:rsidRPr="000C13CB">
        <w:rPr>
          <w:rFonts w:ascii="GHEA Grapalat" w:hAnsi="GHEA Grapalat"/>
          <w:sz w:val="24"/>
          <w:szCs w:val="24"/>
          <w:lang w:val="hy-AM"/>
        </w:rPr>
        <w:t>Պետական պահպանու</w:t>
      </w:r>
      <w:r w:rsidR="0040764F" w:rsidRPr="006B74B6">
        <w:rPr>
          <w:rFonts w:ascii="GHEA Grapalat" w:hAnsi="GHEA Grapalat"/>
          <w:sz w:val="24"/>
          <w:szCs w:val="24"/>
          <w:lang w:val="hy-AM"/>
        </w:rPr>
        <w:softHyphen/>
      </w:r>
      <w:r w:rsidR="0040764F" w:rsidRPr="000C13CB">
        <w:rPr>
          <w:rFonts w:ascii="GHEA Grapalat" w:hAnsi="GHEA Grapalat"/>
          <w:sz w:val="24"/>
          <w:szCs w:val="24"/>
          <w:lang w:val="hy-AM"/>
        </w:rPr>
        <w:t>թյան ծառայության</w:t>
      </w:r>
      <w:r w:rsidR="0040764F">
        <w:rPr>
          <w:rFonts w:ascii="GHEA Grapalat" w:hAnsi="GHEA Grapalat"/>
          <w:sz w:val="24"/>
          <w:szCs w:val="24"/>
          <w:lang w:val="fr-FR"/>
        </w:rPr>
        <w:t xml:space="preserve"> ազատ </w:t>
      </w:r>
      <w:r w:rsidR="0040764F" w:rsidRPr="000C13CB">
        <w:rPr>
          <w:rFonts w:ascii="GHEA Grapalat" w:hAnsi="GHEA Grapalat"/>
          <w:sz w:val="24"/>
          <w:szCs w:val="24"/>
          <w:lang w:val="hy-AM"/>
        </w:rPr>
        <w:t xml:space="preserve"> </w:t>
      </w:r>
      <w:r w:rsidR="0040764F">
        <w:rPr>
          <w:rFonts w:ascii="GHEA Grapalat" w:hAnsi="GHEA Grapalat"/>
          <w:sz w:val="24"/>
          <w:szCs w:val="24"/>
          <w:lang w:val="fr-FR"/>
        </w:rPr>
        <w:t>միջոցներ</w:t>
      </w:r>
      <w:r w:rsidR="00E575FC">
        <w:rPr>
          <w:rFonts w:ascii="GHEA Grapalat" w:hAnsi="GHEA Grapalat"/>
          <w:sz w:val="24"/>
          <w:szCs w:val="24"/>
          <w:lang w:val="hy-AM"/>
        </w:rPr>
        <w:t>ը</w:t>
      </w:r>
      <w:r w:rsidR="0040764F">
        <w:rPr>
          <w:rFonts w:ascii="GHEA Grapalat" w:hAnsi="GHEA Grapalat"/>
          <w:sz w:val="24"/>
          <w:szCs w:val="24"/>
          <w:lang w:val="hy-AM"/>
        </w:rPr>
        <w:t xml:space="preserve"> </w:t>
      </w:r>
      <w:r w:rsidR="0040764F" w:rsidRPr="001A0F93">
        <w:rPr>
          <w:rFonts w:ascii="GHEA Grapalat" w:hAnsi="GHEA Grapalat"/>
          <w:sz w:val="24"/>
          <w:szCs w:val="24"/>
          <w:lang w:val="hy-AM"/>
        </w:rPr>
        <w:t>(</w:t>
      </w:r>
      <w:r w:rsidR="0040764F" w:rsidRPr="00A24E98">
        <w:rPr>
          <w:rFonts w:ascii="GHEA Grapalat" w:hAnsi="GHEA Grapalat"/>
          <w:sz w:val="24"/>
          <w:szCs w:val="24"/>
          <w:lang w:val="fr-FR"/>
        </w:rPr>
        <w:t>29,500.</w:t>
      </w:r>
      <w:r w:rsidR="0040764F">
        <w:rPr>
          <w:rFonts w:ascii="GHEA Grapalat" w:hAnsi="GHEA Grapalat"/>
          <w:sz w:val="24"/>
          <w:szCs w:val="24"/>
          <w:lang w:val="fr-FR"/>
        </w:rPr>
        <w:t>0</w:t>
      </w:r>
      <w:r w:rsidR="0040764F" w:rsidRPr="000C13CB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40764F" w:rsidRPr="001A0F93">
        <w:rPr>
          <w:rFonts w:ascii="GHEA Grapalat" w:hAnsi="GHEA Grapalat"/>
          <w:sz w:val="24"/>
          <w:szCs w:val="24"/>
          <w:lang w:val="hy-AM"/>
        </w:rPr>
        <w:t>)</w:t>
      </w:r>
      <w:r w:rsidR="0040764F" w:rsidRPr="0040764F">
        <w:rPr>
          <w:rFonts w:ascii="GHEA Grapalat" w:hAnsi="GHEA Grapalat"/>
          <w:sz w:val="24"/>
          <w:szCs w:val="24"/>
          <w:lang w:val="fr-FR"/>
        </w:rPr>
        <w:t xml:space="preserve"> </w:t>
      </w:r>
      <w:r w:rsidR="00E575FC">
        <w:rPr>
          <w:rFonts w:ascii="GHEA Grapalat" w:hAnsi="GHEA Grapalat"/>
          <w:sz w:val="24"/>
          <w:szCs w:val="24"/>
          <w:lang w:val="hy-AM"/>
        </w:rPr>
        <w:t xml:space="preserve">կուղղվեն </w:t>
      </w:r>
      <w:r w:rsidR="00CC5BEE" w:rsidRPr="000C13CB">
        <w:rPr>
          <w:rFonts w:ascii="GHEA Grapalat" w:hAnsi="GHEA Grapalat"/>
          <w:sz w:val="24"/>
          <w:szCs w:val="24"/>
          <w:lang w:val="hy-AM"/>
        </w:rPr>
        <w:t>Պետական պահպանու</w:t>
      </w:r>
      <w:r w:rsidR="00CC5BEE" w:rsidRPr="006B74B6">
        <w:rPr>
          <w:rFonts w:ascii="GHEA Grapalat" w:hAnsi="GHEA Grapalat"/>
          <w:sz w:val="24"/>
          <w:szCs w:val="24"/>
          <w:lang w:val="hy-AM"/>
        </w:rPr>
        <w:softHyphen/>
      </w:r>
      <w:r w:rsidR="00CC5BEE" w:rsidRPr="000C13CB">
        <w:rPr>
          <w:rFonts w:ascii="GHEA Grapalat" w:hAnsi="GHEA Grapalat"/>
          <w:sz w:val="24"/>
          <w:szCs w:val="24"/>
          <w:lang w:val="hy-AM"/>
        </w:rPr>
        <w:t xml:space="preserve">թյան ծառայության </w:t>
      </w:r>
      <w:r w:rsidR="00CC5BEE">
        <w:rPr>
          <w:rFonts w:ascii="GHEA Grapalat" w:hAnsi="GHEA Grapalat"/>
          <w:sz w:val="24"/>
          <w:szCs w:val="24"/>
          <w:lang w:val="hy-AM"/>
        </w:rPr>
        <w:t>տրանսպորտային միջոցների ապահով</w:t>
      </w:r>
      <w:r w:rsidR="00CC5BEE">
        <w:rPr>
          <w:rFonts w:ascii="GHEA Grapalat" w:hAnsi="GHEA Grapalat"/>
          <w:sz w:val="24"/>
          <w:szCs w:val="24"/>
          <w:lang w:val="hy-AM"/>
        </w:rPr>
        <w:softHyphen/>
        <w:t>վա</w:t>
      </w:r>
      <w:r w:rsidR="00CC5BEE">
        <w:rPr>
          <w:rFonts w:ascii="GHEA Grapalat" w:hAnsi="GHEA Grapalat"/>
          <w:sz w:val="24"/>
          <w:szCs w:val="24"/>
          <w:lang w:val="hy-AM"/>
        </w:rPr>
        <w:softHyphen/>
        <w:t>ծու</w:t>
      </w:r>
      <w:r w:rsidR="00CC5BEE">
        <w:rPr>
          <w:rFonts w:ascii="GHEA Grapalat" w:hAnsi="GHEA Grapalat"/>
          <w:sz w:val="24"/>
          <w:szCs w:val="24"/>
          <w:lang w:val="hy-AM"/>
        </w:rPr>
        <w:softHyphen/>
        <w:t>թյան բարելավմանը, ինչի արդյունքում</w:t>
      </w:r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BC0613">
        <w:rPr>
          <w:rFonts w:ascii="GHEA Grapalat" w:eastAsia="Times New Roman" w:hAnsi="GHEA Grapalat" w:cs="Arial"/>
          <w:sz w:val="24"/>
          <w:szCs w:val="24"/>
          <w:lang w:val="fr-FR"/>
        </w:rPr>
        <w:t xml:space="preserve">կբարձրանա 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Պետական պահպանու</w:t>
      </w:r>
      <w:r w:rsidR="00CC5BEE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>
        <w:rPr>
          <w:rFonts w:ascii="GHEA Grapalat" w:eastAsia="Times New Roman" w:hAnsi="GHEA Grapalat" w:cs="Arial"/>
          <w:sz w:val="24"/>
          <w:szCs w:val="24"/>
          <w:lang w:val="fr-FR"/>
        </w:rPr>
        <w:t>թյան ծառա</w:t>
      </w:r>
      <w:r w:rsidR="00CC5BEE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>
        <w:rPr>
          <w:rFonts w:ascii="GHEA Grapalat" w:eastAsia="Times New Roman" w:hAnsi="GHEA Grapalat" w:cs="Arial"/>
          <w:sz w:val="24"/>
          <w:szCs w:val="24"/>
          <w:lang w:val="fr-FR"/>
        </w:rPr>
        <w:t>յու</w:t>
      </w:r>
      <w:r w:rsidR="00CC5BEE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թյան </w:t>
      </w:r>
      <w:r w:rsidR="00BC0613">
        <w:rPr>
          <w:rFonts w:ascii="GHEA Grapalat" w:eastAsia="Times New Roman" w:hAnsi="GHEA Grapalat" w:cs="Arial"/>
          <w:sz w:val="24"/>
          <w:szCs w:val="24"/>
          <w:lang w:val="fr-FR"/>
        </w:rPr>
        <w:t>կողմից իրականացվող գործառույթների արդյունավետությունը</w:t>
      </w:r>
      <w:r w:rsidR="00BC0613">
        <w:rPr>
          <w:rFonts w:ascii="Courier New" w:eastAsia="Times New Roman" w:hAnsi="Courier New" w:cs="Courier New"/>
          <w:sz w:val="24"/>
          <w:szCs w:val="24"/>
          <w:lang w:val="fr-FR"/>
        </w:rPr>
        <w:t xml:space="preserve">: </w:t>
      </w:r>
    </w:p>
    <w:p w14:paraId="5BF98FB0" w14:textId="577F2C36" w:rsidR="00D1479C" w:rsidRPr="0021286E" w:rsidRDefault="00D1479C" w:rsidP="00C23AD3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ռազմա</w:t>
      </w:r>
      <w:r w:rsidR="00CC5BEE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վա</w:t>
      </w:r>
      <w:r w:rsidR="00CC5BEE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րություն 2050, Կառավարության 2021-2026թթ. ծրագիր, ոլորտային և/կամ այլ ռազմա</w:t>
      </w:r>
      <w:r w:rsidR="00CC5BEE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վա</w:t>
      </w:r>
      <w:r w:rsidR="00CC5BEE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րություններ</w:t>
      </w:r>
    </w:p>
    <w:p w14:paraId="100A485A" w14:textId="79FD5A58" w:rsidR="00D1479C" w:rsidRDefault="00D1479C" w:rsidP="00C23AD3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Նախագծի ընդունումը բխում է Ազգային ժողովի 2021 թվականի օգոստոսի 26-ի        </w:t>
      </w:r>
      <w:r w:rsidR="00E42B39">
        <w:rPr>
          <w:rFonts w:ascii="GHEA Grapalat" w:eastAsia="Times New Roman" w:hAnsi="GHEA Grapalat" w:cs="Arial"/>
          <w:sz w:val="24"/>
          <w:szCs w:val="24"/>
          <w:lang w:val="fr-FR"/>
        </w:rPr>
        <w:t xml:space="preserve">  </w:t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 N ԱԺՈ-002-Ն որոշմամբ հաստատված Հայաստանի Հանրապետության կառա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վարության (2021-2026թթ.) ծրագրի 1-ին գլխից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(Ազգային անվտանգության մարմինների կայուն հա</w:t>
      </w:r>
      <w:r w:rsidR="00CC5BEE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>
        <w:rPr>
          <w:rFonts w:ascii="GHEA Grapalat" w:eastAsia="Times New Roman" w:hAnsi="GHEA Grapalat" w:cs="Arial"/>
          <w:sz w:val="24"/>
          <w:szCs w:val="24"/>
          <w:lang w:val="fr-FR"/>
        </w:rPr>
        <w:t>մա</w:t>
      </w:r>
      <w:r w:rsidR="00CC5BEE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>
        <w:rPr>
          <w:rFonts w:ascii="GHEA Grapalat" w:eastAsia="Times New Roman" w:hAnsi="GHEA Grapalat" w:cs="Arial"/>
          <w:sz w:val="24"/>
          <w:szCs w:val="24"/>
          <w:lang w:val="fr-FR"/>
        </w:rPr>
        <w:t>կարգ)</w:t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14:paraId="7586705F" w14:textId="77777777" w:rsidR="00D1479C" w:rsidRPr="00774B0B" w:rsidRDefault="00D1479C" w:rsidP="00C23AD3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14:paraId="4191D7E2" w14:textId="77777777" w:rsidR="00D1479C" w:rsidRPr="00014167" w:rsidRDefault="00D1479C" w:rsidP="00C23AD3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  <w:bookmarkStart w:id="0" w:name="_GoBack"/>
      <w:bookmarkEnd w:id="0"/>
    </w:p>
    <w:p w14:paraId="1313DE2F" w14:textId="77777777" w:rsidR="00F223C2" w:rsidRDefault="004D6973" w:rsidP="00C23AD3">
      <w:pPr>
        <w:spacing w:line="360" w:lineRule="auto"/>
      </w:pPr>
    </w:p>
    <w:sectPr w:rsidR="00F223C2" w:rsidSect="003D51EE">
      <w:headerReference w:type="default" r:id="rId6"/>
      <w:pgSz w:w="12240" w:h="15840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A38A0" w14:textId="77777777" w:rsidR="004D6973" w:rsidRDefault="004D6973" w:rsidP="008576CD">
      <w:pPr>
        <w:spacing w:after="0" w:line="240" w:lineRule="auto"/>
      </w:pPr>
      <w:r>
        <w:separator/>
      </w:r>
    </w:p>
  </w:endnote>
  <w:endnote w:type="continuationSeparator" w:id="0">
    <w:p w14:paraId="30955887" w14:textId="77777777" w:rsidR="004D6973" w:rsidRDefault="004D6973" w:rsidP="00857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4F61F" w14:textId="77777777" w:rsidR="004D6973" w:rsidRDefault="004D6973" w:rsidP="008576CD">
      <w:pPr>
        <w:spacing w:after="0" w:line="240" w:lineRule="auto"/>
      </w:pPr>
      <w:r>
        <w:separator/>
      </w:r>
    </w:p>
  </w:footnote>
  <w:footnote w:type="continuationSeparator" w:id="0">
    <w:p w14:paraId="36A6AD2E" w14:textId="77777777" w:rsidR="004D6973" w:rsidRDefault="004D6973" w:rsidP="00857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52895"/>
      <w:docPartObj>
        <w:docPartGallery w:val="Page Numbers (Top of Page)"/>
        <w:docPartUnique/>
      </w:docPartObj>
    </w:sdtPr>
    <w:sdtEndPr/>
    <w:sdtContent>
      <w:p w14:paraId="3509183C" w14:textId="29128154" w:rsidR="002F4E75" w:rsidRDefault="000467BA">
        <w:pPr>
          <w:pStyle w:val="Header"/>
          <w:jc w:val="center"/>
        </w:pPr>
        <w:r>
          <w:fldChar w:fldCharType="begin"/>
        </w:r>
        <w:r w:rsidR="00D1479C">
          <w:instrText xml:space="preserve"> PAGE   \* MERGEFORMAT </w:instrText>
        </w:r>
        <w:r>
          <w:fldChar w:fldCharType="separate"/>
        </w:r>
        <w:r w:rsidR="00C23A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F3872B" w14:textId="77777777" w:rsidR="002F4E75" w:rsidRDefault="004D69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5B0"/>
    <w:rsid w:val="0002710E"/>
    <w:rsid w:val="000467BA"/>
    <w:rsid w:val="0014049A"/>
    <w:rsid w:val="00287348"/>
    <w:rsid w:val="002D2AF0"/>
    <w:rsid w:val="00303E87"/>
    <w:rsid w:val="003E4C20"/>
    <w:rsid w:val="0040764F"/>
    <w:rsid w:val="00451F60"/>
    <w:rsid w:val="0045679F"/>
    <w:rsid w:val="004D6973"/>
    <w:rsid w:val="00690F45"/>
    <w:rsid w:val="00707D61"/>
    <w:rsid w:val="0077447E"/>
    <w:rsid w:val="008576CD"/>
    <w:rsid w:val="00902241"/>
    <w:rsid w:val="009A6EFB"/>
    <w:rsid w:val="00A24E98"/>
    <w:rsid w:val="00A665B9"/>
    <w:rsid w:val="00AC339F"/>
    <w:rsid w:val="00B028F4"/>
    <w:rsid w:val="00B55797"/>
    <w:rsid w:val="00BC0613"/>
    <w:rsid w:val="00C23AD3"/>
    <w:rsid w:val="00CC5BEE"/>
    <w:rsid w:val="00CD30E4"/>
    <w:rsid w:val="00CE1748"/>
    <w:rsid w:val="00D1479C"/>
    <w:rsid w:val="00E3637B"/>
    <w:rsid w:val="00E42B39"/>
    <w:rsid w:val="00E465B0"/>
    <w:rsid w:val="00E5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81713"/>
  <w15:docId w15:val="{D7B89773-99B4-4DBB-851D-9CFCF3F3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79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D147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1479C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147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79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10</cp:revision>
  <cp:lastPrinted>2022-02-03T06:44:00Z</cp:lastPrinted>
  <dcterms:created xsi:type="dcterms:W3CDTF">2021-11-01T13:47:00Z</dcterms:created>
  <dcterms:modified xsi:type="dcterms:W3CDTF">2022-02-23T12:59:00Z</dcterms:modified>
</cp:coreProperties>
</file>