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EFE" w:rsidRDefault="00DE6EFE" w:rsidP="00807E4D">
      <w:pPr>
        <w:spacing w:line="360" w:lineRule="auto"/>
        <w:ind w:right="23"/>
        <w:jc w:val="center"/>
        <w:rPr>
          <w:rFonts w:ascii="GHEA Grapalat" w:hAnsi="GHEA Grapalat" w:cs="Times Armenian"/>
          <w:b/>
          <w:lang w:val="pt-BR"/>
        </w:rPr>
      </w:pPr>
      <w:bookmarkStart w:id="0" w:name="OLE_LINK1"/>
    </w:p>
    <w:p w:rsidR="00450E1E" w:rsidRPr="009F6B76" w:rsidRDefault="00450E1E" w:rsidP="00807E4D">
      <w:pPr>
        <w:spacing w:line="360" w:lineRule="auto"/>
        <w:ind w:right="23"/>
        <w:jc w:val="center"/>
        <w:rPr>
          <w:rFonts w:ascii="GHEA Grapalat" w:hAnsi="GHEA Grapalat" w:cs="Times Armenian"/>
          <w:b/>
          <w:lang w:val="pt-BR"/>
        </w:rPr>
      </w:pPr>
      <w:r w:rsidRPr="009F6B76">
        <w:rPr>
          <w:rFonts w:ascii="GHEA Grapalat" w:hAnsi="GHEA Grapalat" w:cs="Times Armenian"/>
          <w:b/>
          <w:lang w:val="pt-BR"/>
        </w:rPr>
        <w:t>ՀԻՄՆԱՎՈՐՈՒՄ</w:t>
      </w:r>
    </w:p>
    <w:p w:rsidR="00386229" w:rsidRPr="003B76C9" w:rsidRDefault="00C5053F" w:rsidP="00807E4D">
      <w:pPr>
        <w:spacing w:line="360" w:lineRule="auto"/>
        <w:ind w:firstLine="708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0568D8">
        <w:rPr>
          <w:rFonts w:ascii="GHEA Grapalat" w:hAnsi="GHEA Grapalat" w:cs="Arial LatArm"/>
          <w:b/>
          <w:lang w:val="pt-BR"/>
        </w:rPr>
        <w:t>«</w:t>
      </w:r>
      <w:r w:rsidRPr="00C5053F">
        <w:rPr>
          <w:rFonts w:ascii="GHEA Grapalat" w:hAnsi="GHEA Grapalat" w:cs="Arial LatArm"/>
          <w:b/>
        </w:rPr>
        <w:t>Դատախազության</w:t>
      </w:r>
      <w:r w:rsidRPr="000568D8">
        <w:rPr>
          <w:rFonts w:ascii="GHEA Grapalat" w:hAnsi="GHEA Grapalat" w:cs="Arial LatArm"/>
          <w:b/>
          <w:lang w:val="pt-BR"/>
        </w:rPr>
        <w:t xml:space="preserve"> </w:t>
      </w:r>
      <w:r w:rsidRPr="00C5053F">
        <w:rPr>
          <w:rFonts w:ascii="GHEA Grapalat" w:hAnsi="GHEA Grapalat" w:cs="Arial LatArm"/>
          <w:b/>
        </w:rPr>
        <w:t>մասին</w:t>
      </w:r>
      <w:r w:rsidRPr="000568D8">
        <w:rPr>
          <w:rFonts w:ascii="GHEA Grapalat" w:hAnsi="GHEA Grapalat" w:cs="Arial LatArm"/>
          <w:b/>
          <w:lang w:val="pt-BR"/>
        </w:rPr>
        <w:t>»</w:t>
      </w:r>
      <w:r w:rsidR="00244EDA" w:rsidRPr="000568D8">
        <w:rPr>
          <w:rFonts w:ascii="GHEA Grapalat" w:hAnsi="GHEA Grapalat" w:cs="Arial LatArm"/>
          <w:b/>
          <w:lang w:val="pt-BR"/>
        </w:rPr>
        <w:t xml:space="preserve"> </w:t>
      </w:r>
      <w:r w:rsidRPr="00C5053F">
        <w:rPr>
          <w:rFonts w:ascii="GHEA Grapalat" w:hAnsi="GHEA Grapalat" w:cs="Arial LatArm"/>
          <w:b/>
        </w:rPr>
        <w:t>օրենքում</w:t>
      </w:r>
      <w:r w:rsidRPr="000568D8">
        <w:rPr>
          <w:rFonts w:ascii="GHEA Grapalat" w:hAnsi="GHEA Grapalat" w:cs="Arial LatArm"/>
          <w:b/>
          <w:lang w:val="pt-BR"/>
        </w:rPr>
        <w:t xml:space="preserve"> </w:t>
      </w:r>
      <w:r w:rsidRPr="00C5053F">
        <w:rPr>
          <w:rFonts w:ascii="GHEA Grapalat" w:hAnsi="GHEA Grapalat" w:cs="Arial LatArm"/>
          <w:b/>
        </w:rPr>
        <w:t>փոփոխություններ</w:t>
      </w:r>
      <w:r w:rsidR="000568D8">
        <w:rPr>
          <w:rFonts w:ascii="GHEA Grapalat" w:hAnsi="GHEA Grapalat" w:cs="Arial LatArm"/>
          <w:b/>
          <w:lang w:val="pt-BR"/>
        </w:rPr>
        <w:t xml:space="preserve"> </w:t>
      </w:r>
      <w:r w:rsidRPr="00C5053F">
        <w:rPr>
          <w:rFonts w:ascii="GHEA Grapalat" w:hAnsi="GHEA Grapalat" w:cs="Arial LatArm"/>
          <w:b/>
        </w:rPr>
        <w:t>կատարելու</w:t>
      </w:r>
      <w:r w:rsidRPr="000568D8">
        <w:rPr>
          <w:rFonts w:ascii="GHEA Grapalat" w:hAnsi="GHEA Grapalat" w:cs="Arial LatArm"/>
          <w:b/>
          <w:lang w:val="pt-BR"/>
        </w:rPr>
        <w:t xml:space="preserve"> </w:t>
      </w:r>
      <w:r w:rsidRPr="00C5053F">
        <w:rPr>
          <w:rFonts w:ascii="GHEA Grapalat" w:hAnsi="GHEA Grapalat" w:cs="Arial LatArm"/>
          <w:b/>
        </w:rPr>
        <w:t>մասին</w:t>
      </w:r>
      <w:r w:rsidRPr="00C5053F">
        <w:rPr>
          <w:rFonts w:ascii="GHEA Grapalat" w:hAnsi="GHEA Grapalat" w:cs="Arial LatArm"/>
          <w:b/>
          <w:lang w:val="hy-AM"/>
        </w:rPr>
        <w:t>»</w:t>
      </w:r>
      <w:r w:rsidR="000568D8">
        <w:rPr>
          <w:rFonts w:ascii="GHEA Grapalat" w:hAnsi="GHEA Grapalat" w:cs="Arial LatArm"/>
          <w:b/>
          <w:lang w:val="pt-BR"/>
        </w:rPr>
        <w:t xml:space="preserve"> </w:t>
      </w:r>
      <w:proofErr w:type="spellStart"/>
      <w:r w:rsidR="000568D8">
        <w:rPr>
          <w:rFonts w:ascii="GHEA Grapalat" w:hAnsi="GHEA Grapalat" w:cs="Sylfaen"/>
          <w:b/>
          <w:lang w:val="en-US"/>
        </w:rPr>
        <w:t>օրենք</w:t>
      </w:r>
      <w:r w:rsidRPr="00C5053F">
        <w:rPr>
          <w:rFonts w:ascii="GHEA Grapalat" w:hAnsi="GHEA Grapalat" w:cs="Sylfaen"/>
          <w:b/>
          <w:lang w:val="en-US"/>
        </w:rPr>
        <w:t>ի</w:t>
      </w:r>
      <w:proofErr w:type="spellEnd"/>
      <w:r w:rsidRPr="000568D8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5053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նախագ</w:t>
      </w:r>
      <w:proofErr w:type="spellStart"/>
      <w:r w:rsidR="000568D8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ծ</w:t>
      </w:r>
      <w:r w:rsidRPr="00C5053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ի</w:t>
      </w:r>
      <w:proofErr w:type="spellEnd"/>
      <w:r w:rsidRPr="000568D8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proofErr w:type="spellStart"/>
      <w:r w:rsidR="003C0C99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ընդունման</w:t>
      </w:r>
      <w:proofErr w:type="spellEnd"/>
    </w:p>
    <w:p w:rsidR="003B76C9" w:rsidRPr="000568D8" w:rsidRDefault="003B76C9" w:rsidP="00807E4D">
      <w:pPr>
        <w:spacing w:line="360" w:lineRule="auto"/>
        <w:ind w:right="23"/>
        <w:rPr>
          <w:rFonts w:ascii="GHEA Grapalat" w:hAnsi="GHEA Grapalat" w:cs="Times Armenian"/>
          <w:b/>
          <w:lang w:val="pt-BR"/>
        </w:rPr>
      </w:pPr>
    </w:p>
    <w:p w:rsidR="00450E1E" w:rsidRPr="003B76C9" w:rsidRDefault="00386229" w:rsidP="00807E4D">
      <w:pPr>
        <w:numPr>
          <w:ilvl w:val="0"/>
          <w:numId w:val="4"/>
        </w:numPr>
        <w:tabs>
          <w:tab w:val="left" w:pos="851"/>
        </w:tabs>
        <w:spacing w:line="360" w:lineRule="auto"/>
        <w:ind w:left="0" w:right="23" w:firstLine="567"/>
        <w:jc w:val="both"/>
        <w:rPr>
          <w:rFonts w:ascii="GHEA Grapalat" w:hAnsi="GHEA Grapalat" w:cs="Times Armenian"/>
          <w:lang w:val="pt-BR"/>
        </w:rPr>
      </w:pPr>
      <w:r w:rsidRPr="009F6B76">
        <w:rPr>
          <w:rFonts w:ascii="GHEA Grapalat" w:hAnsi="GHEA Grapalat"/>
          <w:b/>
          <w:lang w:val="pt-BR"/>
        </w:rPr>
        <w:t>Ընթացիկ իրավիճակը և իրավական ակտ</w:t>
      </w:r>
      <w:r w:rsidR="00244EDA">
        <w:rPr>
          <w:rFonts w:ascii="GHEA Grapalat" w:hAnsi="GHEA Grapalat"/>
          <w:b/>
          <w:lang w:val="pt-BR"/>
        </w:rPr>
        <w:t>եր</w:t>
      </w:r>
      <w:r w:rsidRPr="009F6B76">
        <w:rPr>
          <w:rFonts w:ascii="GHEA Grapalat" w:hAnsi="GHEA Grapalat"/>
          <w:b/>
          <w:lang w:val="pt-BR"/>
        </w:rPr>
        <w:t>ի ընդունման անհրաժեշտությունը</w:t>
      </w:r>
      <w:r w:rsidR="003B76C9">
        <w:rPr>
          <w:rFonts w:ascii="GHEA Grapalat" w:hAnsi="GHEA Grapalat"/>
          <w:b/>
          <w:lang w:val="pt-BR"/>
        </w:rPr>
        <w:t>.</w:t>
      </w:r>
    </w:p>
    <w:p w:rsidR="00E33B03" w:rsidRPr="00175FFA" w:rsidRDefault="004324FC" w:rsidP="00807E4D">
      <w:pPr>
        <w:spacing w:line="360" w:lineRule="auto"/>
        <w:ind w:right="23" w:firstLine="851"/>
        <w:jc w:val="both"/>
        <w:rPr>
          <w:rFonts w:ascii="GHEA Grapalat" w:hAnsi="GHEA Grapalat" w:cs="Arial LatArm"/>
          <w:lang w:val="pt-BR"/>
        </w:rPr>
      </w:pPr>
      <w:r w:rsidRPr="000568D8">
        <w:rPr>
          <w:rFonts w:ascii="GHEA Grapalat" w:hAnsi="GHEA Grapalat" w:cs="Arial LatArm"/>
          <w:lang w:val="pt-BR"/>
        </w:rPr>
        <w:t>«</w:t>
      </w:r>
      <w:proofErr w:type="spellStart"/>
      <w:r>
        <w:rPr>
          <w:rFonts w:ascii="GHEA Grapalat" w:hAnsi="GHEA Grapalat" w:cs="Arial LatArm"/>
          <w:lang w:val="en-US"/>
        </w:rPr>
        <w:t>Դատախազության</w:t>
      </w:r>
      <w:proofErr w:type="spellEnd"/>
      <w:r w:rsidRPr="000568D8">
        <w:rPr>
          <w:rFonts w:ascii="GHEA Grapalat" w:hAnsi="GHEA Grapalat" w:cs="Arial LatArm"/>
          <w:lang w:val="pt-BR"/>
        </w:rPr>
        <w:t xml:space="preserve"> </w:t>
      </w:r>
      <w:proofErr w:type="spellStart"/>
      <w:r>
        <w:rPr>
          <w:rFonts w:ascii="GHEA Grapalat" w:hAnsi="GHEA Grapalat" w:cs="Arial LatArm"/>
          <w:lang w:val="en-US"/>
        </w:rPr>
        <w:t>մասին</w:t>
      </w:r>
      <w:proofErr w:type="spellEnd"/>
      <w:r w:rsidRPr="000568D8">
        <w:rPr>
          <w:rFonts w:ascii="GHEA Grapalat" w:hAnsi="GHEA Grapalat" w:cs="Arial LatArm"/>
          <w:lang w:val="pt-BR"/>
        </w:rPr>
        <w:t xml:space="preserve">» </w:t>
      </w:r>
      <w:r>
        <w:rPr>
          <w:rFonts w:ascii="GHEA Grapalat" w:hAnsi="GHEA Grapalat" w:cs="Arial LatArm"/>
          <w:lang w:val="en-US"/>
        </w:rPr>
        <w:t>ՀՕ</w:t>
      </w:r>
      <w:r w:rsidRPr="000568D8">
        <w:rPr>
          <w:rFonts w:ascii="GHEA Grapalat" w:hAnsi="GHEA Grapalat" w:cs="Arial LatArm"/>
          <w:lang w:val="pt-BR"/>
        </w:rPr>
        <w:t>-198-</w:t>
      </w:r>
      <w:r>
        <w:rPr>
          <w:rFonts w:ascii="GHEA Grapalat" w:hAnsi="GHEA Grapalat" w:cs="Arial LatArm"/>
          <w:lang w:val="en-US"/>
        </w:rPr>
        <w:t>Ն</w:t>
      </w:r>
      <w:r w:rsidRPr="000568D8">
        <w:rPr>
          <w:rFonts w:ascii="GHEA Grapalat" w:hAnsi="GHEA Grapalat" w:cs="Arial LatArm"/>
          <w:lang w:val="pt-BR"/>
        </w:rPr>
        <w:t xml:space="preserve"> </w:t>
      </w:r>
      <w:proofErr w:type="spellStart"/>
      <w:r w:rsidR="000568D8">
        <w:rPr>
          <w:rFonts w:ascii="GHEA Grapalat" w:hAnsi="GHEA Grapalat" w:cs="Arial LatArm"/>
          <w:lang w:val="en-US"/>
        </w:rPr>
        <w:t>օրենքի</w:t>
      </w:r>
      <w:proofErr w:type="spellEnd"/>
      <w:r w:rsidRPr="000568D8">
        <w:rPr>
          <w:rFonts w:ascii="GHEA Grapalat" w:hAnsi="GHEA Grapalat" w:cs="Arial LatArm"/>
          <w:lang w:val="pt-BR"/>
        </w:rPr>
        <w:t xml:space="preserve"> (</w:t>
      </w:r>
      <w:proofErr w:type="spellStart"/>
      <w:r>
        <w:rPr>
          <w:rFonts w:ascii="GHEA Grapalat" w:hAnsi="GHEA Grapalat" w:cs="Arial LatArm"/>
          <w:lang w:val="en-US"/>
        </w:rPr>
        <w:t>այսուհետ</w:t>
      </w:r>
      <w:proofErr w:type="spellEnd"/>
      <w:r>
        <w:rPr>
          <w:rFonts w:ascii="GHEA Grapalat" w:hAnsi="GHEA Grapalat" w:cs="Arial LatArm"/>
          <w:lang w:val="en-US"/>
        </w:rPr>
        <w:t>՝</w:t>
      </w:r>
      <w:r w:rsidRPr="000568D8">
        <w:rPr>
          <w:rFonts w:ascii="GHEA Grapalat" w:hAnsi="GHEA Grapalat" w:cs="Arial LatArm"/>
          <w:lang w:val="pt-BR"/>
        </w:rPr>
        <w:t xml:space="preserve"> </w:t>
      </w:r>
      <w:proofErr w:type="spellStart"/>
      <w:r>
        <w:rPr>
          <w:rFonts w:ascii="GHEA Grapalat" w:hAnsi="GHEA Grapalat" w:cs="Arial LatArm"/>
          <w:lang w:val="en-US"/>
        </w:rPr>
        <w:t>Օրենք</w:t>
      </w:r>
      <w:proofErr w:type="spellEnd"/>
      <w:r w:rsidRPr="000568D8">
        <w:rPr>
          <w:rFonts w:ascii="GHEA Grapalat" w:hAnsi="GHEA Grapalat" w:cs="Arial LatArm"/>
          <w:lang w:val="pt-BR"/>
        </w:rPr>
        <w:t>)</w:t>
      </w:r>
      <w:r w:rsidR="00E33B03">
        <w:rPr>
          <w:rFonts w:ascii="GHEA Grapalat" w:hAnsi="GHEA Grapalat" w:cs="Arial LatArm"/>
          <w:lang w:val="pt-BR"/>
        </w:rPr>
        <w:t xml:space="preserve"> 36-րդ հոդվածի 5-րդ մասում և 38-րդ հոդվածի 2-րդ մասում սահմանված կարգավորումների համաձայն դատախազների թեկնածությունների ցուցակի կազմման համար, ինչպես նաև գլխավոր </w:t>
      </w:r>
      <w:r w:rsidR="00E33B03" w:rsidRPr="00175FFA">
        <w:rPr>
          <w:rFonts w:ascii="GHEA Grapalat" w:hAnsi="GHEA Grapalat" w:cs="Arial LatArm"/>
          <w:lang w:val="pt-BR"/>
        </w:rPr>
        <w:t xml:space="preserve">դատախազի տեղակալի թափուր տեղ առաջանալու դեպքում մրցույթ հայտարարելու համար տեղեկատվությունը հրապարակվում է, ի թիվս այլնի, նաև 3000 տպաքանակ ունեցող մամուլում: </w:t>
      </w:r>
    </w:p>
    <w:p w:rsidR="00175FFA" w:rsidRDefault="00E33B03" w:rsidP="00807E4D">
      <w:pPr>
        <w:spacing w:line="360" w:lineRule="auto"/>
        <w:ind w:right="23" w:firstLine="567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  <w:r w:rsidRPr="00175FFA">
        <w:rPr>
          <w:rFonts w:ascii="GHEA Grapalat" w:hAnsi="GHEA Grapalat" w:cs="Arial LatArm"/>
          <w:lang w:val="pt-BR"/>
        </w:rPr>
        <w:t>Այս առումով խնդիրը կայանում է նրանում, որ 3000 տպաքանակ ունեցող մամուլ այս պահին ՀՀ-ում չկա, ուստի օբյեկտիվորեն հնարավոր չէ պահպանել նշյալ օրենսդրական պահաջը: Բացի այդ, նույնիսկ այդպիսի փաստացի հնարավորության առկայության դեպքու</w:t>
      </w:r>
      <w:r w:rsidR="003C4905">
        <w:rPr>
          <w:rFonts w:ascii="GHEA Grapalat" w:hAnsi="GHEA Grapalat" w:cs="Arial LatArm"/>
          <w:lang w:val="pt-BR"/>
        </w:rPr>
        <w:t>մ ժամանակակից տեխնիկական զարգացվ</w:t>
      </w:r>
      <w:r w:rsidRPr="00175FFA">
        <w:rPr>
          <w:rFonts w:ascii="GHEA Grapalat" w:hAnsi="GHEA Grapalat" w:cs="Arial LatArm"/>
          <w:lang w:val="pt-BR"/>
        </w:rPr>
        <w:t xml:space="preserve">ածության, պետական կառավարման համակարգում էլեկտրոնային համակարգերի </w:t>
      </w:r>
      <w:r w:rsidR="003C4905">
        <w:rPr>
          <w:rFonts w:ascii="GHEA Grapalat" w:hAnsi="GHEA Grapalat" w:cs="Arial LatArm"/>
          <w:lang w:val="pt-BR"/>
        </w:rPr>
        <w:t xml:space="preserve">և հարթակների </w:t>
      </w:r>
      <w:r w:rsidRPr="00175FFA">
        <w:rPr>
          <w:rFonts w:ascii="GHEA Grapalat" w:hAnsi="GHEA Grapalat" w:cs="Arial LatArm"/>
          <w:lang w:val="pt-BR"/>
        </w:rPr>
        <w:t xml:space="preserve">կատարելագործման պայմաններում մրցույթների վերաբերյալ հայտարարությունը մամուլում տպագրելու անհրաժեշտությունը </w:t>
      </w:r>
      <w:r w:rsidR="00175FFA" w:rsidRPr="00175FFA">
        <w:rPr>
          <w:rFonts w:ascii="GHEA Grapalat" w:hAnsi="GHEA Grapalat" w:cs="Arial LatArm"/>
          <w:lang w:val="pt-BR"/>
        </w:rPr>
        <w:t xml:space="preserve">վերանում է, քանի որ նախատեսված նպատակին կարելի է հասնել նաև այլ և բավական արդյունավետ միջոցով: Որպես այդպիսի միջոց կարող է հանդես գալ </w:t>
      </w:r>
      <w:r w:rsidR="003C4905">
        <w:rPr>
          <w:rFonts w:ascii="GHEA Grapalat" w:hAnsi="GHEA Grapalat"/>
          <w:color w:val="000000"/>
          <w:shd w:val="clear" w:color="auto" w:fill="FFFFFF"/>
          <w:lang w:val="en-US"/>
        </w:rPr>
        <w:t>ՀՀ</w:t>
      </w:r>
      <w:r w:rsidR="003C4905" w:rsidRPr="003C4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175FFA" w:rsidRPr="00175FFA">
        <w:rPr>
          <w:rFonts w:ascii="GHEA Grapalat" w:hAnsi="GHEA Grapalat"/>
          <w:color w:val="000000"/>
          <w:shd w:val="clear" w:color="auto" w:fill="FFFFFF"/>
        </w:rPr>
        <w:t>հրապարակային</w:t>
      </w:r>
      <w:r w:rsidR="00175FFA" w:rsidRPr="00175FFA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175FFA" w:rsidRPr="00175FFA">
        <w:rPr>
          <w:rFonts w:ascii="GHEA Grapalat" w:hAnsi="GHEA Grapalat"/>
          <w:color w:val="000000"/>
          <w:shd w:val="clear" w:color="auto" w:fill="FFFFFF"/>
        </w:rPr>
        <w:t>ծանուցումների</w:t>
      </w:r>
      <w:r w:rsidR="00175FFA" w:rsidRPr="00175FFA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175FFA" w:rsidRPr="00175FFA">
        <w:rPr>
          <w:rFonts w:ascii="GHEA Grapalat" w:hAnsi="GHEA Grapalat"/>
          <w:color w:val="000000"/>
          <w:shd w:val="clear" w:color="auto" w:fill="FFFFFF"/>
        </w:rPr>
        <w:t>պաշտոնական</w:t>
      </w:r>
      <w:r w:rsidR="00175FFA" w:rsidRPr="00175FFA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175FFA" w:rsidRPr="00175FFA">
        <w:rPr>
          <w:rFonts w:ascii="GHEA Grapalat" w:hAnsi="GHEA Grapalat"/>
          <w:color w:val="000000"/>
          <w:shd w:val="clear" w:color="auto" w:fill="FFFFFF"/>
        </w:rPr>
        <w:t>ինտերնետային</w:t>
      </w:r>
      <w:r w:rsidR="00175FFA" w:rsidRPr="00175FFA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175FFA" w:rsidRPr="00175FFA">
        <w:rPr>
          <w:rFonts w:ascii="GHEA Grapalat" w:hAnsi="GHEA Grapalat"/>
          <w:color w:val="000000"/>
          <w:shd w:val="clear" w:color="auto" w:fill="FFFFFF"/>
        </w:rPr>
        <w:t>կայքը</w:t>
      </w:r>
      <w:r w:rsidR="00175FFA" w:rsidRPr="00175FFA">
        <w:rPr>
          <w:rFonts w:ascii="GHEA Grapalat" w:hAnsi="GHEA Grapalat"/>
          <w:color w:val="000000"/>
          <w:shd w:val="clear" w:color="auto" w:fill="FFFFFF"/>
          <w:lang w:val="pt-BR"/>
        </w:rPr>
        <w:t xml:space="preserve">: </w:t>
      </w:r>
      <w:r w:rsidR="00175FFA" w:rsidRPr="00175FFA">
        <w:rPr>
          <w:rFonts w:ascii="GHEA Grapalat" w:hAnsi="GHEA Grapalat"/>
          <w:color w:val="000000"/>
          <w:shd w:val="clear" w:color="auto" w:fill="FFFFFF"/>
        </w:rPr>
        <w:t>Ընդ</w:t>
      </w:r>
      <w:r w:rsidR="00175FFA" w:rsidRPr="00175FFA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175FFA" w:rsidRPr="00175FFA">
        <w:rPr>
          <w:rFonts w:ascii="GHEA Grapalat" w:hAnsi="GHEA Grapalat"/>
          <w:color w:val="000000"/>
          <w:shd w:val="clear" w:color="auto" w:fill="FFFFFF"/>
        </w:rPr>
        <w:t>որում</w:t>
      </w:r>
      <w:r w:rsidR="00175FFA" w:rsidRPr="00175FFA">
        <w:rPr>
          <w:rFonts w:ascii="GHEA Grapalat" w:hAnsi="GHEA Grapalat"/>
          <w:color w:val="000000"/>
          <w:shd w:val="clear" w:color="auto" w:fill="FFFFFF"/>
          <w:lang w:val="pt-BR"/>
        </w:rPr>
        <w:t xml:space="preserve">, ի տարբերություն Օրենքի 38-րդ հոդվածի 2-րդ մասի, Օրենքի 36-րդ հոդվածի 5-րդ մասը սահմանում է հայտարարությունը նաև </w:t>
      </w:r>
      <w:r w:rsidR="00175FFA" w:rsidRPr="00175FFA">
        <w:rPr>
          <w:rFonts w:ascii="GHEA Grapalat" w:hAnsi="GHEA Grapalat"/>
          <w:color w:val="000000"/>
          <w:shd w:val="clear" w:color="auto" w:fill="FFFFFF"/>
          <w:lang w:val="en-US"/>
        </w:rPr>
        <w:t>ՀՀ</w:t>
      </w:r>
      <w:r w:rsidR="00175FFA" w:rsidRPr="00175FFA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175FFA" w:rsidRPr="00175FFA">
        <w:rPr>
          <w:rFonts w:ascii="GHEA Grapalat" w:hAnsi="GHEA Grapalat"/>
          <w:color w:val="000000"/>
          <w:shd w:val="clear" w:color="auto" w:fill="FFFFFF"/>
        </w:rPr>
        <w:t>հրապարակային</w:t>
      </w:r>
      <w:r w:rsidR="00175FFA" w:rsidRPr="00175FFA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175FFA" w:rsidRPr="00175FFA">
        <w:rPr>
          <w:rFonts w:ascii="GHEA Grapalat" w:hAnsi="GHEA Grapalat"/>
          <w:color w:val="000000"/>
          <w:shd w:val="clear" w:color="auto" w:fill="FFFFFF"/>
        </w:rPr>
        <w:t>ծանուցումների</w:t>
      </w:r>
      <w:r w:rsidR="00175FFA" w:rsidRPr="00175FFA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175FFA" w:rsidRPr="00175FFA">
        <w:rPr>
          <w:rFonts w:ascii="GHEA Grapalat" w:hAnsi="GHEA Grapalat"/>
          <w:color w:val="000000"/>
          <w:shd w:val="clear" w:color="auto" w:fill="FFFFFF"/>
        </w:rPr>
        <w:t>պաշտոնական</w:t>
      </w:r>
      <w:r w:rsidR="00175FFA" w:rsidRPr="00175FFA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175FFA" w:rsidRPr="00175FFA">
        <w:rPr>
          <w:rFonts w:ascii="GHEA Grapalat" w:hAnsi="GHEA Grapalat"/>
          <w:color w:val="000000"/>
          <w:shd w:val="clear" w:color="auto" w:fill="FFFFFF"/>
        </w:rPr>
        <w:t>ինտերնետային</w:t>
      </w:r>
      <w:r w:rsidR="00175FFA" w:rsidRPr="00175FFA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175FFA" w:rsidRPr="00175FFA">
        <w:rPr>
          <w:rFonts w:ascii="GHEA Grapalat" w:hAnsi="GHEA Grapalat"/>
          <w:color w:val="000000"/>
          <w:shd w:val="clear" w:color="auto" w:fill="FFFFFF"/>
        </w:rPr>
        <w:t>կայքում</w:t>
      </w:r>
      <w:r w:rsidR="003C4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175FFA" w:rsidRPr="00175FFA">
        <w:rPr>
          <w:rFonts w:ascii="GHEA Grapalat" w:hAnsi="GHEA Grapalat"/>
          <w:color w:val="000000"/>
          <w:shd w:val="clear" w:color="auto" w:fill="FFFFFF"/>
          <w:lang w:val="en-US"/>
        </w:rPr>
        <w:t>տեղադրելու</w:t>
      </w:r>
      <w:proofErr w:type="spellEnd"/>
      <w:r w:rsidR="00175FFA" w:rsidRPr="00175FFA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175FFA" w:rsidRPr="00175FFA">
        <w:rPr>
          <w:rFonts w:ascii="GHEA Grapalat" w:hAnsi="GHEA Grapalat"/>
          <w:color w:val="000000"/>
          <w:shd w:val="clear" w:color="auto" w:fill="FFFFFF"/>
          <w:lang w:val="en-US"/>
        </w:rPr>
        <w:t>պարտականություն</w:t>
      </w:r>
      <w:proofErr w:type="spellEnd"/>
      <w:r w:rsidR="00175FFA" w:rsidRPr="00175FFA">
        <w:rPr>
          <w:rFonts w:ascii="GHEA Grapalat" w:hAnsi="GHEA Grapalat"/>
          <w:color w:val="000000"/>
          <w:shd w:val="clear" w:color="auto" w:fill="FFFFFF"/>
          <w:lang w:val="pt-BR"/>
        </w:rPr>
        <w:t>:</w:t>
      </w:r>
      <w:r w:rsidR="00175FFA">
        <w:rPr>
          <w:rFonts w:ascii="GHEA Grapalat" w:hAnsi="GHEA Grapalat"/>
          <w:color w:val="000000"/>
          <w:shd w:val="clear" w:color="auto" w:fill="FFFFFF"/>
          <w:lang w:val="pt-BR"/>
        </w:rPr>
        <w:t xml:space="preserve"> Այսինքն, այդպիսի կարգավորում արդեն իսկ առկա է Օրենքում:</w:t>
      </w:r>
    </w:p>
    <w:p w:rsidR="00123E46" w:rsidRPr="00175FFA" w:rsidRDefault="00123E46" w:rsidP="00807E4D">
      <w:pPr>
        <w:spacing w:line="360" w:lineRule="auto"/>
        <w:ind w:right="23" w:firstLine="567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  <w:r w:rsidRPr="0061788D">
        <w:rPr>
          <w:rFonts w:ascii="GHEA Grapalat" w:hAnsi="GHEA Grapalat" w:cs="Arial LatArm"/>
          <w:lang w:val="pt-BR"/>
        </w:rPr>
        <w:t>«</w:t>
      </w:r>
      <w:r>
        <w:rPr>
          <w:rFonts w:ascii="GHEA Grapalat" w:hAnsi="GHEA Grapalat" w:cs="Arial LatArm"/>
        </w:rPr>
        <w:t>Դատախազության</w:t>
      </w:r>
      <w:r w:rsidRPr="0061788D">
        <w:rPr>
          <w:rFonts w:ascii="GHEA Grapalat" w:hAnsi="GHEA Grapalat" w:cs="Arial LatArm"/>
          <w:lang w:val="pt-BR"/>
        </w:rPr>
        <w:t xml:space="preserve"> </w:t>
      </w:r>
      <w:r>
        <w:rPr>
          <w:rFonts w:ascii="GHEA Grapalat" w:hAnsi="GHEA Grapalat" w:cs="Arial LatArm"/>
        </w:rPr>
        <w:t>մասին</w:t>
      </w:r>
      <w:r w:rsidRPr="0061788D">
        <w:rPr>
          <w:rFonts w:ascii="GHEA Grapalat" w:hAnsi="GHEA Grapalat" w:cs="Arial LatArm"/>
          <w:lang w:val="pt-BR"/>
        </w:rPr>
        <w:t xml:space="preserve">» </w:t>
      </w:r>
      <w:r>
        <w:rPr>
          <w:rFonts w:ascii="GHEA Grapalat" w:hAnsi="GHEA Grapalat" w:cs="Arial LatArm"/>
        </w:rPr>
        <w:t>օրենքում</w:t>
      </w:r>
      <w:r w:rsidRPr="0061788D">
        <w:rPr>
          <w:rFonts w:ascii="GHEA Grapalat" w:hAnsi="GHEA Grapalat" w:cs="Arial LatArm"/>
          <w:lang w:val="pt-BR"/>
        </w:rPr>
        <w:t xml:space="preserve"> </w:t>
      </w:r>
      <w:r>
        <w:rPr>
          <w:rFonts w:ascii="GHEA Grapalat" w:hAnsi="GHEA Grapalat" w:cs="Arial LatArm"/>
        </w:rPr>
        <w:t>փոփոխություններ</w:t>
      </w:r>
      <w:r>
        <w:rPr>
          <w:rFonts w:ascii="GHEA Grapalat" w:hAnsi="GHEA Grapalat" w:cs="Arial LatArm"/>
          <w:lang w:val="pt-BR"/>
        </w:rPr>
        <w:t xml:space="preserve"> </w:t>
      </w:r>
      <w:r>
        <w:rPr>
          <w:rFonts w:ascii="GHEA Grapalat" w:hAnsi="GHEA Grapalat" w:cs="Arial LatArm"/>
        </w:rPr>
        <w:t>կատարելու</w:t>
      </w:r>
      <w:r w:rsidRPr="0061788D">
        <w:rPr>
          <w:rFonts w:ascii="GHEA Grapalat" w:hAnsi="GHEA Grapalat" w:cs="Arial LatArm"/>
          <w:lang w:val="pt-BR"/>
        </w:rPr>
        <w:t xml:space="preserve"> </w:t>
      </w:r>
      <w:r>
        <w:rPr>
          <w:rFonts w:ascii="GHEA Grapalat" w:hAnsi="GHEA Grapalat" w:cs="Arial LatArm"/>
        </w:rPr>
        <w:t>մասին</w:t>
      </w:r>
      <w:r>
        <w:rPr>
          <w:rFonts w:ascii="GHEA Grapalat" w:hAnsi="GHEA Grapalat" w:cs="Arial LatArm"/>
          <w:lang w:val="hy-AM"/>
        </w:rPr>
        <w:t>»</w:t>
      </w:r>
      <w:r>
        <w:rPr>
          <w:rFonts w:ascii="GHEA Grapalat" w:hAnsi="GHEA Grapalat" w:cs="Arial LatArm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օրենքի</w:t>
      </w:r>
      <w:proofErr w:type="spellEnd"/>
      <w:r w:rsidRPr="0061788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en-US"/>
        </w:rPr>
        <w:t>ծի</w:t>
      </w:r>
      <w:proofErr w:type="spellEnd"/>
      <w:r w:rsidRPr="0061788D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color w:val="000000"/>
        </w:rPr>
        <w:t>ընդունման</w:t>
      </w:r>
      <w:r>
        <w:rPr>
          <w:rFonts w:ascii="GHEA Grapalat" w:hAnsi="GHEA Grapalat"/>
          <w:color w:val="000000"/>
          <w:lang w:val="pt-BR"/>
        </w:rPr>
        <w:t xml:space="preserve"> </w:t>
      </w:r>
      <w:r>
        <w:rPr>
          <w:rFonts w:ascii="GHEA Grapalat" w:hAnsi="GHEA Grapalat" w:cs="Sylfaen"/>
          <w:bCs/>
          <w:iCs/>
          <w:noProof/>
          <w:lang w:val="hy-AM"/>
        </w:rPr>
        <w:t>կապակցությամբ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նորմատիվ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իրավական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ակտերի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ընդունման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անհրաժեշտություն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առկա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չէ</w:t>
      </w:r>
      <w:r>
        <w:rPr>
          <w:rFonts w:ascii="GHEA Grapalat" w:hAnsi="GHEA Grapalat"/>
          <w:lang w:val="hy-AM"/>
        </w:rPr>
        <w:t>:</w:t>
      </w:r>
    </w:p>
    <w:p w:rsidR="00C40A54" w:rsidRPr="000568D8" w:rsidRDefault="00C40A54" w:rsidP="00807E4D">
      <w:pPr>
        <w:spacing w:line="360" w:lineRule="auto"/>
        <w:ind w:right="23"/>
        <w:jc w:val="both"/>
        <w:rPr>
          <w:rFonts w:ascii="GHEA Grapalat" w:hAnsi="GHEA Grapalat"/>
          <w:lang w:val="pt-BR"/>
        </w:rPr>
      </w:pPr>
    </w:p>
    <w:bookmarkEnd w:id="0"/>
    <w:p w:rsidR="0022217F" w:rsidRDefault="0022217F" w:rsidP="00807E4D">
      <w:pPr>
        <w:numPr>
          <w:ilvl w:val="0"/>
          <w:numId w:val="4"/>
        </w:numPr>
        <w:tabs>
          <w:tab w:val="left" w:pos="810"/>
        </w:tabs>
        <w:spacing w:line="360" w:lineRule="auto"/>
        <w:ind w:left="0" w:right="23" w:firstLine="567"/>
        <w:jc w:val="both"/>
        <w:rPr>
          <w:rFonts w:ascii="GHEA Grapalat" w:hAnsi="GHEA Grapalat"/>
          <w:b/>
          <w:lang w:val="pt-BR"/>
        </w:rPr>
      </w:pPr>
      <w:r w:rsidRPr="009F6B76">
        <w:rPr>
          <w:rFonts w:ascii="GHEA Grapalat" w:hAnsi="GHEA Grapalat"/>
          <w:b/>
          <w:lang w:val="pt-BR"/>
        </w:rPr>
        <w:lastRenderedPageBreak/>
        <w:t>Առաջարկվող կարգավորման բնույթը.</w:t>
      </w:r>
    </w:p>
    <w:p w:rsidR="00EC5306" w:rsidRPr="00A30905" w:rsidRDefault="00EC5306" w:rsidP="00807E4D">
      <w:pPr>
        <w:tabs>
          <w:tab w:val="left" w:pos="810"/>
        </w:tabs>
        <w:spacing w:line="360" w:lineRule="auto"/>
        <w:ind w:right="23" w:firstLine="567"/>
        <w:jc w:val="both"/>
        <w:rPr>
          <w:rFonts w:ascii="GHEA Grapalat" w:hAnsi="GHEA Grapalat"/>
          <w:lang w:val="pt-BR"/>
        </w:rPr>
      </w:pPr>
      <w:r w:rsidRPr="00A30905">
        <w:rPr>
          <w:rFonts w:ascii="GHEA Grapalat" w:hAnsi="GHEA Grapalat"/>
          <w:lang w:val="pt-BR"/>
        </w:rPr>
        <w:t>Նախագծ</w:t>
      </w:r>
      <w:r w:rsidR="00244EDA" w:rsidRPr="00A30905">
        <w:rPr>
          <w:rFonts w:ascii="GHEA Grapalat" w:hAnsi="GHEA Grapalat"/>
          <w:lang w:val="pt-BR"/>
        </w:rPr>
        <w:t>եր</w:t>
      </w:r>
      <w:r w:rsidRPr="00A30905">
        <w:rPr>
          <w:rFonts w:ascii="GHEA Grapalat" w:hAnsi="GHEA Grapalat"/>
          <w:lang w:val="pt-BR"/>
        </w:rPr>
        <w:t>ով առաջարկվող կար</w:t>
      </w:r>
      <w:r w:rsidR="00573657" w:rsidRPr="00A30905">
        <w:rPr>
          <w:rFonts w:ascii="GHEA Grapalat" w:hAnsi="GHEA Grapalat"/>
          <w:lang w:val="pt-BR"/>
        </w:rPr>
        <w:t xml:space="preserve">գավորումների բնույթը կայանում է </w:t>
      </w:r>
      <w:r w:rsidRPr="00A30905">
        <w:rPr>
          <w:rFonts w:ascii="GHEA Grapalat" w:hAnsi="GHEA Grapalat"/>
          <w:lang w:val="pt-BR"/>
        </w:rPr>
        <w:t>հետևյալում.</w:t>
      </w:r>
    </w:p>
    <w:p w:rsidR="00175FFA" w:rsidRPr="00A30905" w:rsidRDefault="00175FFA" w:rsidP="00807E4D">
      <w:pPr>
        <w:pStyle w:val="ListParagraph"/>
        <w:numPr>
          <w:ilvl w:val="0"/>
          <w:numId w:val="26"/>
        </w:numPr>
        <w:tabs>
          <w:tab w:val="left" w:pos="810"/>
        </w:tabs>
        <w:spacing w:line="360" w:lineRule="auto"/>
        <w:ind w:left="0" w:right="23" w:firstLine="567"/>
        <w:jc w:val="both"/>
        <w:rPr>
          <w:rFonts w:ascii="GHEA Grapalat" w:hAnsi="GHEA Grapalat"/>
          <w:color w:val="000000"/>
          <w:lang w:val="pt-BR"/>
        </w:rPr>
      </w:pPr>
      <w:r w:rsidRPr="00A30905">
        <w:rPr>
          <w:rFonts w:ascii="GHEA Grapalat" w:hAnsi="GHEA Grapalat" w:cs="Sylfaen"/>
          <w:lang w:val="pt-BR"/>
        </w:rPr>
        <w:t>Օրենքի 36-</w:t>
      </w:r>
      <w:r w:rsidRPr="00A30905">
        <w:rPr>
          <w:rFonts w:ascii="GHEA Grapalat" w:hAnsi="GHEA Grapalat" w:cs="Sylfaen"/>
        </w:rPr>
        <w:t>րդ</w:t>
      </w:r>
      <w:r w:rsidRPr="00A30905">
        <w:rPr>
          <w:rFonts w:ascii="GHEA Grapalat" w:hAnsi="GHEA Grapalat" w:cs="Sylfaen"/>
          <w:lang w:val="pt-BR"/>
        </w:rPr>
        <w:t xml:space="preserve"> </w:t>
      </w:r>
      <w:r w:rsidRPr="00A30905">
        <w:rPr>
          <w:rFonts w:ascii="GHEA Grapalat" w:hAnsi="GHEA Grapalat" w:cs="Sylfaen"/>
        </w:rPr>
        <w:t>հոդվածի</w:t>
      </w:r>
      <w:r w:rsidRPr="00A30905">
        <w:rPr>
          <w:rFonts w:ascii="GHEA Grapalat" w:hAnsi="GHEA Grapalat" w:cs="Sylfaen"/>
          <w:lang w:val="pt-BR"/>
        </w:rPr>
        <w:t xml:space="preserve"> 5-</w:t>
      </w:r>
      <w:r w:rsidRPr="00A30905">
        <w:rPr>
          <w:rFonts w:ascii="GHEA Grapalat" w:hAnsi="GHEA Grapalat" w:cs="Sylfaen"/>
        </w:rPr>
        <w:t>րդ</w:t>
      </w:r>
      <w:r w:rsidRPr="00A30905">
        <w:rPr>
          <w:rFonts w:ascii="GHEA Grapalat" w:hAnsi="GHEA Grapalat" w:cs="Sylfaen"/>
          <w:lang w:val="pt-BR"/>
        </w:rPr>
        <w:t xml:space="preserve"> </w:t>
      </w:r>
      <w:r w:rsidRPr="00A30905">
        <w:rPr>
          <w:rFonts w:ascii="GHEA Grapalat" w:hAnsi="GHEA Grapalat" w:cs="Sylfaen"/>
        </w:rPr>
        <w:t>մասում</w:t>
      </w:r>
      <w:r w:rsidRPr="00A30905">
        <w:rPr>
          <w:rFonts w:ascii="GHEA Grapalat" w:hAnsi="GHEA Grapalat" w:cs="Sylfaen"/>
          <w:lang w:val="pt-BR"/>
        </w:rPr>
        <w:t xml:space="preserve"> «</w:t>
      </w:r>
      <w:r w:rsidRPr="00A30905">
        <w:rPr>
          <w:rFonts w:ascii="GHEA Grapalat" w:hAnsi="GHEA Grapalat"/>
          <w:color w:val="000000"/>
          <w:shd w:val="clear" w:color="auto" w:fill="FFFFFF"/>
        </w:rPr>
        <w:t>առնվազն</w:t>
      </w:r>
      <w:r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3000 </w:t>
      </w:r>
      <w:r w:rsidRPr="00A30905">
        <w:rPr>
          <w:rFonts w:ascii="GHEA Grapalat" w:hAnsi="GHEA Grapalat"/>
          <w:color w:val="000000"/>
          <w:shd w:val="clear" w:color="auto" w:fill="FFFFFF"/>
        </w:rPr>
        <w:t>տպաքանակ</w:t>
      </w:r>
      <w:r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A30905">
        <w:rPr>
          <w:rFonts w:ascii="GHEA Grapalat" w:hAnsi="GHEA Grapalat"/>
          <w:color w:val="000000"/>
          <w:shd w:val="clear" w:color="auto" w:fill="FFFFFF"/>
        </w:rPr>
        <w:t>ունեցող</w:t>
      </w:r>
      <w:r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A30905">
        <w:rPr>
          <w:rFonts w:ascii="GHEA Grapalat" w:hAnsi="GHEA Grapalat"/>
          <w:color w:val="000000"/>
          <w:shd w:val="clear" w:color="auto" w:fill="FFFFFF"/>
        </w:rPr>
        <w:t>մամուլում</w:t>
      </w:r>
      <w:r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,» </w:t>
      </w:r>
      <w:r w:rsidRPr="00A30905">
        <w:rPr>
          <w:rFonts w:ascii="GHEA Grapalat" w:hAnsi="GHEA Grapalat"/>
          <w:color w:val="000000"/>
          <w:shd w:val="clear" w:color="auto" w:fill="FFFFFF"/>
        </w:rPr>
        <w:t>բառերը</w:t>
      </w:r>
      <w:r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A30905">
        <w:rPr>
          <w:rFonts w:ascii="GHEA Grapalat" w:hAnsi="GHEA Grapalat"/>
          <w:color w:val="000000"/>
          <w:shd w:val="clear" w:color="auto" w:fill="FFFFFF"/>
        </w:rPr>
        <w:t>հանել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, որի արդյունքում գլխավոր դատախազին առընթեր </w:t>
      </w:r>
      <w:r w:rsidR="00A30905" w:rsidRPr="00A30905">
        <w:rPr>
          <w:rFonts w:ascii="GHEA Grapalat" w:hAnsi="GHEA Grapalat" w:cs="Sylfaen"/>
          <w:color w:val="000000"/>
          <w:shd w:val="clear" w:color="auto" w:fill="FFFFFF"/>
        </w:rPr>
        <w:t>որակավորման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հանձնաժողովը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գլխավոր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դատախազի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տեղակալի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թափուր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պաշտոն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առաջանալու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դեպքում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գլխավոր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դատախազի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տեղակալի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պաշտոնի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համար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մրցույթի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հայտարարությունը և դրա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հետ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կապված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անհրաժեշտ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տեղեկատվությունը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կհրապարակի միայն ՀՀ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հրապարակային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ծանուցումների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պաշտոնական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ինտերնետային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կայքում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և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դատախազության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կայքէջում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>:</w:t>
      </w:r>
    </w:p>
    <w:p w:rsidR="00A30905" w:rsidRPr="00A30905" w:rsidRDefault="00175FFA" w:rsidP="00807E4D">
      <w:pPr>
        <w:pStyle w:val="ListParagraph"/>
        <w:numPr>
          <w:ilvl w:val="0"/>
          <w:numId w:val="26"/>
        </w:numPr>
        <w:tabs>
          <w:tab w:val="left" w:pos="810"/>
        </w:tabs>
        <w:spacing w:line="360" w:lineRule="auto"/>
        <w:ind w:left="0" w:right="23" w:firstLine="567"/>
        <w:jc w:val="both"/>
        <w:rPr>
          <w:rFonts w:ascii="GHEA Grapalat" w:hAnsi="GHEA Grapalat"/>
          <w:color w:val="000000"/>
          <w:lang w:val="pt-BR"/>
        </w:rPr>
      </w:pPr>
      <w:r w:rsidRPr="00A30905">
        <w:rPr>
          <w:rFonts w:ascii="GHEA Grapalat" w:hAnsi="GHEA Grapalat" w:cs="Sylfaen"/>
          <w:color w:val="000000"/>
        </w:rPr>
        <w:t>Օրենքի</w:t>
      </w:r>
      <w:r w:rsidRPr="00A30905">
        <w:rPr>
          <w:rFonts w:ascii="GHEA Grapalat" w:hAnsi="GHEA Grapalat"/>
          <w:color w:val="000000"/>
          <w:lang w:val="pt-BR"/>
        </w:rPr>
        <w:t xml:space="preserve"> 38-</w:t>
      </w:r>
      <w:r w:rsidRPr="00A30905">
        <w:rPr>
          <w:rFonts w:ascii="GHEA Grapalat" w:hAnsi="GHEA Grapalat"/>
          <w:color w:val="000000"/>
        </w:rPr>
        <w:t>րդ</w:t>
      </w:r>
      <w:r w:rsidRPr="00A30905">
        <w:rPr>
          <w:rFonts w:ascii="GHEA Grapalat" w:hAnsi="GHEA Grapalat"/>
          <w:color w:val="000000"/>
          <w:lang w:val="pt-BR"/>
        </w:rPr>
        <w:t xml:space="preserve"> </w:t>
      </w:r>
      <w:r w:rsidRPr="00A30905">
        <w:rPr>
          <w:rFonts w:ascii="GHEA Grapalat" w:hAnsi="GHEA Grapalat"/>
          <w:color w:val="000000"/>
        </w:rPr>
        <w:t>հոդվածի</w:t>
      </w:r>
      <w:r w:rsidRPr="00A30905">
        <w:rPr>
          <w:rFonts w:ascii="GHEA Grapalat" w:hAnsi="GHEA Grapalat"/>
          <w:color w:val="000000"/>
          <w:lang w:val="pt-BR"/>
        </w:rPr>
        <w:t xml:space="preserve"> 2-</w:t>
      </w:r>
      <w:r w:rsidRPr="00A30905">
        <w:rPr>
          <w:rFonts w:ascii="GHEA Grapalat" w:hAnsi="GHEA Grapalat"/>
          <w:color w:val="000000"/>
        </w:rPr>
        <w:t>րդ</w:t>
      </w:r>
      <w:r w:rsidRPr="00A30905">
        <w:rPr>
          <w:rFonts w:ascii="GHEA Grapalat" w:hAnsi="GHEA Grapalat"/>
          <w:color w:val="000000"/>
          <w:lang w:val="pt-BR"/>
        </w:rPr>
        <w:t xml:space="preserve"> </w:t>
      </w:r>
      <w:r w:rsidRPr="00A30905">
        <w:rPr>
          <w:rFonts w:ascii="GHEA Grapalat" w:hAnsi="GHEA Grapalat"/>
          <w:color w:val="000000"/>
        </w:rPr>
        <w:t>մասում</w:t>
      </w:r>
      <w:r w:rsidRPr="00A30905">
        <w:rPr>
          <w:rFonts w:ascii="GHEA Grapalat" w:hAnsi="GHEA Grapalat"/>
          <w:color w:val="000000"/>
          <w:lang w:val="pt-BR"/>
        </w:rPr>
        <w:t xml:space="preserve"> «</w:t>
      </w:r>
      <w:r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3000 </w:t>
      </w:r>
      <w:r w:rsidRPr="00A30905">
        <w:rPr>
          <w:rFonts w:ascii="GHEA Grapalat" w:hAnsi="GHEA Grapalat"/>
          <w:color w:val="000000"/>
          <w:shd w:val="clear" w:color="auto" w:fill="FFFFFF"/>
        </w:rPr>
        <w:t>տպաքանակ</w:t>
      </w:r>
      <w:r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A30905">
        <w:rPr>
          <w:rFonts w:ascii="GHEA Grapalat" w:hAnsi="GHEA Grapalat"/>
          <w:color w:val="000000"/>
          <w:shd w:val="clear" w:color="auto" w:fill="FFFFFF"/>
        </w:rPr>
        <w:t>ունեցող</w:t>
      </w:r>
      <w:r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A30905">
        <w:rPr>
          <w:rFonts w:ascii="GHEA Grapalat" w:hAnsi="GHEA Grapalat"/>
          <w:color w:val="000000"/>
          <w:shd w:val="clear" w:color="auto" w:fill="FFFFFF"/>
        </w:rPr>
        <w:t>մամուլում</w:t>
      </w:r>
      <w:r w:rsidRPr="00A30905">
        <w:rPr>
          <w:rFonts w:ascii="GHEA Grapalat" w:hAnsi="GHEA Grapalat"/>
          <w:color w:val="000000"/>
          <w:lang w:val="pt-BR"/>
        </w:rPr>
        <w:t xml:space="preserve">» </w:t>
      </w:r>
      <w:r w:rsidRPr="00A30905">
        <w:rPr>
          <w:rFonts w:ascii="GHEA Grapalat" w:hAnsi="GHEA Grapalat"/>
          <w:color w:val="000000"/>
        </w:rPr>
        <w:t>բառերը</w:t>
      </w:r>
      <w:r w:rsidRPr="00A30905">
        <w:rPr>
          <w:rFonts w:ascii="GHEA Grapalat" w:hAnsi="GHEA Grapalat"/>
          <w:color w:val="000000"/>
          <w:lang w:val="pt-BR"/>
        </w:rPr>
        <w:t xml:space="preserve"> </w:t>
      </w:r>
      <w:r w:rsidRPr="00A30905">
        <w:rPr>
          <w:rFonts w:ascii="GHEA Grapalat" w:hAnsi="GHEA Grapalat"/>
          <w:color w:val="000000"/>
        </w:rPr>
        <w:t>փոխարինել</w:t>
      </w:r>
      <w:r w:rsidRPr="00A30905">
        <w:rPr>
          <w:rFonts w:ascii="GHEA Grapalat" w:hAnsi="GHEA Grapalat"/>
          <w:color w:val="000000"/>
          <w:lang w:val="pt-BR"/>
        </w:rPr>
        <w:t xml:space="preserve"> «</w:t>
      </w:r>
      <w:r w:rsidRPr="00A30905">
        <w:rPr>
          <w:rFonts w:ascii="GHEA Grapalat" w:hAnsi="GHEA Grapalat"/>
          <w:color w:val="000000"/>
          <w:shd w:val="clear" w:color="auto" w:fill="FFFFFF"/>
        </w:rPr>
        <w:t>Հայաստանի</w:t>
      </w:r>
      <w:r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A30905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A30905">
        <w:rPr>
          <w:rFonts w:ascii="GHEA Grapalat" w:hAnsi="GHEA Grapalat"/>
          <w:color w:val="000000"/>
          <w:shd w:val="clear" w:color="auto" w:fill="FFFFFF"/>
        </w:rPr>
        <w:t>հրապարակային</w:t>
      </w:r>
      <w:r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A30905">
        <w:rPr>
          <w:rFonts w:ascii="GHEA Grapalat" w:hAnsi="GHEA Grapalat"/>
          <w:color w:val="000000"/>
          <w:shd w:val="clear" w:color="auto" w:fill="FFFFFF"/>
        </w:rPr>
        <w:t>ծանուցումների</w:t>
      </w:r>
      <w:r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A30905">
        <w:rPr>
          <w:rFonts w:ascii="GHEA Grapalat" w:hAnsi="GHEA Grapalat"/>
          <w:color w:val="000000"/>
          <w:shd w:val="clear" w:color="auto" w:fill="FFFFFF"/>
        </w:rPr>
        <w:t>պաշտոնական</w:t>
      </w:r>
      <w:r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A30905">
        <w:rPr>
          <w:rFonts w:ascii="GHEA Grapalat" w:hAnsi="GHEA Grapalat"/>
          <w:color w:val="000000"/>
          <w:shd w:val="clear" w:color="auto" w:fill="FFFFFF"/>
        </w:rPr>
        <w:t>ինտերնետային</w:t>
      </w:r>
      <w:r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A30905">
        <w:rPr>
          <w:rFonts w:ascii="GHEA Grapalat" w:hAnsi="GHEA Grapalat"/>
          <w:color w:val="000000"/>
          <w:shd w:val="clear" w:color="auto" w:fill="FFFFFF"/>
        </w:rPr>
        <w:t>կայքում</w:t>
      </w:r>
      <w:r w:rsidRPr="00A30905">
        <w:rPr>
          <w:rFonts w:ascii="GHEA Grapalat" w:hAnsi="GHEA Grapalat"/>
          <w:color w:val="000000"/>
          <w:lang w:val="pt-BR"/>
        </w:rPr>
        <w:t xml:space="preserve">» </w:t>
      </w:r>
      <w:r w:rsidRPr="00A30905">
        <w:rPr>
          <w:rFonts w:ascii="GHEA Grapalat" w:hAnsi="GHEA Grapalat"/>
          <w:color w:val="000000"/>
        </w:rPr>
        <w:t>բառերով</w:t>
      </w:r>
      <w:r w:rsidR="00A30905">
        <w:rPr>
          <w:rFonts w:ascii="GHEA Grapalat" w:hAnsi="GHEA Grapalat"/>
          <w:color w:val="000000"/>
          <w:lang w:val="pt-BR"/>
        </w:rPr>
        <w:t>, որի</w:t>
      </w:r>
      <w:r w:rsidR="00A30905" w:rsidRPr="00A30905">
        <w:rPr>
          <w:rFonts w:ascii="GHEA Grapalat" w:hAnsi="GHEA Grapalat"/>
          <w:color w:val="000000"/>
          <w:lang w:val="pt-BR"/>
        </w:rPr>
        <w:t xml:space="preserve"> արդյունքում </w:t>
      </w:r>
      <w:r w:rsidR="00A30905" w:rsidRPr="00A30905">
        <w:rPr>
          <w:rFonts w:ascii="GHEA Grapalat" w:hAnsi="GHEA Grapalat" w:cs="Sylfaen"/>
          <w:color w:val="000000"/>
          <w:shd w:val="clear" w:color="auto" w:fill="FFFFFF"/>
          <w:lang w:val="pt-BR"/>
        </w:rPr>
        <w:t>գլխավոր դատախազին առընթեր ո</w:t>
      </w:r>
      <w:r w:rsidR="00A30905" w:rsidRPr="00A30905">
        <w:rPr>
          <w:rFonts w:ascii="GHEA Grapalat" w:hAnsi="GHEA Grapalat" w:cs="Sylfaen"/>
          <w:color w:val="000000"/>
          <w:shd w:val="clear" w:color="auto" w:fill="FFFFFF"/>
        </w:rPr>
        <w:t>րակավորման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հանձնաժողովը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դատախազների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թեկնածությունների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ցուցակի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համալրման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նպատակով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անցկացվող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մրցույթի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հայտարարությունը և դրա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հետ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կապված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անհրաժեշտ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տեղեկատվությունը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կհրապարակի ոչ թե 3000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տպաքանակ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ունեցող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մամուլում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և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դատախազության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կայքէջում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, այլ ՀՀ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հրապարակային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ծանուցումների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պաշտոնական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ինտերնետային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կայքում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և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դատախազության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30905" w:rsidRPr="00A30905">
        <w:rPr>
          <w:rFonts w:ascii="GHEA Grapalat" w:hAnsi="GHEA Grapalat"/>
          <w:color w:val="000000"/>
          <w:shd w:val="clear" w:color="auto" w:fill="FFFFFF"/>
        </w:rPr>
        <w:t>կայքէջում</w:t>
      </w:r>
      <w:r w:rsidR="00A30905" w:rsidRPr="00A30905">
        <w:rPr>
          <w:rFonts w:ascii="GHEA Grapalat" w:hAnsi="GHEA Grapalat"/>
          <w:color w:val="000000"/>
          <w:shd w:val="clear" w:color="auto" w:fill="FFFFFF"/>
          <w:lang w:val="pt-BR"/>
        </w:rPr>
        <w:t>:</w:t>
      </w:r>
    </w:p>
    <w:p w:rsidR="00E53796" w:rsidRPr="009F6B76" w:rsidRDefault="00E53796" w:rsidP="00807E4D">
      <w:pPr>
        <w:tabs>
          <w:tab w:val="left" w:pos="810"/>
        </w:tabs>
        <w:spacing w:line="360" w:lineRule="auto"/>
        <w:ind w:left="540" w:right="23"/>
        <w:jc w:val="both"/>
        <w:rPr>
          <w:rFonts w:ascii="GHEA Grapalat" w:hAnsi="GHEA Grapalat"/>
          <w:b/>
          <w:lang w:val="pt-BR"/>
        </w:rPr>
      </w:pPr>
    </w:p>
    <w:p w:rsidR="00D42E50" w:rsidRPr="003C4905" w:rsidRDefault="00D42E50" w:rsidP="00807E4D">
      <w:pPr>
        <w:pStyle w:val="ListParagraph"/>
        <w:numPr>
          <w:ilvl w:val="0"/>
          <w:numId w:val="26"/>
        </w:numPr>
        <w:tabs>
          <w:tab w:val="left" w:pos="709"/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GHEA Mariam"/>
          <w:b/>
          <w:lang w:val="pt-BR"/>
        </w:rPr>
      </w:pPr>
      <w:r w:rsidRPr="00461F66">
        <w:rPr>
          <w:rFonts w:ascii="GHEA Grapalat" w:hAnsi="GHEA Grapalat" w:cs="GHEA Mariam"/>
          <w:b/>
          <w:lang w:val="hy-AM"/>
        </w:rPr>
        <w:t>Նախագ</w:t>
      </w:r>
      <w:r w:rsidR="00B558F8" w:rsidRPr="00461F66">
        <w:rPr>
          <w:rFonts w:ascii="GHEA Grapalat" w:hAnsi="GHEA Grapalat" w:cs="GHEA Mariam"/>
          <w:b/>
          <w:lang w:val="en-US"/>
        </w:rPr>
        <w:t>ծ</w:t>
      </w:r>
      <w:r w:rsidRPr="00461F66">
        <w:rPr>
          <w:rFonts w:ascii="GHEA Grapalat" w:hAnsi="GHEA Grapalat" w:cs="GHEA Mariam"/>
          <w:b/>
          <w:lang w:val="hy-AM"/>
        </w:rPr>
        <w:t>ի մշակման գործընթացում ներգրավված ինստիտուտները և անձինք</w:t>
      </w:r>
      <w:r w:rsidRPr="00461F66">
        <w:rPr>
          <w:rFonts w:ascii="GHEA Grapalat" w:hAnsi="GHEA Grapalat" w:cs="GHEA Mariam"/>
          <w:b/>
          <w:lang w:val="pt-BR"/>
        </w:rPr>
        <w:t>.</w:t>
      </w:r>
    </w:p>
    <w:p w:rsidR="003B76C9" w:rsidRPr="000568D8" w:rsidRDefault="003B76C9" w:rsidP="00807E4D">
      <w:pPr>
        <w:spacing w:line="360" w:lineRule="auto"/>
        <w:ind w:right="23" w:firstLine="709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bCs/>
          <w:color w:val="000000"/>
          <w:lang w:val="hy-AM"/>
        </w:rPr>
        <w:t>Նախագ</w:t>
      </w:r>
      <w:proofErr w:type="spellStart"/>
      <w:r w:rsidR="003C4905">
        <w:rPr>
          <w:rFonts w:ascii="GHEA Grapalat" w:hAnsi="GHEA Grapalat"/>
          <w:bCs/>
          <w:color w:val="000000"/>
          <w:lang w:val="en-US"/>
        </w:rPr>
        <w:t>ի</w:t>
      </w:r>
      <w:r>
        <w:rPr>
          <w:rFonts w:ascii="GHEA Grapalat" w:hAnsi="GHEA Grapalat"/>
          <w:bCs/>
          <w:color w:val="000000"/>
          <w:lang w:val="en-US"/>
        </w:rPr>
        <w:t>ծ</w:t>
      </w:r>
      <w:proofErr w:type="spellEnd"/>
      <w:r>
        <w:rPr>
          <w:rFonts w:ascii="GHEA Grapalat" w:hAnsi="GHEA Grapalat"/>
          <w:bCs/>
          <w:color w:val="000000"/>
          <w:lang w:val="hy-AM"/>
        </w:rPr>
        <w:t xml:space="preserve">ը մշակվել </w:t>
      </w:r>
      <w:r w:rsidR="003C4905">
        <w:rPr>
          <w:rFonts w:ascii="GHEA Grapalat" w:hAnsi="GHEA Grapalat"/>
          <w:bCs/>
          <w:color w:val="000000"/>
          <w:lang w:val="en-US"/>
        </w:rPr>
        <w:t>է</w:t>
      </w:r>
      <w:r w:rsidRPr="00B2465B">
        <w:rPr>
          <w:rFonts w:ascii="GHEA Grapalat" w:hAnsi="GHEA Grapalat"/>
          <w:bCs/>
          <w:color w:val="000000"/>
          <w:lang w:val="hy-AM"/>
        </w:rPr>
        <w:t xml:space="preserve"> ՀՀ </w:t>
      </w:r>
      <w:proofErr w:type="spellStart"/>
      <w:r>
        <w:rPr>
          <w:rFonts w:ascii="GHEA Grapalat" w:hAnsi="GHEA Grapalat"/>
          <w:bCs/>
          <w:color w:val="000000"/>
          <w:lang w:val="en-US"/>
        </w:rPr>
        <w:t>գլխավոր</w:t>
      </w:r>
      <w:proofErr w:type="spellEnd"/>
      <w:r w:rsidRPr="000568D8">
        <w:rPr>
          <w:rFonts w:ascii="GHEA Grapalat" w:hAnsi="GHEA Grapalat"/>
          <w:bCs/>
          <w:color w:val="000000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lang w:val="en-US"/>
        </w:rPr>
        <w:t>դատախազության</w:t>
      </w:r>
      <w:proofErr w:type="spellEnd"/>
      <w:r w:rsidRPr="000568D8">
        <w:rPr>
          <w:rFonts w:ascii="GHEA Grapalat" w:hAnsi="GHEA Grapalat"/>
          <w:bCs/>
          <w:color w:val="000000"/>
          <w:lang w:val="pt-BR"/>
        </w:rPr>
        <w:t xml:space="preserve"> </w:t>
      </w:r>
      <w:proofErr w:type="spellStart"/>
      <w:r w:rsidRPr="008858D0">
        <w:rPr>
          <w:rFonts w:ascii="GHEA Grapalat" w:hAnsi="GHEA Grapalat" w:cs="Sylfaen"/>
          <w:lang w:val="en-US"/>
        </w:rPr>
        <w:t>կողմից</w:t>
      </w:r>
      <w:proofErr w:type="spellEnd"/>
      <w:r w:rsidRPr="000568D8">
        <w:rPr>
          <w:rFonts w:ascii="GHEA Grapalat" w:hAnsi="GHEA Grapalat" w:cs="Sylfaen"/>
          <w:lang w:val="pt-BR"/>
        </w:rPr>
        <w:t>:</w:t>
      </w:r>
    </w:p>
    <w:p w:rsidR="00A838ED" w:rsidRPr="000568D8" w:rsidRDefault="00A838ED" w:rsidP="00807E4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pt-BR"/>
        </w:rPr>
      </w:pPr>
    </w:p>
    <w:p w:rsidR="0022217F" w:rsidRPr="003B76C9" w:rsidRDefault="003B76C9" w:rsidP="00807E4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0568D8">
        <w:rPr>
          <w:rFonts w:ascii="GHEA Grapalat" w:hAnsi="GHEA Grapalat"/>
          <w:b/>
          <w:bCs/>
          <w:color w:val="000000"/>
          <w:lang w:val="pt-BR"/>
        </w:rPr>
        <w:t>4.</w:t>
      </w:r>
      <w:r w:rsidRPr="000568D8">
        <w:rPr>
          <w:rFonts w:ascii="GHEA Grapalat" w:hAnsi="GHEA Grapalat"/>
          <w:bCs/>
          <w:color w:val="000000"/>
          <w:lang w:val="pt-BR"/>
        </w:rPr>
        <w:t xml:space="preserve"> </w:t>
      </w:r>
      <w:r w:rsidR="0022217F" w:rsidRPr="009F6B76">
        <w:rPr>
          <w:rFonts w:ascii="GHEA Grapalat" w:hAnsi="GHEA Grapalat"/>
          <w:b/>
          <w:lang w:val="pt-BR"/>
        </w:rPr>
        <w:t>Ակնկալվող արդյունքը.</w:t>
      </w:r>
    </w:p>
    <w:p w:rsidR="003C4905" w:rsidRPr="003C4905" w:rsidRDefault="00B1659E" w:rsidP="00807E4D">
      <w:pPr>
        <w:spacing w:line="360" w:lineRule="auto"/>
        <w:ind w:right="23" w:firstLine="709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3C4905">
        <w:rPr>
          <w:rFonts w:ascii="GHEA Grapalat" w:hAnsi="GHEA Grapalat" w:cs="Sylfaen"/>
          <w:lang w:val="hy-AM"/>
        </w:rPr>
        <w:t>Նախագծի</w:t>
      </w:r>
      <w:r w:rsidRPr="000568D8">
        <w:rPr>
          <w:rFonts w:ascii="GHEA Grapalat" w:hAnsi="GHEA Grapalat" w:cs="Sylfaen"/>
          <w:lang w:val="pt-BR"/>
        </w:rPr>
        <w:t xml:space="preserve"> </w:t>
      </w:r>
      <w:r w:rsidR="0022217F" w:rsidRPr="003C4905">
        <w:rPr>
          <w:rFonts w:ascii="GHEA Grapalat" w:hAnsi="GHEA Grapalat" w:cs="Sylfaen"/>
          <w:lang w:val="hy-AM"/>
        </w:rPr>
        <w:t>ընդունմամբ</w:t>
      </w:r>
      <w:r w:rsidR="0022217F" w:rsidRPr="009F6B76">
        <w:rPr>
          <w:rFonts w:ascii="GHEA Grapalat" w:hAnsi="GHEA Grapalat" w:cs="Sylfaen"/>
          <w:lang w:val="pt-BR"/>
        </w:rPr>
        <w:t xml:space="preserve"> </w:t>
      </w:r>
      <w:r w:rsidR="0022217F" w:rsidRPr="003C4905">
        <w:rPr>
          <w:rFonts w:ascii="GHEA Grapalat" w:hAnsi="GHEA Grapalat" w:cs="Sylfaen"/>
          <w:lang w:val="hy-AM"/>
        </w:rPr>
        <w:t>ակնկալվում</w:t>
      </w:r>
      <w:r w:rsidR="0022217F" w:rsidRPr="009F6B76">
        <w:rPr>
          <w:rFonts w:ascii="GHEA Grapalat" w:hAnsi="GHEA Grapalat" w:cs="Sylfaen"/>
          <w:lang w:val="pt-BR"/>
        </w:rPr>
        <w:t xml:space="preserve"> </w:t>
      </w:r>
      <w:r w:rsidR="0022217F" w:rsidRPr="003C4905">
        <w:rPr>
          <w:rFonts w:ascii="GHEA Grapalat" w:hAnsi="GHEA Grapalat" w:cs="Sylfaen"/>
          <w:lang w:val="hy-AM"/>
        </w:rPr>
        <w:t>է</w:t>
      </w:r>
      <w:r w:rsidR="00401309">
        <w:rPr>
          <w:rFonts w:ascii="GHEA Grapalat" w:hAnsi="GHEA Grapalat" w:cs="Sylfaen"/>
          <w:lang w:val="pt-BR"/>
        </w:rPr>
        <w:t xml:space="preserve"> </w:t>
      </w:r>
      <w:r w:rsidR="003C4905" w:rsidRPr="003C490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վերացնել </w:t>
      </w:r>
      <w:r w:rsidR="003C4905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Օրենքով նախատեսված մրցույթների հայտարարությունների անցկացմանը խոչընդոտ</w:t>
      </w:r>
      <w:r w:rsidR="003C4905" w:rsidRPr="003C4905">
        <w:rPr>
          <w:rFonts w:ascii="GHEA Grapalat" w:hAnsi="GHEA Grapalat"/>
          <w:bCs/>
          <w:color w:val="000000"/>
          <w:shd w:val="clear" w:color="auto" w:fill="FFFFFF"/>
          <w:lang w:val="hy-AM"/>
        </w:rPr>
        <w:t>ո</w:t>
      </w:r>
      <w:r w:rsidR="003C4905">
        <w:rPr>
          <w:rFonts w:ascii="GHEA Grapalat" w:hAnsi="GHEA Grapalat"/>
          <w:bCs/>
          <w:color w:val="000000"/>
          <w:shd w:val="clear" w:color="auto" w:fill="FFFFFF"/>
          <w:lang w:val="hy-AM"/>
        </w:rPr>
        <w:t>ղ առկա օրենսդրական հա</w:t>
      </w:r>
      <w:r w:rsidR="003C4905" w:rsidRPr="003C490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րցը և հայտարարությունների մասին տեղեկատվություն տրամադրել առավել ժամանակակից և արդյունավետ </w:t>
      </w:r>
      <w:r w:rsidR="003C490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եղանակով՝ </w:t>
      </w:r>
      <w:bookmarkStart w:id="1" w:name="_GoBack"/>
      <w:bookmarkEnd w:id="1"/>
      <w:r w:rsidR="003C4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ՀՀ </w:t>
      </w:r>
      <w:r w:rsidR="003C4905" w:rsidRPr="003C4905">
        <w:rPr>
          <w:rFonts w:ascii="GHEA Grapalat" w:hAnsi="GHEA Grapalat"/>
          <w:color w:val="000000"/>
          <w:shd w:val="clear" w:color="auto" w:fill="FFFFFF"/>
          <w:lang w:val="hy-AM"/>
        </w:rPr>
        <w:t>հրապարակային</w:t>
      </w:r>
      <w:r w:rsidR="003C4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3C4905" w:rsidRPr="003C4905">
        <w:rPr>
          <w:rFonts w:ascii="GHEA Grapalat" w:hAnsi="GHEA Grapalat"/>
          <w:color w:val="000000"/>
          <w:shd w:val="clear" w:color="auto" w:fill="FFFFFF"/>
          <w:lang w:val="hy-AM"/>
        </w:rPr>
        <w:t>ծանուցումների</w:t>
      </w:r>
      <w:r w:rsidR="003C4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3C4905" w:rsidRPr="003C4905">
        <w:rPr>
          <w:rFonts w:ascii="GHEA Grapalat" w:hAnsi="GHEA Grapalat"/>
          <w:color w:val="000000"/>
          <w:shd w:val="clear" w:color="auto" w:fill="FFFFFF"/>
          <w:lang w:val="hy-AM"/>
        </w:rPr>
        <w:t>պաշտոնական</w:t>
      </w:r>
      <w:r w:rsidR="003C4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3C4905" w:rsidRPr="003C4905">
        <w:rPr>
          <w:rFonts w:ascii="GHEA Grapalat" w:hAnsi="GHEA Grapalat"/>
          <w:color w:val="000000"/>
          <w:shd w:val="clear" w:color="auto" w:fill="FFFFFF"/>
          <w:lang w:val="hy-AM"/>
        </w:rPr>
        <w:t>ինտերնետային</w:t>
      </w:r>
      <w:r w:rsidR="003C4905" w:rsidRPr="00A309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3C4905">
        <w:rPr>
          <w:rFonts w:ascii="GHEA Grapalat" w:hAnsi="GHEA Grapalat"/>
          <w:color w:val="000000"/>
          <w:shd w:val="clear" w:color="auto" w:fill="FFFFFF"/>
          <w:lang w:val="hy-AM"/>
        </w:rPr>
        <w:t>կայքի միջոցով:</w:t>
      </w:r>
    </w:p>
    <w:p w:rsidR="00B63372" w:rsidRDefault="00B63372" w:rsidP="00807E4D">
      <w:pPr>
        <w:spacing w:line="360" w:lineRule="auto"/>
        <w:ind w:right="23" w:firstLine="540"/>
        <w:jc w:val="both"/>
        <w:rPr>
          <w:rFonts w:ascii="GHEA Grapalat" w:hAnsi="GHEA Grapalat"/>
          <w:bCs/>
          <w:color w:val="000000"/>
          <w:shd w:val="clear" w:color="auto" w:fill="FFFFFF"/>
          <w:lang w:val="en-US"/>
        </w:rPr>
      </w:pPr>
    </w:p>
    <w:p w:rsidR="00960BF4" w:rsidRPr="00960BF4" w:rsidRDefault="00960BF4" w:rsidP="00807E4D">
      <w:pPr>
        <w:pStyle w:val="ListParagraph"/>
        <w:numPr>
          <w:ilvl w:val="0"/>
          <w:numId w:val="2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b/>
          <w:lang w:val="hy-AM"/>
        </w:rPr>
      </w:pPr>
      <w:r w:rsidRPr="00960BF4">
        <w:rPr>
          <w:rFonts w:ascii="GHEA Grapalat" w:hAnsi="GHEA Grapalat" w:cs="Sylfaen"/>
          <w:b/>
          <w:u w:val="single"/>
          <w:lang w:val="hy-AM"/>
        </w:rPr>
        <w:lastRenderedPageBreak/>
        <w:t>Լրացուցիչ</w:t>
      </w:r>
      <w:r w:rsidRPr="00960BF4">
        <w:rPr>
          <w:rFonts w:ascii="GHEA Grapalat" w:hAnsi="GHEA Grapalat"/>
          <w:b/>
          <w:u w:val="single"/>
          <w:lang w:val="hy-AM"/>
        </w:rPr>
        <w:t xml:space="preserve"> </w:t>
      </w:r>
      <w:r w:rsidRPr="00960BF4">
        <w:rPr>
          <w:rFonts w:ascii="GHEA Grapalat" w:hAnsi="GHEA Grapalat" w:cs="Sylfaen"/>
          <w:b/>
          <w:u w:val="single"/>
          <w:lang w:val="hy-AM"/>
        </w:rPr>
        <w:t>ֆինանսական</w:t>
      </w:r>
      <w:r w:rsidRPr="00960BF4">
        <w:rPr>
          <w:rFonts w:ascii="GHEA Grapalat" w:hAnsi="GHEA Grapalat"/>
          <w:b/>
          <w:u w:val="single"/>
          <w:lang w:val="hy-AM"/>
        </w:rPr>
        <w:t xml:space="preserve"> </w:t>
      </w:r>
      <w:r w:rsidRPr="00960BF4">
        <w:rPr>
          <w:rFonts w:ascii="GHEA Grapalat" w:hAnsi="GHEA Grapalat" w:cs="Sylfaen"/>
          <w:b/>
          <w:u w:val="single"/>
          <w:lang w:val="hy-AM"/>
        </w:rPr>
        <w:t>միջոցների</w:t>
      </w:r>
      <w:r w:rsidRPr="00960BF4">
        <w:rPr>
          <w:rFonts w:ascii="GHEA Grapalat" w:hAnsi="GHEA Grapalat"/>
          <w:b/>
          <w:u w:val="single"/>
          <w:lang w:val="hy-AM"/>
        </w:rPr>
        <w:t xml:space="preserve"> </w:t>
      </w:r>
      <w:r w:rsidRPr="00960BF4">
        <w:rPr>
          <w:rFonts w:ascii="GHEA Grapalat" w:hAnsi="GHEA Grapalat" w:cs="Sylfaen"/>
          <w:b/>
          <w:u w:val="single"/>
          <w:lang w:val="hy-AM"/>
        </w:rPr>
        <w:t>անհրաժեշտությունը</w:t>
      </w:r>
      <w:r w:rsidRPr="00960BF4">
        <w:rPr>
          <w:rFonts w:ascii="GHEA Grapalat" w:hAnsi="GHEA Grapalat"/>
          <w:b/>
          <w:u w:val="single"/>
          <w:lang w:val="hy-AM"/>
        </w:rPr>
        <w:t xml:space="preserve"> </w:t>
      </w:r>
      <w:r w:rsidRPr="00960BF4">
        <w:rPr>
          <w:rFonts w:ascii="GHEA Grapalat" w:hAnsi="GHEA Grapalat" w:cs="Sylfaen"/>
          <w:b/>
          <w:u w:val="single"/>
          <w:lang w:val="hy-AM"/>
        </w:rPr>
        <w:t>և</w:t>
      </w:r>
      <w:r w:rsidRPr="00960BF4">
        <w:rPr>
          <w:rFonts w:ascii="GHEA Grapalat" w:hAnsi="GHEA Grapalat"/>
          <w:b/>
          <w:u w:val="single"/>
          <w:lang w:val="hy-AM"/>
        </w:rPr>
        <w:t xml:space="preserve"> </w:t>
      </w:r>
      <w:r w:rsidRPr="00960BF4">
        <w:rPr>
          <w:rFonts w:ascii="GHEA Grapalat" w:hAnsi="GHEA Grapalat" w:cs="Sylfaen"/>
          <w:b/>
          <w:u w:val="single"/>
          <w:lang w:val="hy-AM"/>
        </w:rPr>
        <w:t>պետական</w:t>
      </w:r>
      <w:r w:rsidRPr="00960BF4">
        <w:rPr>
          <w:rFonts w:ascii="GHEA Grapalat" w:hAnsi="GHEA Grapalat"/>
          <w:b/>
          <w:u w:val="single"/>
          <w:lang w:val="hy-AM"/>
        </w:rPr>
        <w:t xml:space="preserve"> </w:t>
      </w:r>
      <w:r w:rsidRPr="00960BF4">
        <w:rPr>
          <w:rFonts w:ascii="GHEA Grapalat" w:hAnsi="GHEA Grapalat" w:cs="Sylfaen"/>
          <w:b/>
          <w:u w:val="single"/>
          <w:lang w:val="hy-AM"/>
        </w:rPr>
        <w:t>բյուջեի</w:t>
      </w:r>
      <w:r w:rsidRPr="00960BF4">
        <w:rPr>
          <w:rFonts w:ascii="GHEA Grapalat" w:hAnsi="GHEA Grapalat"/>
          <w:b/>
          <w:u w:val="single"/>
          <w:lang w:val="af-ZA"/>
        </w:rPr>
        <w:t xml:space="preserve"> </w:t>
      </w:r>
      <w:r w:rsidRPr="00960BF4">
        <w:rPr>
          <w:rFonts w:ascii="GHEA Grapalat" w:hAnsi="GHEA Grapalat" w:cs="Sylfaen"/>
          <w:b/>
          <w:u w:val="single"/>
          <w:lang w:val="hy-AM"/>
        </w:rPr>
        <w:t>եկամուտներում</w:t>
      </w:r>
      <w:r w:rsidRPr="00960BF4">
        <w:rPr>
          <w:rFonts w:ascii="GHEA Grapalat" w:hAnsi="GHEA Grapalat"/>
          <w:b/>
          <w:u w:val="single"/>
          <w:lang w:val="hy-AM"/>
        </w:rPr>
        <w:t xml:space="preserve"> </w:t>
      </w:r>
      <w:r w:rsidRPr="00960BF4">
        <w:rPr>
          <w:rFonts w:ascii="GHEA Grapalat" w:hAnsi="GHEA Grapalat" w:cs="Sylfaen"/>
          <w:b/>
          <w:u w:val="single"/>
          <w:lang w:val="hy-AM"/>
        </w:rPr>
        <w:t>և</w:t>
      </w:r>
      <w:r w:rsidRPr="00960BF4">
        <w:rPr>
          <w:rFonts w:ascii="GHEA Grapalat" w:hAnsi="GHEA Grapalat"/>
          <w:b/>
          <w:u w:val="single"/>
          <w:lang w:val="hy-AM"/>
        </w:rPr>
        <w:t xml:space="preserve"> </w:t>
      </w:r>
      <w:r w:rsidRPr="00960BF4">
        <w:rPr>
          <w:rFonts w:ascii="GHEA Grapalat" w:hAnsi="GHEA Grapalat" w:cs="Sylfaen"/>
          <w:b/>
          <w:u w:val="single"/>
          <w:lang w:val="hy-AM"/>
        </w:rPr>
        <w:t>ծախսերում</w:t>
      </w:r>
      <w:r w:rsidRPr="00960BF4">
        <w:rPr>
          <w:rFonts w:ascii="GHEA Grapalat" w:hAnsi="GHEA Grapalat"/>
          <w:b/>
          <w:u w:val="single"/>
          <w:lang w:val="hy-AM"/>
        </w:rPr>
        <w:t xml:space="preserve"> </w:t>
      </w:r>
      <w:r w:rsidRPr="00960BF4">
        <w:rPr>
          <w:rFonts w:ascii="GHEA Grapalat" w:hAnsi="GHEA Grapalat" w:cs="Sylfaen"/>
          <w:b/>
          <w:u w:val="single"/>
          <w:lang w:val="hy-AM"/>
        </w:rPr>
        <w:t>սպասվելիք</w:t>
      </w:r>
      <w:r w:rsidRPr="00960BF4">
        <w:rPr>
          <w:rFonts w:ascii="GHEA Grapalat" w:hAnsi="GHEA Grapalat"/>
          <w:b/>
          <w:u w:val="single"/>
          <w:lang w:val="hy-AM"/>
        </w:rPr>
        <w:t xml:space="preserve"> </w:t>
      </w:r>
      <w:r w:rsidRPr="00960BF4">
        <w:rPr>
          <w:rFonts w:ascii="GHEA Grapalat" w:hAnsi="GHEA Grapalat" w:cs="Sylfaen"/>
          <w:b/>
          <w:u w:val="single"/>
          <w:lang w:val="hy-AM"/>
        </w:rPr>
        <w:t>փոփոխությունները</w:t>
      </w:r>
      <w:r w:rsidRPr="00960BF4">
        <w:rPr>
          <w:rFonts w:ascii="GHEA Grapalat" w:hAnsi="GHEA Grapalat" w:cs="Arial"/>
          <w:b/>
          <w:u w:val="single"/>
          <w:lang w:val="hy-AM"/>
        </w:rPr>
        <w:t>.</w:t>
      </w:r>
    </w:p>
    <w:p w:rsidR="00960BF4" w:rsidRPr="0058671C" w:rsidRDefault="00960BF4" w:rsidP="00807E4D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58671C">
        <w:rPr>
          <w:rFonts w:ascii="GHEA Grapalat" w:hAnsi="GHEA Grapalat" w:cs="Sylfaen"/>
          <w:lang w:val="hy-AM"/>
        </w:rPr>
        <w:t>Նախագծի</w:t>
      </w:r>
      <w:r w:rsidRPr="0058671C">
        <w:rPr>
          <w:rFonts w:ascii="GHEA Grapalat" w:hAnsi="GHEA Grapalat"/>
          <w:lang w:val="hy-AM"/>
        </w:rPr>
        <w:t xml:space="preserve"> </w:t>
      </w:r>
      <w:r w:rsidRPr="0058671C">
        <w:rPr>
          <w:rFonts w:ascii="GHEA Grapalat" w:hAnsi="GHEA Grapalat" w:cs="Sylfaen"/>
          <w:lang w:val="hy-AM"/>
        </w:rPr>
        <w:t>ընդունման</w:t>
      </w:r>
      <w:r w:rsidRPr="0058671C">
        <w:rPr>
          <w:rFonts w:ascii="GHEA Grapalat" w:hAnsi="GHEA Grapalat"/>
          <w:lang w:val="hy-AM"/>
        </w:rPr>
        <w:t xml:space="preserve"> </w:t>
      </w:r>
      <w:r w:rsidRPr="0058671C">
        <w:rPr>
          <w:rFonts w:ascii="GHEA Grapalat" w:hAnsi="GHEA Grapalat" w:cs="Sylfaen"/>
          <w:lang w:val="hy-AM"/>
        </w:rPr>
        <w:t>կապակցությամբ</w:t>
      </w:r>
      <w:r w:rsidRPr="0058671C">
        <w:rPr>
          <w:rFonts w:ascii="GHEA Grapalat" w:hAnsi="GHEA Grapalat"/>
          <w:lang w:val="hy-AM"/>
        </w:rPr>
        <w:t xml:space="preserve"> </w:t>
      </w:r>
      <w:r w:rsidRPr="0058671C">
        <w:rPr>
          <w:rFonts w:ascii="GHEA Grapalat" w:hAnsi="GHEA Grapalat" w:cs="Sylfaen"/>
          <w:lang w:val="hy-AM"/>
        </w:rPr>
        <w:t>լրացուցիչ</w:t>
      </w:r>
      <w:r w:rsidRPr="0058671C">
        <w:rPr>
          <w:rFonts w:ascii="GHEA Grapalat" w:hAnsi="GHEA Grapalat"/>
          <w:lang w:val="hy-AM"/>
        </w:rPr>
        <w:t xml:space="preserve"> </w:t>
      </w:r>
      <w:r w:rsidRPr="0058671C">
        <w:rPr>
          <w:rFonts w:ascii="GHEA Grapalat" w:hAnsi="GHEA Grapalat" w:cs="Sylfaen"/>
          <w:lang w:val="hy-AM"/>
        </w:rPr>
        <w:t>ֆինանսական</w:t>
      </w:r>
      <w:r w:rsidRPr="0058671C">
        <w:rPr>
          <w:rFonts w:ascii="GHEA Grapalat" w:hAnsi="GHEA Grapalat"/>
          <w:lang w:val="hy-AM"/>
        </w:rPr>
        <w:t xml:space="preserve"> </w:t>
      </w:r>
      <w:r w:rsidRPr="0058671C">
        <w:rPr>
          <w:rFonts w:ascii="GHEA Grapalat" w:hAnsi="GHEA Grapalat" w:cs="Sylfaen"/>
          <w:lang w:val="hy-AM"/>
        </w:rPr>
        <w:t>միջոցների</w:t>
      </w:r>
      <w:r w:rsidRPr="0058671C">
        <w:rPr>
          <w:rFonts w:ascii="GHEA Grapalat" w:hAnsi="GHEA Grapalat"/>
          <w:lang w:val="hy-AM"/>
        </w:rPr>
        <w:t xml:space="preserve"> </w:t>
      </w:r>
      <w:r w:rsidRPr="0058671C">
        <w:rPr>
          <w:rFonts w:ascii="GHEA Grapalat" w:hAnsi="GHEA Grapalat" w:cs="Sylfaen"/>
          <w:lang w:val="hy-AM"/>
        </w:rPr>
        <w:t>անհրաժեշտությունը</w:t>
      </w:r>
      <w:r w:rsidRPr="0058671C">
        <w:rPr>
          <w:rFonts w:ascii="GHEA Grapalat" w:hAnsi="GHEA Grapalat"/>
          <w:lang w:val="hy-AM"/>
        </w:rPr>
        <w:t xml:space="preserve"> </w:t>
      </w:r>
      <w:r w:rsidRPr="0058671C">
        <w:rPr>
          <w:rFonts w:ascii="GHEA Grapalat" w:hAnsi="GHEA Grapalat" w:cs="Sylfaen"/>
          <w:lang w:val="hy-AM"/>
        </w:rPr>
        <w:t>բացակայում</w:t>
      </w:r>
      <w:r w:rsidRPr="0058671C">
        <w:rPr>
          <w:rFonts w:ascii="GHEA Grapalat" w:hAnsi="GHEA Grapalat"/>
          <w:lang w:val="hy-AM"/>
        </w:rPr>
        <w:t xml:space="preserve"> </w:t>
      </w:r>
      <w:r w:rsidRPr="0058671C">
        <w:rPr>
          <w:rFonts w:ascii="GHEA Grapalat" w:hAnsi="GHEA Grapalat" w:cs="Sylfaen"/>
          <w:lang w:val="hy-AM"/>
        </w:rPr>
        <w:t>է</w:t>
      </w:r>
      <w:r w:rsidRPr="0058671C">
        <w:rPr>
          <w:rFonts w:ascii="GHEA Grapalat" w:hAnsi="GHEA Grapalat"/>
          <w:lang w:val="hy-AM"/>
        </w:rPr>
        <w:t xml:space="preserve">: </w:t>
      </w:r>
      <w:r w:rsidRPr="0058671C">
        <w:rPr>
          <w:rFonts w:ascii="GHEA Grapalat" w:hAnsi="GHEA Grapalat" w:cs="Sylfaen"/>
          <w:lang w:val="hy-AM"/>
        </w:rPr>
        <w:t>ՀՀ</w:t>
      </w:r>
      <w:r w:rsidRPr="0058671C">
        <w:rPr>
          <w:rFonts w:ascii="GHEA Grapalat" w:hAnsi="GHEA Grapalat"/>
          <w:lang w:val="hy-AM"/>
        </w:rPr>
        <w:t xml:space="preserve"> </w:t>
      </w:r>
      <w:r w:rsidRPr="0058671C">
        <w:rPr>
          <w:rFonts w:ascii="GHEA Grapalat" w:hAnsi="GHEA Grapalat" w:cs="Sylfaen"/>
          <w:lang w:val="hy-AM"/>
        </w:rPr>
        <w:t>պետական</w:t>
      </w:r>
      <w:r w:rsidRPr="0058671C">
        <w:rPr>
          <w:rFonts w:ascii="GHEA Grapalat" w:hAnsi="GHEA Grapalat"/>
          <w:lang w:val="hy-AM"/>
        </w:rPr>
        <w:t xml:space="preserve"> </w:t>
      </w:r>
      <w:r w:rsidRPr="0058671C">
        <w:rPr>
          <w:rFonts w:ascii="GHEA Grapalat" w:hAnsi="GHEA Grapalat" w:cs="Sylfaen"/>
          <w:lang w:val="hy-AM"/>
        </w:rPr>
        <w:t>կամ</w:t>
      </w:r>
      <w:r w:rsidRPr="0058671C">
        <w:rPr>
          <w:rFonts w:ascii="GHEA Grapalat" w:hAnsi="GHEA Grapalat"/>
          <w:lang w:val="hy-AM"/>
        </w:rPr>
        <w:t xml:space="preserve"> </w:t>
      </w:r>
      <w:r w:rsidRPr="0058671C">
        <w:rPr>
          <w:rFonts w:ascii="GHEA Grapalat" w:hAnsi="GHEA Grapalat" w:cs="Sylfaen"/>
          <w:lang w:val="hy-AM"/>
        </w:rPr>
        <w:t>տեղական</w:t>
      </w:r>
      <w:r w:rsidRPr="0058671C">
        <w:rPr>
          <w:rFonts w:ascii="GHEA Grapalat" w:hAnsi="GHEA Grapalat"/>
          <w:lang w:val="hy-AM"/>
        </w:rPr>
        <w:t xml:space="preserve"> </w:t>
      </w:r>
      <w:r w:rsidRPr="0058671C">
        <w:rPr>
          <w:rFonts w:ascii="GHEA Grapalat" w:hAnsi="GHEA Grapalat" w:cs="Sylfaen"/>
          <w:lang w:val="hy-AM"/>
        </w:rPr>
        <w:t>ինքնակառավարման</w:t>
      </w:r>
      <w:r w:rsidRPr="0058671C">
        <w:rPr>
          <w:rFonts w:ascii="GHEA Grapalat" w:hAnsi="GHEA Grapalat"/>
          <w:lang w:val="hy-AM"/>
        </w:rPr>
        <w:t xml:space="preserve"> </w:t>
      </w:r>
      <w:r w:rsidRPr="0058671C">
        <w:rPr>
          <w:rFonts w:ascii="GHEA Grapalat" w:hAnsi="GHEA Grapalat" w:cs="Sylfaen"/>
          <w:lang w:val="hy-AM"/>
        </w:rPr>
        <w:t>մարմնի</w:t>
      </w:r>
      <w:r w:rsidRPr="0058671C">
        <w:rPr>
          <w:rFonts w:ascii="GHEA Grapalat" w:hAnsi="GHEA Grapalat"/>
          <w:lang w:val="hy-AM"/>
        </w:rPr>
        <w:t xml:space="preserve"> </w:t>
      </w:r>
      <w:r w:rsidRPr="0058671C">
        <w:rPr>
          <w:rFonts w:ascii="GHEA Grapalat" w:hAnsi="GHEA Grapalat" w:cs="Sylfaen"/>
          <w:lang w:val="hy-AM"/>
        </w:rPr>
        <w:t>բյուջեի</w:t>
      </w:r>
      <w:r w:rsidRPr="0058671C">
        <w:rPr>
          <w:rFonts w:ascii="GHEA Grapalat" w:hAnsi="GHEA Grapalat"/>
          <w:lang w:val="hy-AM"/>
        </w:rPr>
        <w:t xml:space="preserve"> </w:t>
      </w:r>
      <w:r w:rsidRPr="0058671C">
        <w:rPr>
          <w:rFonts w:ascii="GHEA Grapalat" w:hAnsi="GHEA Grapalat" w:cs="Sylfaen"/>
          <w:lang w:val="hy-AM"/>
        </w:rPr>
        <w:t>ծախսերի</w:t>
      </w:r>
      <w:r w:rsidRPr="0058671C">
        <w:rPr>
          <w:rFonts w:ascii="GHEA Grapalat" w:hAnsi="GHEA Grapalat"/>
          <w:lang w:val="hy-AM"/>
        </w:rPr>
        <w:t xml:space="preserve"> </w:t>
      </w:r>
      <w:r w:rsidRPr="0058671C">
        <w:rPr>
          <w:rFonts w:ascii="GHEA Grapalat" w:hAnsi="GHEA Grapalat" w:cs="Sylfaen"/>
          <w:lang w:val="hy-AM"/>
        </w:rPr>
        <w:t>և</w:t>
      </w:r>
      <w:r w:rsidRPr="0058671C">
        <w:rPr>
          <w:rFonts w:ascii="GHEA Grapalat" w:hAnsi="GHEA Grapalat"/>
          <w:lang w:val="hy-AM"/>
        </w:rPr>
        <w:t xml:space="preserve"> </w:t>
      </w:r>
      <w:r w:rsidRPr="0058671C">
        <w:rPr>
          <w:rFonts w:ascii="GHEA Grapalat" w:hAnsi="GHEA Grapalat" w:cs="Sylfaen"/>
          <w:lang w:val="hy-AM"/>
        </w:rPr>
        <w:t>եկամուտների</w:t>
      </w:r>
      <w:r w:rsidRPr="0058671C">
        <w:rPr>
          <w:rFonts w:ascii="GHEA Grapalat" w:hAnsi="GHEA Grapalat"/>
          <w:lang w:val="hy-AM"/>
        </w:rPr>
        <w:t xml:space="preserve"> </w:t>
      </w:r>
      <w:r w:rsidRPr="0058671C">
        <w:rPr>
          <w:rFonts w:ascii="GHEA Grapalat" w:hAnsi="GHEA Grapalat" w:cs="Sylfaen"/>
          <w:lang w:val="hy-AM"/>
        </w:rPr>
        <w:t>ավելացում</w:t>
      </w:r>
      <w:r w:rsidRPr="0058671C">
        <w:rPr>
          <w:rFonts w:ascii="GHEA Grapalat" w:hAnsi="GHEA Grapalat"/>
          <w:lang w:val="hy-AM"/>
        </w:rPr>
        <w:t xml:space="preserve"> </w:t>
      </w:r>
      <w:r w:rsidRPr="0058671C">
        <w:rPr>
          <w:rFonts w:ascii="GHEA Grapalat" w:hAnsi="GHEA Grapalat" w:cs="Sylfaen"/>
          <w:lang w:val="hy-AM"/>
        </w:rPr>
        <w:t>կամ</w:t>
      </w:r>
      <w:r w:rsidRPr="0058671C">
        <w:rPr>
          <w:rFonts w:ascii="GHEA Grapalat" w:hAnsi="GHEA Grapalat"/>
          <w:lang w:val="hy-AM"/>
        </w:rPr>
        <w:t xml:space="preserve"> </w:t>
      </w:r>
      <w:r w:rsidRPr="0058671C">
        <w:rPr>
          <w:rFonts w:ascii="GHEA Grapalat" w:hAnsi="GHEA Grapalat" w:cs="Sylfaen"/>
          <w:lang w:val="hy-AM"/>
        </w:rPr>
        <w:t>նվազեցում</w:t>
      </w:r>
      <w:r w:rsidRPr="0058671C">
        <w:rPr>
          <w:rFonts w:ascii="GHEA Grapalat" w:hAnsi="GHEA Grapalat"/>
          <w:lang w:val="hy-AM"/>
        </w:rPr>
        <w:t xml:space="preserve"> </w:t>
      </w:r>
      <w:r w:rsidRPr="0058671C">
        <w:rPr>
          <w:rFonts w:ascii="GHEA Grapalat" w:hAnsi="GHEA Grapalat" w:cs="Sylfaen"/>
          <w:lang w:val="hy-AM"/>
        </w:rPr>
        <w:t>չի</w:t>
      </w:r>
      <w:r w:rsidRPr="0058671C">
        <w:rPr>
          <w:rFonts w:ascii="GHEA Grapalat" w:hAnsi="GHEA Grapalat"/>
          <w:lang w:val="hy-AM"/>
        </w:rPr>
        <w:t xml:space="preserve"> </w:t>
      </w:r>
      <w:r w:rsidRPr="0058671C">
        <w:rPr>
          <w:rFonts w:ascii="GHEA Grapalat" w:hAnsi="GHEA Grapalat" w:cs="Sylfaen"/>
          <w:lang w:val="hy-AM"/>
        </w:rPr>
        <w:t>նախատեսվում</w:t>
      </w:r>
      <w:r w:rsidRPr="0058671C">
        <w:rPr>
          <w:rFonts w:ascii="GHEA Grapalat" w:hAnsi="GHEA Grapalat"/>
          <w:lang w:val="hy-AM"/>
        </w:rPr>
        <w:t>:</w:t>
      </w:r>
    </w:p>
    <w:p w:rsidR="00960BF4" w:rsidRPr="0058671C" w:rsidRDefault="00960BF4" w:rsidP="00807E4D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960BF4" w:rsidRPr="0058671C" w:rsidRDefault="00960BF4" w:rsidP="00807E4D">
      <w:pPr>
        <w:pStyle w:val="ListParagraph"/>
        <w:numPr>
          <w:ilvl w:val="0"/>
          <w:numId w:val="2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b/>
          <w:u w:val="single"/>
          <w:lang w:val="hy-AM"/>
        </w:rPr>
      </w:pPr>
      <w:r w:rsidRPr="0058671C">
        <w:rPr>
          <w:rFonts w:ascii="GHEA Grapalat" w:hAnsi="GHEA Grapalat"/>
          <w:b/>
          <w:u w:val="single"/>
          <w:shd w:val="clear" w:color="auto" w:fill="FFFFFF"/>
          <w:lang w:val="hy-AM"/>
        </w:rPr>
        <w:t>«</w:t>
      </w:r>
      <w:r w:rsidRPr="0058671C"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Կապը</w:t>
      </w:r>
      <w:r w:rsidRPr="0058671C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</w:t>
      </w:r>
      <w:r w:rsidRPr="0058671C"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ռազմավարական</w:t>
      </w:r>
      <w:r w:rsidRPr="0058671C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</w:t>
      </w:r>
      <w:r w:rsidRPr="0058671C"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փաստաթղթերի</w:t>
      </w:r>
      <w:r w:rsidRPr="0058671C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</w:t>
      </w:r>
      <w:r w:rsidRPr="0058671C"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հետ</w:t>
      </w:r>
      <w:r w:rsidRPr="0058671C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. </w:t>
      </w:r>
      <w:r w:rsidRPr="0058671C"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Հայաստանի</w:t>
      </w:r>
      <w:r w:rsidRPr="0058671C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</w:t>
      </w:r>
      <w:r w:rsidRPr="0058671C"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վերափոխման</w:t>
      </w:r>
      <w:r w:rsidRPr="0058671C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</w:t>
      </w:r>
      <w:r w:rsidRPr="0058671C"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ռազմավարություն</w:t>
      </w:r>
      <w:r w:rsidRPr="0058671C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2050, </w:t>
      </w:r>
      <w:r w:rsidRPr="0058671C"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Կառավարության</w:t>
      </w:r>
      <w:r w:rsidRPr="0058671C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2021-2026</w:t>
      </w:r>
      <w:r w:rsidRPr="0058671C"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թթ</w:t>
      </w:r>
      <w:r w:rsidRPr="0058671C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. </w:t>
      </w:r>
      <w:r w:rsidRPr="0058671C"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ծրագիր</w:t>
      </w:r>
      <w:r w:rsidRPr="0058671C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, </w:t>
      </w:r>
      <w:r w:rsidRPr="0058671C"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ոլորտային</w:t>
      </w:r>
      <w:r w:rsidRPr="0058671C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</w:t>
      </w:r>
      <w:r w:rsidRPr="0058671C"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և</w:t>
      </w:r>
      <w:r w:rsidRPr="0058671C">
        <w:rPr>
          <w:rFonts w:ascii="GHEA Grapalat" w:hAnsi="GHEA Grapalat"/>
          <w:b/>
          <w:u w:val="single"/>
          <w:shd w:val="clear" w:color="auto" w:fill="FFFFFF"/>
          <w:lang w:val="hy-AM"/>
        </w:rPr>
        <w:t>/</w:t>
      </w:r>
      <w:r w:rsidRPr="0058671C"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կամ</w:t>
      </w:r>
      <w:r w:rsidRPr="0058671C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</w:t>
      </w:r>
      <w:r w:rsidRPr="0058671C"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այլ</w:t>
      </w:r>
      <w:r w:rsidRPr="0058671C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</w:t>
      </w:r>
      <w:r w:rsidRPr="0058671C"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ռազմավարություններ</w:t>
      </w:r>
      <w:r w:rsidRPr="0058671C">
        <w:rPr>
          <w:rFonts w:ascii="GHEA Grapalat" w:hAnsi="GHEA Grapalat"/>
          <w:b/>
          <w:u w:val="single"/>
          <w:shd w:val="clear" w:color="auto" w:fill="FFFFFF"/>
          <w:lang w:val="hy-AM"/>
        </w:rPr>
        <w:t>».</w:t>
      </w:r>
    </w:p>
    <w:p w:rsidR="00960BF4" w:rsidRPr="0058671C" w:rsidRDefault="00960BF4" w:rsidP="00807E4D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58671C">
        <w:rPr>
          <w:rFonts w:ascii="GHEA Grapalat" w:hAnsi="GHEA Grapalat" w:cs="Sylfaen"/>
          <w:shd w:val="clear" w:color="auto" w:fill="FFFFFF"/>
          <w:lang w:val="hy-AM"/>
        </w:rPr>
        <w:t>Օրենքի</w:t>
      </w:r>
      <w:r w:rsidRPr="0058671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8671C">
        <w:rPr>
          <w:rFonts w:ascii="GHEA Grapalat" w:hAnsi="GHEA Grapalat" w:cs="Sylfaen"/>
          <w:shd w:val="clear" w:color="auto" w:fill="FFFFFF"/>
          <w:lang w:val="hy-AM"/>
        </w:rPr>
        <w:t>նախագիծը</w:t>
      </w:r>
      <w:r w:rsidRPr="0058671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8671C">
        <w:rPr>
          <w:rFonts w:ascii="GHEA Grapalat" w:hAnsi="GHEA Grapalat" w:cs="Sylfaen"/>
          <w:shd w:val="clear" w:color="auto" w:fill="FFFFFF"/>
          <w:lang w:val="hy-AM"/>
        </w:rPr>
        <w:t>չի</w:t>
      </w:r>
      <w:r w:rsidRPr="0058671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8671C">
        <w:rPr>
          <w:rFonts w:ascii="GHEA Grapalat" w:hAnsi="GHEA Grapalat" w:cs="Sylfaen"/>
          <w:shd w:val="clear" w:color="auto" w:fill="FFFFFF"/>
          <w:lang w:val="hy-AM"/>
        </w:rPr>
        <w:t>բխում</w:t>
      </w:r>
      <w:r w:rsidRPr="0058671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8671C">
        <w:rPr>
          <w:rFonts w:ascii="GHEA Grapalat" w:hAnsi="GHEA Grapalat" w:cs="Sylfaen"/>
          <w:shd w:val="clear" w:color="auto" w:fill="FFFFFF"/>
          <w:lang w:val="hy-AM"/>
        </w:rPr>
        <w:t>համապատասխան</w:t>
      </w:r>
      <w:r w:rsidRPr="0058671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8671C">
        <w:rPr>
          <w:rFonts w:ascii="GHEA Grapalat" w:hAnsi="GHEA Grapalat" w:cs="Sylfaen"/>
          <w:shd w:val="clear" w:color="auto" w:fill="FFFFFF"/>
          <w:lang w:val="hy-AM"/>
        </w:rPr>
        <w:t>ռազմավարական</w:t>
      </w:r>
      <w:r w:rsidRPr="0058671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8671C">
        <w:rPr>
          <w:rFonts w:ascii="GHEA Grapalat" w:hAnsi="GHEA Grapalat" w:cs="Sylfaen"/>
          <w:shd w:val="clear" w:color="auto" w:fill="FFFFFF"/>
          <w:lang w:val="hy-AM"/>
        </w:rPr>
        <w:t>փաստաթղթերից։</w:t>
      </w:r>
    </w:p>
    <w:p w:rsidR="00960BF4" w:rsidRPr="00960BF4" w:rsidRDefault="00960BF4" w:rsidP="00807E4D">
      <w:pPr>
        <w:spacing w:line="360" w:lineRule="auto"/>
        <w:ind w:right="23" w:firstLine="540"/>
        <w:jc w:val="both"/>
        <w:rPr>
          <w:rFonts w:ascii="GHEA Grapalat" w:hAnsi="GHEA Grapalat"/>
          <w:bCs/>
          <w:color w:val="000000"/>
          <w:shd w:val="clear" w:color="auto" w:fill="FFFFFF"/>
          <w:lang w:val="en-US"/>
        </w:rPr>
      </w:pPr>
    </w:p>
    <w:p w:rsidR="00B63372" w:rsidRPr="009F6B76" w:rsidRDefault="00B63372" w:rsidP="00807E4D">
      <w:pPr>
        <w:spacing w:line="360" w:lineRule="auto"/>
        <w:ind w:right="23"/>
        <w:jc w:val="both"/>
        <w:rPr>
          <w:rFonts w:ascii="GHEA Grapalat" w:hAnsi="GHEA Grapalat" w:cs="Sylfaen"/>
          <w:lang w:val="pt-BR"/>
        </w:rPr>
      </w:pPr>
    </w:p>
    <w:sectPr w:rsidR="00B63372" w:rsidRPr="009F6B76" w:rsidSect="00CD3C77">
      <w:footerReference w:type="even" r:id="rId8"/>
      <w:footerReference w:type="default" r:id="rId9"/>
      <w:pgSz w:w="11906" w:h="16838"/>
      <w:pgMar w:top="993" w:right="849" w:bottom="35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BA7" w:rsidRDefault="002B0BA7">
      <w:r>
        <w:separator/>
      </w:r>
    </w:p>
  </w:endnote>
  <w:endnote w:type="continuationSeparator" w:id="0">
    <w:p w:rsidR="002B0BA7" w:rsidRDefault="002B0B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8D8" w:rsidRDefault="00A539F1" w:rsidP="0064619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568D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568D8" w:rsidRDefault="000568D8" w:rsidP="008F098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880028"/>
      <w:docPartObj>
        <w:docPartGallery w:val="Page Numbers (Bottom of Page)"/>
        <w:docPartUnique/>
      </w:docPartObj>
    </w:sdtPr>
    <w:sdtContent>
      <w:p w:rsidR="00960BF4" w:rsidRDefault="00A539F1">
        <w:pPr>
          <w:pStyle w:val="Footer"/>
          <w:jc w:val="right"/>
        </w:pPr>
        <w:fldSimple w:instr=" PAGE   \* MERGEFORMAT ">
          <w:r w:rsidR="00807E4D">
            <w:rPr>
              <w:noProof/>
            </w:rPr>
            <w:t>3</w:t>
          </w:r>
        </w:fldSimple>
      </w:p>
    </w:sdtContent>
  </w:sdt>
  <w:p w:rsidR="000568D8" w:rsidRDefault="000568D8" w:rsidP="008F098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BA7" w:rsidRDefault="002B0BA7">
      <w:r>
        <w:separator/>
      </w:r>
    </w:p>
  </w:footnote>
  <w:footnote w:type="continuationSeparator" w:id="0">
    <w:p w:rsidR="002B0BA7" w:rsidRDefault="002B0B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505C"/>
    <w:multiLevelType w:val="hybridMultilevel"/>
    <w:tmpl w:val="22AEF864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043042DB"/>
    <w:multiLevelType w:val="hybridMultilevel"/>
    <w:tmpl w:val="4C48DB7E"/>
    <w:lvl w:ilvl="0" w:tplc="0BE81976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74F24DB"/>
    <w:multiLevelType w:val="hybridMultilevel"/>
    <w:tmpl w:val="51AC8D9A"/>
    <w:lvl w:ilvl="0" w:tplc="9A6E03FC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9F070A5"/>
    <w:multiLevelType w:val="hybridMultilevel"/>
    <w:tmpl w:val="7B388F82"/>
    <w:lvl w:ilvl="0" w:tplc="51326148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E9222C4"/>
    <w:multiLevelType w:val="hybridMultilevel"/>
    <w:tmpl w:val="049C3A62"/>
    <w:lvl w:ilvl="0" w:tplc="9960A7E2">
      <w:start w:val="2"/>
      <w:numFmt w:val="bullet"/>
      <w:lvlText w:val="-"/>
      <w:lvlJc w:val="left"/>
      <w:pPr>
        <w:ind w:left="1068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62B2178"/>
    <w:multiLevelType w:val="hybridMultilevel"/>
    <w:tmpl w:val="3E4E867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22890CE8"/>
    <w:multiLevelType w:val="hybridMultilevel"/>
    <w:tmpl w:val="D918E648"/>
    <w:lvl w:ilvl="0" w:tplc="F15C0B24">
      <w:start w:val="1"/>
      <w:numFmt w:val="decimal"/>
      <w:lvlText w:val="%1."/>
      <w:lvlJc w:val="left"/>
      <w:pPr>
        <w:tabs>
          <w:tab w:val="num" w:pos="1755"/>
        </w:tabs>
        <w:ind w:left="175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29974CA4"/>
    <w:multiLevelType w:val="hybridMultilevel"/>
    <w:tmpl w:val="3A44AC42"/>
    <w:lvl w:ilvl="0" w:tplc="3642056C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2D3877E3"/>
    <w:multiLevelType w:val="hybridMultilevel"/>
    <w:tmpl w:val="483A28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D972B29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ED9645D"/>
    <w:multiLevelType w:val="hybridMultilevel"/>
    <w:tmpl w:val="DB86507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328D799D"/>
    <w:multiLevelType w:val="hybridMultilevel"/>
    <w:tmpl w:val="C194D8A0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>
    <w:nsid w:val="371B3CCD"/>
    <w:multiLevelType w:val="hybridMultilevel"/>
    <w:tmpl w:val="882EE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762882"/>
    <w:multiLevelType w:val="hybridMultilevel"/>
    <w:tmpl w:val="2C866866"/>
    <w:lvl w:ilvl="0" w:tplc="249AA298">
      <w:start w:val="2015"/>
      <w:numFmt w:val="bullet"/>
      <w:lvlText w:val="-"/>
      <w:lvlJc w:val="left"/>
      <w:pPr>
        <w:ind w:left="1068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3EBE2DC4"/>
    <w:multiLevelType w:val="hybridMultilevel"/>
    <w:tmpl w:val="1EE49B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0869B2"/>
    <w:multiLevelType w:val="hybridMultilevel"/>
    <w:tmpl w:val="C0B2048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7929AF"/>
    <w:multiLevelType w:val="hybridMultilevel"/>
    <w:tmpl w:val="0A6E5E96"/>
    <w:lvl w:ilvl="0" w:tplc="04190001">
      <w:start w:val="1"/>
      <w:numFmt w:val="bullet"/>
      <w:lvlText w:val=""/>
      <w:lvlJc w:val="left"/>
      <w:pPr>
        <w:tabs>
          <w:tab w:val="num" w:pos="1496"/>
        </w:tabs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16"/>
        </w:tabs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36"/>
        </w:tabs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56"/>
        </w:tabs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76"/>
        </w:tabs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96"/>
        </w:tabs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16"/>
        </w:tabs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36"/>
        </w:tabs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56"/>
        </w:tabs>
        <w:ind w:left="7256" w:hanging="360"/>
      </w:pPr>
      <w:rPr>
        <w:rFonts w:ascii="Wingdings" w:hAnsi="Wingdings" w:hint="default"/>
      </w:rPr>
    </w:lvl>
  </w:abstractNum>
  <w:abstractNum w:abstractNumId="17">
    <w:nsid w:val="55336003"/>
    <w:multiLevelType w:val="hybridMultilevel"/>
    <w:tmpl w:val="15081A52"/>
    <w:lvl w:ilvl="0" w:tplc="DE54F1C0">
      <w:start w:val="5"/>
      <w:numFmt w:val="decimal"/>
      <w:lvlText w:val="%1."/>
      <w:lvlJc w:val="left"/>
      <w:pPr>
        <w:ind w:left="900" w:hanging="360"/>
      </w:pPr>
      <w:rPr>
        <w:rFonts w:cs="Sylfaen"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66939C9"/>
    <w:multiLevelType w:val="hybridMultilevel"/>
    <w:tmpl w:val="6AC2FB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185739D"/>
    <w:multiLevelType w:val="hybridMultilevel"/>
    <w:tmpl w:val="5846F18E"/>
    <w:lvl w:ilvl="0" w:tplc="A336D984">
      <w:numFmt w:val="bullet"/>
      <w:lvlText w:val="-"/>
      <w:lvlJc w:val="left"/>
      <w:pPr>
        <w:ind w:left="360" w:hanging="360"/>
      </w:pPr>
      <w:rPr>
        <w:rFonts w:ascii="Sylfaen" w:eastAsia="Calibri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69532FF"/>
    <w:multiLevelType w:val="hybridMultilevel"/>
    <w:tmpl w:val="8670E1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6D51B2"/>
    <w:multiLevelType w:val="hybridMultilevel"/>
    <w:tmpl w:val="9AF8A832"/>
    <w:lvl w:ilvl="0" w:tplc="11DA551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>
    <w:nsid w:val="698448A8"/>
    <w:multiLevelType w:val="hybridMultilevel"/>
    <w:tmpl w:val="4CCA585E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3">
    <w:nsid w:val="703333F0"/>
    <w:multiLevelType w:val="hybridMultilevel"/>
    <w:tmpl w:val="76F072A0"/>
    <w:lvl w:ilvl="0" w:tplc="CBE46D12">
      <w:start w:val="1"/>
      <w:numFmt w:val="decimal"/>
      <w:lvlText w:val="%1."/>
      <w:lvlJc w:val="left"/>
      <w:pPr>
        <w:ind w:left="900" w:hanging="360"/>
      </w:pPr>
      <w:rPr>
        <w:rFonts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0CB64F1"/>
    <w:multiLevelType w:val="hybridMultilevel"/>
    <w:tmpl w:val="87F43BD0"/>
    <w:lvl w:ilvl="0" w:tplc="9AD6705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8243F87"/>
    <w:multiLevelType w:val="hybridMultilevel"/>
    <w:tmpl w:val="BD587A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9032E08"/>
    <w:multiLevelType w:val="hybridMultilevel"/>
    <w:tmpl w:val="59C8CE06"/>
    <w:lvl w:ilvl="0" w:tplc="041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2"/>
  </w:num>
  <w:num w:numId="2">
    <w:abstractNumId w:val="0"/>
  </w:num>
  <w:num w:numId="3">
    <w:abstractNumId w:val="11"/>
  </w:num>
  <w:num w:numId="4">
    <w:abstractNumId w:val="27"/>
  </w:num>
  <w:num w:numId="5">
    <w:abstractNumId w:val="24"/>
  </w:num>
  <w:num w:numId="6">
    <w:abstractNumId w:val="9"/>
  </w:num>
  <w:num w:numId="7">
    <w:abstractNumId w:val="25"/>
  </w:num>
  <w:num w:numId="8">
    <w:abstractNumId w:val="6"/>
  </w:num>
  <w:num w:numId="9">
    <w:abstractNumId w:val="1"/>
  </w:num>
  <w:num w:numId="10">
    <w:abstractNumId w:val="10"/>
  </w:num>
  <w:num w:numId="11">
    <w:abstractNumId w:val="7"/>
  </w:num>
  <w:num w:numId="12">
    <w:abstractNumId w:val="18"/>
  </w:num>
  <w:num w:numId="13">
    <w:abstractNumId w:val="12"/>
  </w:num>
  <w:num w:numId="14">
    <w:abstractNumId w:val="16"/>
  </w:num>
  <w:num w:numId="15">
    <w:abstractNumId w:val="26"/>
  </w:num>
  <w:num w:numId="16">
    <w:abstractNumId w:val="20"/>
  </w:num>
  <w:num w:numId="17">
    <w:abstractNumId w:val="4"/>
  </w:num>
  <w:num w:numId="18">
    <w:abstractNumId w:val="14"/>
  </w:num>
  <w:num w:numId="19">
    <w:abstractNumId w:val="19"/>
  </w:num>
  <w:num w:numId="20">
    <w:abstractNumId w:val="2"/>
  </w:num>
  <w:num w:numId="21">
    <w:abstractNumId w:val="13"/>
  </w:num>
  <w:num w:numId="22">
    <w:abstractNumId w:val="8"/>
  </w:num>
  <w:num w:numId="23">
    <w:abstractNumId w:val="5"/>
  </w:num>
  <w:num w:numId="24">
    <w:abstractNumId w:val="3"/>
  </w:num>
  <w:num w:numId="25">
    <w:abstractNumId w:val="21"/>
  </w:num>
  <w:num w:numId="26">
    <w:abstractNumId w:val="23"/>
  </w:num>
  <w:num w:numId="27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FF107E"/>
    <w:rsid w:val="000116A4"/>
    <w:rsid w:val="000226EF"/>
    <w:rsid w:val="00025540"/>
    <w:rsid w:val="0003383D"/>
    <w:rsid w:val="00033A36"/>
    <w:rsid w:val="000365F1"/>
    <w:rsid w:val="00043166"/>
    <w:rsid w:val="00045133"/>
    <w:rsid w:val="00050D52"/>
    <w:rsid w:val="000568D8"/>
    <w:rsid w:val="00060C79"/>
    <w:rsid w:val="000663B0"/>
    <w:rsid w:val="0007794B"/>
    <w:rsid w:val="00080AEF"/>
    <w:rsid w:val="000818F4"/>
    <w:rsid w:val="00090F57"/>
    <w:rsid w:val="00092426"/>
    <w:rsid w:val="00092DA7"/>
    <w:rsid w:val="000970DD"/>
    <w:rsid w:val="000A2098"/>
    <w:rsid w:val="000A7D77"/>
    <w:rsid w:val="000D145D"/>
    <w:rsid w:val="000D2C3A"/>
    <w:rsid w:val="000E0DDB"/>
    <w:rsid w:val="000E1A9D"/>
    <w:rsid w:val="000E2AC3"/>
    <w:rsid w:val="000E409F"/>
    <w:rsid w:val="000E418B"/>
    <w:rsid w:val="000E4628"/>
    <w:rsid w:val="000F297D"/>
    <w:rsid w:val="00104DC8"/>
    <w:rsid w:val="00105136"/>
    <w:rsid w:val="00106974"/>
    <w:rsid w:val="0011007E"/>
    <w:rsid w:val="0011037C"/>
    <w:rsid w:val="001121C6"/>
    <w:rsid w:val="0012051C"/>
    <w:rsid w:val="00122D14"/>
    <w:rsid w:val="00123E46"/>
    <w:rsid w:val="001307E0"/>
    <w:rsid w:val="001327AC"/>
    <w:rsid w:val="00132C8C"/>
    <w:rsid w:val="001421A8"/>
    <w:rsid w:val="001460AB"/>
    <w:rsid w:val="00147505"/>
    <w:rsid w:val="001504D5"/>
    <w:rsid w:val="001524E7"/>
    <w:rsid w:val="00155326"/>
    <w:rsid w:val="00156F9E"/>
    <w:rsid w:val="00162C31"/>
    <w:rsid w:val="001660A2"/>
    <w:rsid w:val="00166D39"/>
    <w:rsid w:val="00175FFA"/>
    <w:rsid w:val="00181570"/>
    <w:rsid w:val="00186654"/>
    <w:rsid w:val="001935BA"/>
    <w:rsid w:val="0019407A"/>
    <w:rsid w:val="001B108C"/>
    <w:rsid w:val="001B204E"/>
    <w:rsid w:val="001B4CFE"/>
    <w:rsid w:val="001B4EEC"/>
    <w:rsid w:val="001C5DE8"/>
    <w:rsid w:val="001C5E4A"/>
    <w:rsid w:val="001C6958"/>
    <w:rsid w:val="001D03ED"/>
    <w:rsid w:val="001D2D04"/>
    <w:rsid w:val="001D4584"/>
    <w:rsid w:val="001E72E6"/>
    <w:rsid w:val="002028EA"/>
    <w:rsid w:val="0021183A"/>
    <w:rsid w:val="0021391D"/>
    <w:rsid w:val="0022217F"/>
    <w:rsid w:val="002249FE"/>
    <w:rsid w:val="002260C5"/>
    <w:rsid w:val="00237790"/>
    <w:rsid w:val="00244EDA"/>
    <w:rsid w:val="00252319"/>
    <w:rsid w:val="00252AEC"/>
    <w:rsid w:val="0025308C"/>
    <w:rsid w:val="002539DC"/>
    <w:rsid w:val="00257FB2"/>
    <w:rsid w:val="0026796E"/>
    <w:rsid w:val="00270579"/>
    <w:rsid w:val="00270BC5"/>
    <w:rsid w:val="002744AB"/>
    <w:rsid w:val="00285097"/>
    <w:rsid w:val="00287E80"/>
    <w:rsid w:val="002A2C1F"/>
    <w:rsid w:val="002A5D49"/>
    <w:rsid w:val="002B07D1"/>
    <w:rsid w:val="002B0BA7"/>
    <w:rsid w:val="002B6246"/>
    <w:rsid w:val="002C18FA"/>
    <w:rsid w:val="002C2F16"/>
    <w:rsid w:val="002D28CB"/>
    <w:rsid w:val="002D2FBC"/>
    <w:rsid w:val="002D61D2"/>
    <w:rsid w:val="002D6EE4"/>
    <w:rsid w:val="002E4E0C"/>
    <w:rsid w:val="002E63EC"/>
    <w:rsid w:val="002F12D1"/>
    <w:rsid w:val="002F63C5"/>
    <w:rsid w:val="00313CC3"/>
    <w:rsid w:val="0031649B"/>
    <w:rsid w:val="00317774"/>
    <w:rsid w:val="0032643F"/>
    <w:rsid w:val="00335E99"/>
    <w:rsid w:val="0033644E"/>
    <w:rsid w:val="003372BE"/>
    <w:rsid w:val="00341C6A"/>
    <w:rsid w:val="00342C0A"/>
    <w:rsid w:val="00345541"/>
    <w:rsid w:val="00351FBB"/>
    <w:rsid w:val="0035317A"/>
    <w:rsid w:val="003532A3"/>
    <w:rsid w:val="003536E1"/>
    <w:rsid w:val="00356B20"/>
    <w:rsid w:val="00356D14"/>
    <w:rsid w:val="003633C4"/>
    <w:rsid w:val="00365928"/>
    <w:rsid w:val="00367528"/>
    <w:rsid w:val="0038491F"/>
    <w:rsid w:val="00386229"/>
    <w:rsid w:val="00386577"/>
    <w:rsid w:val="00386B25"/>
    <w:rsid w:val="00393F7C"/>
    <w:rsid w:val="00395943"/>
    <w:rsid w:val="00395F0F"/>
    <w:rsid w:val="00397707"/>
    <w:rsid w:val="003A3356"/>
    <w:rsid w:val="003A6256"/>
    <w:rsid w:val="003B12FA"/>
    <w:rsid w:val="003B76C9"/>
    <w:rsid w:val="003C0C99"/>
    <w:rsid w:val="003C43EF"/>
    <w:rsid w:val="003C4905"/>
    <w:rsid w:val="003C6208"/>
    <w:rsid w:val="003D5DC5"/>
    <w:rsid w:val="00401309"/>
    <w:rsid w:val="00423AF5"/>
    <w:rsid w:val="00426C6D"/>
    <w:rsid w:val="00430C64"/>
    <w:rsid w:val="004324FC"/>
    <w:rsid w:val="004327D3"/>
    <w:rsid w:val="00432AAC"/>
    <w:rsid w:val="004475BF"/>
    <w:rsid w:val="004478A7"/>
    <w:rsid w:val="00450E1E"/>
    <w:rsid w:val="0045150A"/>
    <w:rsid w:val="00460620"/>
    <w:rsid w:val="00461F66"/>
    <w:rsid w:val="0046499B"/>
    <w:rsid w:val="00466814"/>
    <w:rsid w:val="00471B28"/>
    <w:rsid w:val="00472C10"/>
    <w:rsid w:val="00473363"/>
    <w:rsid w:val="00480A94"/>
    <w:rsid w:val="0049205B"/>
    <w:rsid w:val="004926CB"/>
    <w:rsid w:val="00492BB3"/>
    <w:rsid w:val="00493A98"/>
    <w:rsid w:val="004A1785"/>
    <w:rsid w:val="004A5BBB"/>
    <w:rsid w:val="004A6BFE"/>
    <w:rsid w:val="004A781E"/>
    <w:rsid w:val="004C1ECA"/>
    <w:rsid w:val="004C21FC"/>
    <w:rsid w:val="004C2478"/>
    <w:rsid w:val="004C307D"/>
    <w:rsid w:val="004C47B5"/>
    <w:rsid w:val="004D1AAF"/>
    <w:rsid w:val="004D79B4"/>
    <w:rsid w:val="004F0629"/>
    <w:rsid w:val="004F2639"/>
    <w:rsid w:val="00502037"/>
    <w:rsid w:val="00514371"/>
    <w:rsid w:val="00516416"/>
    <w:rsid w:val="00516BC5"/>
    <w:rsid w:val="00537B03"/>
    <w:rsid w:val="0054065C"/>
    <w:rsid w:val="00543FD7"/>
    <w:rsid w:val="00544450"/>
    <w:rsid w:val="00545C04"/>
    <w:rsid w:val="005520B8"/>
    <w:rsid w:val="00562C1F"/>
    <w:rsid w:val="00564305"/>
    <w:rsid w:val="00564825"/>
    <w:rsid w:val="00564C67"/>
    <w:rsid w:val="00564F1F"/>
    <w:rsid w:val="00573657"/>
    <w:rsid w:val="00573BA1"/>
    <w:rsid w:val="00581A63"/>
    <w:rsid w:val="00585970"/>
    <w:rsid w:val="00591D73"/>
    <w:rsid w:val="00592E7D"/>
    <w:rsid w:val="00594E86"/>
    <w:rsid w:val="0059556F"/>
    <w:rsid w:val="00597798"/>
    <w:rsid w:val="005A0AEF"/>
    <w:rsid w:val="005A140B"/>
    <w:rsid w:val="005A30E6"/>
    <w:rsid w:val="005A4C40"/>
    <w:rsid w:val="005A5846"/>
    <w:rsid w:val="005B0165"/>
    <w:rsid w:val="005B0523"/>
    <w:rsid w:val="005B3408"/>
    <w:rsid w:val="005B7808"/>
    <w:rsid w:val="005C0B3F"/>
    <w:rsid w:val="005C3CD0"/>
    <w:rsid w:val="005E43E5"/>
    <w:rsid w:val="005E5613"/>
    <w:rsid w:val="005F1FC0"/>
    <w:rsid w:val="005F3C0D"/>
    <w:rsid w:val="005F421E"/>
    <w:rsid w:val="006017EE"/>
    <w:rsid w:val="006019E7"/>
    <w:rsid w:val="0060731F"/>
    <w:rsid w:val="0061087A"/>
    <w:rsid w:val="00622DCC"/>
    <w:rsid w:val="00622E81"/>
    <w:rsid w:val="00637443"/>
    <w:rsid w:val="00637568"/>
    <w:rsid w:val="0064047F"/>
    <w:rsid w:val="006457A8"/>
    <w:rsid w:val="0064619D"/>
    <w:rsid w:val="00654DEA"/>
    <w:rsid w:val="00655361"/>
    <w:rsid w:val="00670DAF"/>
    <w:rsid w:val="00673D73"/>
    <w:rsid w:val="00673FE5"/>
    <w:rsid w:val="006846AF"/>
    <w:rsid w:val="006861FD"/>
    <w:rsid w:val="00692CD6"/>
    <w:rsid w:val="006945C4"/>
    <w:rsid w:val="006946CB"/>
    <w:rsid w:val="00694840"/>
    <w:rsid w:val="006A2298"/>
    <w:rsid w:val="006A723E"/>
    <w:rsid w:val="006A7307"/>
    <w:rsid w:val="006B1A1C"/>
    <w:rsid w:val="006C7594"/>
    <w:rsid w:val="006D089D"/>
    <w:rsid w:val="006D133B"/>
    <w:rsid w:val="006D7553"/>
    <w:rsid w:val="006E7494"/>
    <w:rsid w:val="00703AFC"/>
    <w:rsid w:val="007045C9"/>
    <w:rsid w:val="00706EDB"/>
    <w:rsid w:val="0070792B"/>
    <w:rsid w:val="007104E3"/>
    <w:rsid w:val="00713215"/>
    <w:rsid w:val="00716FD6"/>
    <w:rsid w:val="00717F06"/>
    <w:rsid w:val="00722B81"/>
    <w:rsid w:val="00740CFB"/>
    <w:rsid w:val="00744812"/>
    <w:rsid w:val="00744F1E"/>
    <w:rsid w:val="00752B9C"/>
    <w:rsid w:val="00761356"/>
    <w:rsid w:val="007650A3"/>
    <w:rsid w:val="007741F7"/>
    <w:rsid w:val="00775F79"/>
    <w:rsid w:val="007824AF"/>
    <w:rsid w:val="007828E1"/>
    <w:rsid w:val="007871D8"/>
    <w:rsid w:val="00794374"/>
    <w:rsid w:val="007952FF"/>
    <w:rsid w:val="007963D6"/>
    <w:rsid w:val="007A3094"/>
    <w:rsid w:val="007B66C1"/>
    <w:rsid w:val="007C31E2"/>
    <w:rsid w:val="007C3822"/>
    <w:rsid w:val="007D081F"/>
    <w:rsid w:val="007D0F88"/>
    <w:rsid w:val="007E02A2"/>
    <w:rsid w:val="007E2644"/>
    <w:rsid w:val="007E44EA"/>
    <w:rsid w:val="007E53EF"/>
    <w:rsid w:val="007E6908"/>
    <w:rsid w:val="007F3623"/>
    <w:rsid w:val="007F6C6F"/>
    <w:rsid w:val="008008C2"/>
    <w:rsid w:val="00807E4D"/>
    <w:rsid w:val="00810FB3"/>
    <w:rsid w:val="0081210E"/>
    <w:rsid w:val="00815A8A"/>
    <w:rsid w:val="00820CDD"/>
    <w:rsid w:val="00825EC8"/>
    <w:rsid w:val="00827D79"/>
    <w:rsid w:val="00836CDF"/>
    <w:rsid w:val="008411FE"/>
    <w:rsid w:val="008473B5"/>
    <w:rsid w:val="008505E0"/>
    <w:rsid w:val="00851F8B"/>
    <w:rsid w:val="0085418E"/>
    <w:rsid w:val="00854725"/>
    <w:rsid w:val="008574E7"/>
    <w:rsid w:val="008666CF"/>
    <w:rsid w:val="008673BB"/>
    <w:rsid w:val="008720AF"/>
    <w:rsid w:val="0087214E"/>
    <w:rsid w:val="00872AC9"/>
    <w:rsid w:val="00882285"/>
    <w:rsid w:val="008823A3"/>
    <w:rsid w:val="008858D0"/>
    <w:rsid w:val="00887DD2"/>
    <w:rsid w:val="008908F9"/>
    <w:rsid w:val="008916DC"/>
    <w:rsid w:val="008938AA"/>
    <w:rsid w:val="008A0E09"/>
    <w:rsid w:val="008A43B4"/>
    <w:rsid w:val="008B10B0"/>
    <w:rsid w:val="008B1365"/>
    <w:rsid w:val="008B31E6"/>
    <w:rsid w:val="008B58FC"/>
    <w:rsid w:val="008D6CBC"/>
    <w:rsid w:val="008D73E9"/>
    <w:rsid w:val="008E0030"/>
    <w:rsid w:val="008E4303"/>
    <w:rsid w:val="008F0980"/>
    <w:rsid w:val="008F2B6F"/>
    <w:rsid w:val="008F3963"/>
    <w:rsid w:val="008F6621"/>
    <w:rsid w:val="00911764"/>
    <w:rsid w:val="00912469"/>
    <w:rsid w:val="0091566C"/>
    <w:rsid w:val="00915A3E"/>
    <w:rsid w:val="00916038"/>
    <w:rsid w:val="009203DF"/>
    <w:rsid w:val="00922EDB"/>
    <w:rsid w:val="0093234C"/>
    <w:rsid w:val="00932CF5"/>
    <w:rsid w:val="00937460"/>
    <w:rsid w:val="009407A9"/>
    <w:rsid w:val="009422A8"/>
    <w:rsid w:val="00947BB1"/>
    <w:rsid w:val="009549D0"/>
    <w:rsid w:val="00955F0A"/>
    <w:rsid w:val="00955FC9"/>
    <w:rsid w:val="00960BF4"/>
    <w:rsid w:val="00961A2E"/>
    <w:rsid w:val="00970E88"/>
    <w:rsid w:val="00970F74"/>
    <w:rsid w:val="009737C5"/>
    <w:rsid w:val="0097562A"/>
    <w:rsid w:val="0097577F"/>
    <w:rsid w:val="0097767F"/>
    <w:rsid w:val="009842AD"/>
    <w:rsid w:val="00990737"/>
    <w:rsid w:val="00990AC9"/>
    <w:rsid w:val="00993209"/>
    <w:rsid w:val="009A2C23"/>
    <w:rsid w:val="009B28F4"/>
    <w:rsid w:val="009B2C8C"/>
    <w:rsid w:val="009B4EA7"/>
    <w:rsid w:val="009B5A15"/>
    <w:rsid w:val="009C1A33"/>
    <w:rsid w:val="009C4A8B"/>
    <w:rsid w:val="009C7048"/>
    <w:rsid w:val="009D1EF9"/>
    <w:rsid w:val="009D714F"/>
    <w:rsid w:val="009E2156"/>
    <w:rsid w:val="009E68FE"/>
    <w:rsid w:val="009E6BF2"/>
    <w:rsid w:val="009F0A6A"/>
    <w:rsid w:val="009F6B76"/>
    <w:rsid w:val="00A077B5"/>
    <w:rsid w:val="00A10301"/>
    <w:rsid w:val="00A11F78"/>
    <w:rsid w:val="00A2084D"/>
    <w:rsid w:val="00A23038"/>
    <w:rsid w:val="00A25716"/>
    <w:rsid w:val="00A26D75"/>
    <w:rsid w:val="00A2723E"/>
    <w:rsid w:val="00A27784"/>
    <w:rsid w:val="00A30905"/>
    <w:rsid w:val="00A34D15"/>
    <w:rsid w:val="00A422D3"/>
    <w:rsid w:val="00A539F1"/>
    <w:rsid w:val="00A5750F"/>
    <w:rsid w:val="00A60D6D"/>
    <w:rsid w:val="00A61DED"/>
    <w:rsid w:val="00A620B3"/>
    <w:rsid w:val="00A73B93"/>
    <w:rsid w:val="00A7654A"/>
    <w:rsid w:val="00A76C32"/>
    <w:rsid w:val="00A838ED"/>
    <w:rsid w:val="00A90DE0"/>
    <w:rsid w:val="00AB1AC8"/>
    <w:rsid w:val="00AB2B05"/>
    <w:rsid w:val="00AB7D0A"/>
    <w:rsid w:val="00AC071E"/>
    <w:rsid w:val="00AC41F1"/>
    <w:rsid w:val="00AC6BB8"/>
    <w:rsid w:val="00AD095A"/>
    <w:rsid w:val="00AD0DF3"/>
    <w:rsid w:val="00AF0757"/>
    <w:rsid w:val="00AF0B0B"/>
    <w:rsid w:val="00AF0B88"/>
    <w:rsid w:val="00AF76E1"/>
    <w:rsid w:val="00B0711D"/>
    <w:rsid w:val="00B1130A"/>
    <w:rsid w:val="00B126B5"/>
    <w:rsid w:val="00B14AFE"/>
    <w:rsid w:val="00B1659E"/>
    <w:rsid w:val="00B179B2"/>
    <w:rsid w:val="00B24659"/>
    <w:rsid w:val="00B26A73"/>
    <w:rsid w:val="00B32B89"/>
    <w:rsid w:val="00B3522A"/>
    <w:rsid w:val="00B434DF"/>
    <w:rsid w:val="00B462B5"/>
    <w:rsid w:val="00B516D7"/>
    <w:rsid w:val="00B52E73"/>
    <w:rsid w:val="00B558F8"/>
    <w:rsid w:val="00B611A9"/>
    <w:rsid w:val="00B63372"/>
    <w:rsid w:val="00B643BC"/>
    <w:rsid w:val="00B651D1"/>
    <w:rsid w:val="00B753DE"/>
    <w:rsid w:val="00B77316"/>
    <w:rsid w:val="00B81623"/>
    <w:rsid w:val="00B821A4"/>
    <w:rsid w:val="00B90304"/>
    <w:rsid w:val="00B964CB"/>
    <w:rsid w:val="00B96CD0"/>
    <w:rsid w:val="00BA0A6C"/>
    <w:rsid w:val="00BA39F4"/>
    <w:rsid w:val="00BA5ADF"/>
    <w:rsid w:val="00BB1A8A"/>
    <w:rsid w:val="00BB236C"/>
    <w:rsid w:val="00BB39F1"/>
    <w:rsid w:val="00BB5BAA"/>
    <w:rsid w:val="00BB6C12"/>
    <w:rsid w:val="00BC1086"/>
    <w:rsid w:val="00BC12CF"/>
    <w:rsid w:val="00BC3B2D"/>
    <w:rsid w:val="00BC421F"/>
    <w:rsid w:val="00BE1B68"/>
    <w:rsid w:val="00BE2D37"/>
    <w:rsid w:val="00BE4B07"/>
    <w:rsid w:val="00BE5DBD"/>
    <w:rsid w:val="00BE5F82"/>
    <w:rsid w:val="00BE6282"/>
    <w:rsid w:val="00BF0D2A"/>
    <w:rsid w:val="00BF6E1E"/>
    <w:rsid w:val="00C003BC"/>
    <w:rsid w:val="00C04839"/>
    <w:rsid w:val="00C05694"/>
    <w:rsid w:val="00C05719"/>
    <w:rsid w:val="00C05888"/>
    <w:rsid w:val="00C133CA"/>
    <w:rsid w:val="00C14C38"/>
    <w:rsid w:val="00C17E9A"/>
    <w:rsid w:val="00C2073A"/>
    <w:rsid w:val="00C21739"/>
    <w:rsid w:val="00C22B4B"/>
    <w:rsid w:val="00C30D2D"/>
    <w:rsid w:val="00C34A6E"/>
    <w:rsid w:val="00C35542"/>
    <w:rsid w:val="00C35C18"/>
    <w:rsid w:val="00C365A7"/>
    <w:rsid w:val="00C401BD"/>
    <w:rsid w:val="00C40A54"/>
    <w:rsid w:val="00C4398A"/>
    <w:rsid w:val="00C45553"/>
    <w:rsid w:val="00C5053F"/>
    <w:rsid w:val="00C5198C"/>
    <w:rsid w:val="00C542D5"/>
    <w:rsid w:val="00C552F5"/>
    <w:rsid w:val="00C56155"/>
    <w:rsid w:val="00C60448"/>
    <w:rsid w:val="00C61427"/>
    <w:rsid w:val="00C70A4A"/>
    <w:rsid w:val="00C71836"/>
    <w:rsid w:val="00C7481C"/>
    <w:rsid w:val="00C813EF"/>
    <w:rsid w:val="00C87209"/>
    <w:rsid w:val="00C95147"/>
    <w:rsid w:val="00C966E6"/>
    <w:rsid w:val="00C96B46"/>
    <w:rsid w:val="00CB4AB6"/>
    <w:rsid w:val="00CC50C3"/>
    <w:rsid w:val="00CC586C"/>
    <w:rsid w:val="00CD33E7"/>
    <w:rsid w:val="00CD3C77"/>
    <w:rsid w:val="00CD7400"/>
    <w:rsid w:val="00CE16CD"/>
    <w:rsid w:val="00CF0BA8"/>
    <w:rsid w:val="00CF479E"/>
    <w:rsid w:val="00CF68AD"/>
    <w:rsid w:val="00CF7A1D"/>
    <w:rsid w:val="00D001D7"/>
    <w:rsid w:val="00D05A6E"/>
    <w:rsid w:val="00D103A9"/>
    <w:rsid w:val="00D11994"/>
    <w:rsid w:val="00D14CB9"/>
    <w:rsid w:val="00D2104A"/>
    <w:rsid w:val="00D24A2F"/>
    <w:rsid w:val="00D30A84"/>
    <w:rsid w:val="00D3146A"/>
    <w:rsid w:val="00D42584"/>
    <w:rsid w:val="00D42E50"/>
    <w:rsid w:val="00D43638"/>
    <w:rsid w:val="00D50BD1"/>
    <w:rsid w:val="00D57E2C"/>
    <w:rsid w:val="00D606B8"/>
    <w:rsid w:val="00D71F7E"/>
    <w:rsid w:val="00D75BB3"/>
    <w:rsid w:val="00D9175F"/>
    <w:rsid w:val="00D9553D"/>
    <w:rsid w:val="00D96653"/>
    <w:rsid w:val="00DA0A6A"/>
    <w:rsid w:val="00DA0DB7"/>
    <w:rsid w:val="00DA1453"/>
    <w:rsid w:val="00DA25BA"/>
    <w:rsid w:val="00DB1E39"/>
    <w:rsid w:val="00DB2790"/>
    <w:rsid w:val="00DB6B64"/>
    <w:rsid w:val="00DB7AEF"/>
    <w:rsid w:val="00DD356A"/>
    <w:rsid w:val="00DD7A09"/>
    <w:rsid w:val="00DE5C27"/>
    <w:rsid w:val="00DE6EFE"/>
    <w:rsid w:val="00DF217E"/>
    <w:rsid w:val="00E03250"/>
    <w:rsid w:val="00E11E03"/>
    <w:rsid w:val="00E15CD9"/>
    <w:rsid w:val="00E1662B"/>
    <w:rsid w:val="00E226DE"/>
    <w:rsid w:val="00E248F3"/>
    <w:rsid w:val="00E264F8"/>
    <w:rsid w:val="00E27030"/>
    <w:rsid w:val="00E27425"/>
    <w:rsid w:val="00E33B03"/>
    <w:rsid w:val="00E352D2"/>
    <w:rsid w:val="00E371DA"/>
    <w:rsid w:val="00E411CF"/>
    <w:rsid w:val="00E41685"/>
    <w:rsid w:val="00E4412A"/>
    <w:rsid w:val="00E5051C"/>
    <w:rsid w:val="00E531AB"/>
    <w:rsid w:val="00E53725"/>
    <w:rsid w:val="00E53796"/>
    <w:rsid w:val="00E539B8"/>
    <w:rsid w:val="00E6192C"/>
    <w:rsid w:val="00E85023"/>
    <w:rsid w:val="00E87868"/>
    <w:rsid w:val="00EA263D"/>
    <w:rsid w:val="00EA5DA9"/>
    <w:rsid w:val="00EB30CF"/>
    <w:rsid w:val="00EB5549"/>
    <w:rsid w:val="00EB6EE8"/>
    <w:rsid w:val="00EC167C"/>
    <w:rsid w:val="00EC5224"/>
    <w:rsid w:val="00EC5306"/>
    <w:rsid w:val="00EC6339"/>
    <w:rsid w:val="00ED04E9"/>
    <w:rsid w:val="00ED295F"/>
    <w:rsid w:val="00EE14AC"/>
    <w:rsid w:val="00EE1A36"/>
    <w:rsid w:val="00EE34E3"/>
    <w:rsid w:val="00EE44EE"/>
    <w:rsid w:val="00EE5771"/>
    <w:rsid w:val="00EF3D36"/>
    <w:rsid w:val="00F00998"/>
    <w:rsid w:val="00F00A56"/>
    <w:rsid w:val="00F03133"/>
    <w:rsid w:val="00F05979"/>
    <w:rsid w:val="00F077EA"/>
    <w:rsid w:val="00F1050B"/>
    <w:rsid w:val="00F12C05"/>
    <w:rsid w:val="00F135EA"/>
    <w:rsid w:val="00F13A58"/>
    <w:rsid w:val="00F16BD8"/>
    <w:rsid w:val="00F25415"/>
    <w:rsid w:val="00F271C8"/>
    <w:rsid w:val="00F33FAF"/>
    <w:rsid w:val="00F42D64"/>
    <w:rsid w:val="00F670DC"/>
    <w:rsid w:val="00F749CE"/>
    <w:rsid w:val="00F90AA3"/>
    <w:rsid w:val="00F90FFF"/>
    <w:rsid w:val="00F938AA"/>
    <w:rsid w:val="00F97212"/>
    <w:rsid w:val="00FA465D"/>
    <w:rsid w:val="00FA577A"/>
    <w:rsid w:val="00FB2E83"/>
    <w:rsid w:val="00FB3C9B"/>
    <w:rsid w:val="00FB6F29"/>
    <w:rsid w:val="00FC0C3C"/>
    <w:rsid w:val="00FD1A77"/>
    <w:rsid w:val="00FD6D86"/>
    <w:rsid w:val="00FF107E"/>
    <w:rsid w:val="00FF7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 w:qFormat="1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07E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F107E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FF107E"/>
  </w:style>
  <w:style w:type="paragraph" w:styleId="BodyText">
    <w:name w:val="Body Text"/>
    <w:aliases w:val="(Main Text),date"/>
    <w:basedOn w:val="Normal"/>
    <w:link w:val="BodyTextChar"/>
    <w:rsid w:val="00BA39F4"/>
    <w:pPr>
      <w:jc w:val="both"/>
    </w:pPr>
    <w:rPr>
      <w:rFonts w:ascii="Times Armenian" w:hAnsi="Times Armenian"/>
      <w:lang w:val="en-US" w:eastAsia="en-US"/>
    </w:rPr>
  </w:style>
  <w:style w:type="character" w:customStyle="1" w:styleId="BodyTextChar">
    <w:name w:val="Body Text Char"/>
    <w:aliases w:val="(Main Text) Char,date Char"/>
    <w:link w:val="BodyText"/>
    <w:rsid w:val="00BA39F4"/>
    <w:rPr>
      <w:rFonts w:ascii="Times Armenian" w:hAnsi="Times Armenian"/>
      <w:sz w:val="24"/>
      <w:szCs w:val="24"/>
      <w:lang w:val="en-US" w:eastAsia="en-US"/>
    </w:rPr>
  </w:style>
  <w:style w:type="paragraph" w:styleId="BodyTextIndent">
    <w:name w:val="Body Text Indent"/>
    <w:basedOn w:val="Normal"/>
    <w:link w:val="BodyTextIndentChar"/>
    <w:rsid w:val="005A4C40"/>
    <w:pPr>
      <w:spacing w:after="120"/>
      <w:ind w:left="360"/>
    </w:pPr>
    <w:rPr>
      <w:rFonts w:ascii="Times Armenian" w:hAnsi="Times Armenian"/>
    </w:rPr>
  </w:style>
  <w:style w:type="character" w:customStyle="1" w:styleId="BodyTextIndentChar">
    <w:name w:val="Body Text Indent Char"/>
    <w:link w:val="BodyTextIndent"/>
    <w:rsid w:val="005A4C40"/>
    <w:rPr>
      <w:rFonts w:ascii="Times Armenian" w:hAnsi="Times Armenian"/>
      <w:sz w:val="24"/>
      <w:szCs w:val="24"/>
    </w:rPr>
  </w:style>
  <w:style w:type="character" w:customStyle="1" w:styleId="apple-converted-space">
    <w:name w:val="apple-converted-space"/>
    <w:basedOn w:val="DefaultParagraphFont"/>
    <w:rsid w:val="009B2C8C"/>
  </w:style>
  <w:style w:type="character" w:customStyle="1" w:styleId="mechtexChar">
    <w:name w:val="mechtex Char"/>
    <w:link w:val="mechtex"/>
    <w:uiPriority w:val="99"/>
    <w:locked/>
    <w:rsid w:val="00393F7C"/>
    <w:rPr>
      <w:rFonts w:ascii="Arial Armenian" w:eastAsia="Calibri" w:hAnsi="Arial Armenian"/>
      <w:lang w:val="en-US"/>
    </w:rPr>
  </w:style>
  <w:style w:type="paragraph" w:customStyle="1" w:styleId="mechtex">
    <w:name w:val="mechtex"/>
    <w:basedOn w:val="Normal"/>
    <w:link w:val="mechtexChar"/>
    <w:uiPriority w:val="99"/>
    <w:rsid w:val="00393F7C"/>
    <w:pPr>
      <w:jc w:val="center"/>
    </w:pPr>
    <w:rPr>
      <w:rFonts w:ascii="Arial Armenian" w:eastAsia="Calibri" w:hAnsi="Arial Armeni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rsid w:val="000365F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0365F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365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0365F1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365F1"/>
    <w:rPr>
      <w:sz w:val="24"/>
      <w:szCs w:val="24"/>
    </w:rPr>
  </w:style>
  <w:style w:type="paragraph" w:styleId="List">
    <w:name w:val="List"/>
    <w:aliases w:val="Paragraph1"/>
    <w:basedOn w:val="Normal"/>
    <w:rsid w:val="000365F1"/>
    <w:pPr>
      <w:ind w:left="720"/>
    </w:pPr>
    <w:rPr>
      <w:rFonts w:ascii="Arial Armenian" w:hAnsi="Arial Armenian" w:cs="Arial Armenian"/>
    </w:rPr>
  </w:style>
  <w:style w:type="paragraph" w:customStyle="1" w:styleId="Body">
    <w:name w:val="Body"/>
    <w:aliases w:val="Text"/>
    <w:basedOn w:val="Normal"/>
    <w:link w:val="Body1"/>
    <w:rsid w:val="000365F1"/>
    <w:pPr>
      <w:ind w:right="-999"/>
      <w:jc w:val="center"/>
    </w:pPr>
    <w:rPr>
      <w:rFonts w:ascii="Arial LatArm" w:eastAsia="Calibri" w:hAnsi="Arial LatArm"/>
      <w:sz w:val="20"/>
      <w:szCs w:val="20"/>
    </w:rPr>
  </w:style>
  <w:style w:type="character" w:customStyle="1" w:styleId="Body1">
    <w:name w:val="Body1"/>
    <w:aliases w:val="Text3,Char3"/>
    <w:link w:val="Body"/>
    <w:locked/>
    <w:rsid w:val="000365F1"/>
    <w:rPr>
      <w:rFonts w:ascii="Arial LatArm" w:eastAsia="Calibri" w:hAnsi="Arial LatArm"/>
    </w:rPr>
  </w:style>
  <w:style w:type="character" w:styleId="CommentReference">
    <w:name w:val="annotation reference"/>
    <w:rsid w:val="000365F1"/>
    <w:rPr>
      <w:sz w:val="16"/>
      <w:szCs w:val="16"/>
    </w:rPr>
  </w:style>
  <w:style w:type="paragraph" w:styleId="CommentText">
    <w:name w:val="annotation text"/>
    <w:basedOn w:val="Normal"/>
    <w:link w:val="CommentTextChar"/>
    <w:rsid w:val="000365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365F1"/>
  </w:style>
  <w:style w:type="paragraph" w:styleId="CommentSubject">
    <w:name w:val="annotation subject"/>
    <w:basedOn w:val="CommentText"/>
    <w:next w:val="CommentText"/>
    <w:link w:val="CommentSubjectChar"/>
    <w:rsid w:val="000365F1"/>
    <w:rPr>
      <w:b/>
      <w:bCs/>
    </w:rPr>
  </w:style>
  <w:style w:type="character" w:customStyle="1" w:styleId="CommentSubjectChar">
    <w:name w:val="Comment Subject Char"/>
    <w:link w:val="CommentSubject"/>
    <w:rsid w:val="000365F1"/>
    <w:rPr>
      <w:b/>
      <w:bCs/>
    </w:rPr>
  </w:style>
  <w:style w:type="character" w:customStyle="1" w:styleId="FooterChar">
    <w:name w:val="Footer Char"/>
    <w:link w:val="Footer"/>
    <w:uiPriority w:val="99"/>
    <w:rsid w:val="000365F1"/>
    <w:rPr>
      <w:sz w:val="24"/>
      <w:szCs w:val="24"/>
    </w:rPr>
  </w:style>
  <w:style w:type="character" w:styleId="Strong">
    <w:name w:val="Strong"/>
    <w:qFormat/>
    <w:rsid w:val="000365F1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0365F1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0365F1"/>
    <w:pPr>
      <w:ind w:left="720"/>
      <w:contextualSpacing/>
    </w:pPr>
  </w:style>
  <w:style w:type="paragraph" w:customStyle="1" w:styleId="Default">
    <w:name w:val="Default"/>
    <w:rsid w:val="000365F1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B76C9"/>
    <w:rPr>
      <w:sz w:val="24"/>
      <w:szCs w:val="24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unhideWhenUsed/>
    <w:rsid w:val="00156F9E"/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156F9E"/>
    <w:rPr>
      <w:rFonts w:ascii="Calibri" w:eastAsia="Calibri" w:hAnsi="Calibri"/>
    </w:rPr>
  </w:style>
  <w:style w:type="character" w:styleId="FootnoteReference">
    <w:name w:val="footnote reference"/>
    <w:uiPriority w:val="99"/>
    <w:unhideWhenUsed/>
    <w:rsid w:val="00156F9E"/>
    <w:rPr>
      <w:vertAlign w:val="superscript"/>
    </w:rPr>
  </w:style>
  <w:style w:type="character" w:styleId="Hyperlink">
    <w:name w:val="Hyperlink"/>
    <w:uiPriority w:val="99"/>
    <w:unhideWhenUsed/>
    <w:rsid w:val="00156F9E"/>
    <w:rPr>
      <w:color w:val="0000FF"/>
      <w:u w:val="single"/>
    </w:rPr>
  </w:style>
  <w:style w:type="character" w:styleId="FollowedHyperlink">
    <w:name w:val="FollowedHyperlink"/>
    <w:rsid w:val="002744AB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9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810D8-4128-4924-B268-69A480293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553</Words>
  <Characters>3156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ՀՀ ԳԱԱ «Փորձաքննությունների ազգային բյուրո» պետական ոչ առևտրային կազմակերպությունը 2009 թվականի առաջին կիսամյակի արդյունքներով պետական պատվերի շրջանակներում արդեն իսկ իրականացրել է 74342</vt:lpstr>
      <vt:lpstr>ՀՀ ԳԱԱ «Փորձաքննությունների ազգային բյուրո» պետական ոչ առևտրային կազմակերպությունը 2009 թվականի առաջին կիսամյակի արդյունքներով պետական պատվերի շրջանակներում արդեն իսկ իրականացրել է 74342</vt:lpstr>
    </vt:vector>
  </TitlesOfParts>
  <Company>National Bureau of Expertises</Company>
  <LinksUpToDate>false</LinksUpToDate>
  <CharactersWithSpaces>3702</CharactersWithSpaces>
  <SharedDoc>false</SharedDoc>
  <HLinks>
    <vt:vector size="6" baseType="variant">
      <vt:variant>
        <vt:i4>1179742</vt:i4>
      </vt:variant>
      <vt:variant>
        <vt:i4>0</vt:i4>
      </vt:variant>
      <vt:variant>
        <vt:i4>0</vt:i4>
      </vt:variant>
      <vt:variant>
        <vt:i4>5</vt:i4>
      </vt:variant>
      <vt:variant>
        <vt:lpwstr>https://www.coe.int/en/web/ccpe/opinions/adopted-opinions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ՀՀ ԳԱԱ «Փորձաքննությունների ազգային բյուրո» պետական ոչ առևտրային կազմակերպությունը 2009 թվականի առաջին կիսամյակի արդյունքներով պետական պատվերի շրջանակներում արդեն իսկ իրականացրել է 74342</dc:title>
  <dc:creator>National Bureau of Expertises User</dc:creator>
  <cp:keywords>https://mul2-moj.gov.am/tasks/359194/oneclick/Himnavorum.docx?token=e4b71143dbe468c41fe32d143f8a2cd2</cp:keywords>
  <cp:lastModifiedBy>H-Baghyan</cp:lastModifiedBy>
  <cp:revision>16</cp:revision>
  <cp:lastPrinted>2019-10-29T16:20:00Z</cp:lastPrinted>
  <dcterms:created xsi:type="dcterms:W3CDTF">2021-02-03T13:54:00Z</dcterms:created>
  <dcterms:modified xsi:type="dcterms:W3CDTF">2022-02-18T10:55:00Z</dcterms:modified>
</cp:coreProperties>
</file>