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F4" w:rsidRDefault="009F26F4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F4" w:rsidRDefault="009F26F4" w:rsidP="00206B53">
      <w:pPr>
        <w:jc w:val="center"/>
      </w:pPr>
    </w:p>
    <w:p w:rsidR="009F26F4" w:rsidRDefault="009F26F4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9F26F4" w:rsidRDefault="009F26F4" w:rsidP="00206B53">
      <w:pPr>
        <w:pStyle w:val="mechtex"/>
        <w:rPr>
          <w:rFonts w:ascii="GHEA Mariam" w:hAnsi="GHEA Mariam"/>
          <w:b/>
        </w:rPr>
      </w:pPr>
    </w:p>
    <w:p w:rsidR="009F26F4" w:rsidRDefault="009F26F4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F26F4" w:rsidRPr="00AB6660" w:rsidRDefault="009F26F4" w:rsidP="00206B53">
      <w:pPr>
        <w:jc w:val="center"/>
        <w:rPr>
          <w:rFonts w:ascii="GHEA Mariam" w:hAnsi="GHEA Mariam"/>
          <w:sz w:val="16"/>
          <w:szCs w:val="24"/>
        </w:rPr>
      </w:pPr>
    </w:p>
    <w:p w:rsidR="009F26F4" w:rsidRPr="00AB6660" w:rsidRDefault="009F26F4" w:rsidP="00206B53">
      <w:pPr>
        <w:jc w:val="center"/>
        <w:rPr>
          <w:rFonts w:ascii="GHEA Mariam" w:hAnsi="GHEA Mariam"/>
          <w:sz w:val="18"/>
          <w:szCs w:val="24"/>
        </w:rPr>
      </w:pPr>
    </w:p>
    <w:p w:rsidR="009F26F4" w:rsidRPr="009F26F4" w:rsidRDefault="009F26F4" w:rsidP="00206B53">
      <w:pPr>
        <w:jc w:val="center"/>
        <w:rPr>
          <w:rFonts w:ascii="GHEA Mariam" w:hAnsi="GHEA Mariam"/>
          <w:sz w:val="2"/>
          <w:szCs w:val="24"/>
        </w:rPr>
      </w:pPr>
    </w:p>
    <w:p w:rsidR="009F26F4" w:rsidRDefault="009F26F4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23 </w:t>
      </w:r>
      <w:proofErr w:type="spellStart"/>
      <w:r>
        <w:rPr>
          <w:rFonts w:ascii="GHEA Mariam" w:hAnsi="GHEA Mariam"/>
          <w:sz w:val="24"/>
          <w:szCs w:val="24"/>
        </w:rPr>
        <w:t>փետրվար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9F26F4" w:rsidRDefault="009F26F4" w:rsidP="00206B53">
      <w:pPr>
        <w:jc w:val="center"/>
        <w:rPr>
          <w:rFonts w:ascii="GHEA Mariam" w:hAnsi="GHEA Mariam"/>
          <w:sz w:val="24"/>
          <w:szCs w:val="24"/>
        </w:rPr>
      </w:pPr>
    </w:p>
    <w:p w:rsidR="009F26F4" w:rsidRPr="00AB6660" w:rsidRDefault="009F26F4" w:rsidP="009F26F4">
      <w:pPr>
        <w:rPr>
          <w:rFonts w:ascii="GHEA Mariam" w:hAnsi="GHEA Mariam"/>
          <w:sz w:val="18"/>
          <w:szCs w:val="24"/>
        </w:rPr>
      </w:pPr>
    </w:p>
    <w:p w:rsidR="009F26F4" w:rsidRDefault="009F26F4" w:rsidP="009F26F4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 w:rsidRPr="009F26F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>«</w:t>
      </w:r>
      <w:r w:rsidRPr="009F26F4">
        <w:rPr>
          <w:rFonts w:ascii="GHEA Mariam" w:hAnsi="GHEA Mariam" w:cs="Sylfaen"/>
          <w:spacing w:val="-2"/>
          <w:sz w:val="24"/>
          <w:szCs w:val="24"/>
          <w:lang w:val="hy-AM"/>
        </w:rPr>
        <w:t>ԾԽԱԽՈՏԱՅԻՆ</w:t>
      </w:r>
      <w:r w:rsidRPr="009F26F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pacing w:val="-2"/>
          <w:sz w:val="24"/>
          <w:szCs w:val="24"/>
          <w:lang w:val="hy-AM"/>
        </w:rPr>
        <w:t>ԱՐՏԱԴՐԱՏԵՍԱԿՆԵՐԻ</w:t>
      </w:r>
      <w:r w:rsidRPr="009F26F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pacing w:val="-2"/>
          <w:sz w:val="24"/>
          <w:szCs w:val="24"/>
          <w:lang w:val="hy-AM"/>
        </w:rPr>
        <w:t>ԵՎ</w:t>
      </w:r>
      <w:r w:rsidRPr="009F26F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pacing w:val="-2"/>
          <w:sz w:val="24"/>
          <w:szCs w:val="24"/>
          <w:lang w:val="hy-AM"/>
        </w:rPr>
        <w:t>ԴՐԱՆՑ</w:t>
      </w:r>
      <w:r w:rsidRPr="009F26F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pacing w:val="-2"/>
          <w:sz w:val="24"/>
          <w:szCs w:val="24"/>
          <w:lang w:val="hy-AM"/>
        </w:rPr>
        <w:t>ՓՈԽԱՐԻՆԻՉՆԵՐԻ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ՀԵՏԵՎԱՆՔՈՎ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ԱՌՈՂՋՈՒԹՅԱՆԸ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ՀԱՍՑՎՈՂ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ՎՆԱՍԻ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ՆՎԱԶԵՑՄԱՆ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ԵՎ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ԿԱՆԽԱՐԳԵԼՄԱՆ</w:t>
      </w:r>
      <w:r w:rsidRPr="009F26F4">
        <w:rPr>
          <w:rFonts w:ascii="GHEA Mariam" w:hAnsi="GHEA Mariam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ՄԱՍԻՆ</w:t>
      </w:r>
      <w:r w:rsidRPr="009F26F4">
        <w:rPr>
          <w:rFonts w:ascii="GHEA Mariam" w:hAnsi="GHEA Mariam" w:cs="Arial Armenian"/>
          <w:sz w:val="24"/>
          <w:szCs w:val="24"/>
          <w:lang w:val="hy-AM"/>
        </w:rPr>
        <w:t>»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ՕՐԵՆՔՈՒՄ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 </w:t>
      </w:r>
      <w:r w:rsidRPr="009F26F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ԼՐԱՑՈՒՄ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ԿԱՏԱՐԵԼՈՒ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bCs/>
          <w:color w:val="000000"/>
          <w:sz w:val="24"/>
          <w:szCs w:val="24"/>
        </w:rPr>
        <w:t xml:space="preserve">  </w:t>
      </w:r>
      <w:r w:rsidRPr="009F26F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ՄԱՍԻՆ</w:t>
      </w:r>
      <w:r w:rsidRPr="009F26F4">
        <w:rPr>
          <w:rFonts w:ascii="GHEA Mariam" w:hAnsi="GHEA Mariam" w:cs="Arial Armenian"/>
          <w:bCs/>
          <w:color w:val="000000"/>
          <w:sz w:val="24"/>
          <w:szCs w:val="24"/>
          <w:lang w:val="hy-AM"/>
        </w:rPr>
        <w:t>»</w:t>
      </w:r>
      <w:r>
        <w:rPr>
          <w:rFonts w:ascii="GHEA Mariam" w:hAnsi="GHEA Mariam" w:cs="Arial Armenian"/>
          <w:bCs/>
          <w:color w:val="000000"/>
          <w:sz w:val="24"/>
          <w:szCs w:val="24"/>
        </w:rPr>
        <w:t xml:space="preserve">  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9F26F4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 </w:t>
      </w:r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 xml:space="preserve">   </w:t>
      </w:r>
      <w:r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9F26F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ՕՐԵՆՔԻ</w:t>
      </w:r>
      <w:r w:rsidRPr="009F26F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 w:cs="Sylfaen"/>
          <w:color w:val="000000"/>
          <w:spacing w:val="-6"/>
          <w:sz w:val="24"/>
          <w:szCs w:val="24"/>
          <w:lang w:val="hy-AM"/>
        </w:rPr>
        <w:t>ՆԱԽԱԳԾԻՆ</w:t>
      </w:r>
      <w:r w:rsidRPr="009F26F4">
        <w:rPr>
          <w:rFonts w:ascii="GHEA Mariam" w:hAnsi="GHEA Mariam"/>
          <w:color w:val="000000"/>
          <w:spacing w:val="-6"/>
          <w:sz w:val="24"/>
          <w:szCs w:val="24"/>
          <w:lang w:val="af-ZA"/>
        </w:rPr>
        <w:t xml:space="preserve"> </w:t>
      </w:r>
      <w:r w:rsidRPr="009F26F4">
        <w:rPr>
          <w:rFonts w:ascii="GHEA Mariam" w:hAnsi="GHEA Mariam" w:cs="Sylfaen"/>
          <w:color w:val="000000"/>
          <w:spacing w:val="-6"/>
          <w:sz w:val="24"/>
          <w:szCs w:val="24"/>
          <w:lang w:val="hy-AM"/>
        </w:rPr>
        <w:t>ՀԱՎԱՆՈՒԹՅՈՒՆ</w:t>
      </w:r>
      <w:r w:rsidRPr="009F26F4">
        <w:rPr>
          <w:rFonts w:ascii="GHEA Mariam" w:hAnsi="GHEA Mariam"/>
          <w:color w:val="000000"/>
          <w:spacing w:val="-6"/>
          <w:sz w:val="24"/>
          <w:szCs w:val="24"/>
          <w:lang w:val="af-ZA"/>
        </w:rPr>
        <w:t xml:space="preserve"> </w:t>
      </w:r>
      <w:r w:rsidRPr="009F26F4">
        <w:rPr>
          <w:rFonts w:ascii="GHEA Mariam" w:hAnsi="GHEA Mariam" w:cs="Sylfaen"/>
          <w:color w:val="000000"/>
          <w:spacing w:val="-6"/>
          <w:sz w:val="24"/>
          <w:szCs w:val="24"/>
          <w:lang w:val="hy-AM"/>
        </w:rPr>
        <w:t>ՏԱԼՈՒ</w:t>
      </w:r>
      <w:r w:rsidRPr="009F26F4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af-ZA"/>
        </w:rPr>
        <w:t xml:space="preserve"> </w:t>
      </w:r>
      <w:r w:rsidRPr="009F26F4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ԵՎ ԱՆՀԵՏԱՁԳԵԼԻ ՀԱՄԱՐԵԼՈՒ </w:t>
      </w:r>
      <w:r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</w:rPr>
        <w:t xml:space="preserve">       </w:t>
      </w:r>
      <w:r w:rsidRPr="009F26F4">
        <w:rPr>
          <w:rFonts w:ascii="GHEA Mariam" w:hAnsi="GHEA Mariam" w:cs="Sylfaen"/>
          <w:sz w:val="24"/>
          <w:szCs w:val="24"/>
          <w:lang w:val="hy-AM"/>
        </w:rPr>
        <w:t>Մ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Ս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9F26F4">
        <w:rPr>
          <w:rFonts w:ascii="GHEA Mariam" w:hAnsi="GHEA Mariam" w:cs="Sylfaen"/>
          <w:sz w:val="24"/>
          <w:szCs w:val="24"/>
          <w:lang w:val="hy-AM"/>
        </w:rPr>
        <w:t>Ն</w:t>
      </w:r>
    </w:p>
    <w:p w:rsidR="009F26F4" w:rsidRPr="009F26F4" w:rsidRDefault="009F26F4" w:rsidP="009F26F4">
      <w:pPr>
        <w:pStyle w:val="mechtex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-------------------------------------------------------------------------------------------------------</w:t>
      </w:r>
    </w:p>
    <w:p w:rsidR="009F26F4" w:rsidRPr="00AB6660" w:rsidRDefault="009F26F4" w:rsidP="009F26F4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Cs/>
          <w:sz w:val="6"/>
          <w:lang w:val="af-ZA"/>
        </w:rPr>
      </w:pPr>
    </w:p>
    <w:p w:rsidR="009F26F4" w:rsidRPr="009F26F4" w:rsidRDefault="009F26F4" w:rsidP="009F26F4">
      <w:pPr>
        <w:spacing w:line="360" w:lineRule="auto"/>
        <w:ind w:right="-1" w:firstLine="720"/>
        <w:jc w:val="both"/>
        <w:rPr>
          <w:rFonts w:ascii="GHEA Mariam" w:hAnsi="GHEA Mariam"/>
          <w:spacing w:val="-8"/>
          <w:sz w:val="24"/>
          <w:szCs w:val="24"/>
          <w:lang w:val="af-ZA"/>
        </w:rPr>
      </w:pPr>
      <w:r w:rsidRPr="009F26F4">
        <w:rPr>
          <w:rFonts w:ascii="GHEA Mariam" w:hAnsi="GHEA Mariam"/>
          <w:spacing w:val="-8"/>
          <w:sz w:val="24"/>
          <w:szCs w:val="24"/>
          <w:lang w:val="af-ZA"/>
        </w:rPr>
        <w:t>Հիմք ընդունելով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«Ազգային ժողովի կանոնա</w:t>
      </w:r>
      <w:r>
        <w:rPr>
          <w:rFonts w:ascii="GHEA Mariam" w:hAnsi="GHEA Mariam"/>
          <w:spacing w:val="-8"/>
          <w:sz w:val="24"/>
          <w:szCs w:val="24"/>
          <w:lang w:val="af-ZA"/>
        </w:rPr>
        <w:t>կարգ» Հայաստանի Հանրապե</w:t>
      </w:r>
      <w:r>
        <w:rPr>
          <w:rFonts w:ascii="GHEA Mariam" w:hAnsi="GHEA Mariam"/>
          <w:spacing w:val="-8"/>
          <w:sz w:val="24"/>
          <w:szCs w:val="24"/>
          <w:lang w:val="af-ZA"/>
        </w:rPr>
        <w:softHyphen/>
        <w:t>տության ս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ահմանադրական օրենքի 65-րդ հոդվածի 3-րդ մասը և 73-րդ հոդվածը՝ Հայաստանի Հանրապետության կառավարու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softHyphen/>
        <w:t>թյունը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pacing w:val="-8"/>
          <w:sz w:val="24"/>
          <w:szCs w:val="24"/>
        </w:rPr>
        <w:t xml:space="preserve"> 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ո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ր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ո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շ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ու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մ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է.</w:t>
      </w:r>
    </w:p>
    <w:p w:rsidR="009F26F4" w:rsidRPr="009F26F4" w:rsidRDefault="009F26F4" w:rsidP="009F26F4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20"/>
        <w:jc w:val="both"/>
        <w:rPr>
          <w:rFonts w:ascii="GHEA Mariam" w:hAnsi="GHEA Mariam"/>
          <w:spacing w:val="-8"/>
          <w:sz w:val="24"/>
          <w:szCs w:val="24"/>
          <w:lang w:val="af-ZA"/>
        </w:rPr>
      </w:pPr>
      <w:r w:rsidRPr="009F26F4">
        <w:rPr>
          <w:rFonts w:ascii="GHEA Mariam" w:hAnsi="GHEA Mariam" w:cs="Sylfaen"/>
          <w:spacing w:val="-8"/>
          <w:sz w:val="24"/>
          <w:szCs w:val="24"/>
          <w:lang w:val="af-ZA"/>
        </w:rPr>
        <w:t>Հ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 xml:space="preserve">ավանություն տալ </w:t>
      </w:r>
      <w:r w:rsidRPr="009F26F4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af-ZA"/>
        </w:rPr>
        <w:t>«</w:t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>Ծխախոտային արտադրատեսակների և դրանց փոխա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9F26F4">
        <w:rPr>
          <w:rFonts w:ascii="GHEA Mariam" w:hAnsi="GHEA Mariam"/>
          <w:spacing w:val="-8"/>
          <w:sz w:val="24"/>
          <w:szCs w:val="24"/>
          <w:lang w:val="hy-AM"/>
        </w:rPr>
        <w:t>րինիչների օգտագործման հետևանքով առողջությանը հասցվող վնասի նվազեցման և կանխարգելման մասին»</w:t>
      </w:r>
      <w:r w:rsidRPr="009F26F4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օրենքում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 xml:space="preserve"> </w:t>
      </w:r>
      <w:r w:rsidRPr="009F26F4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լրացում կատարելու մասին</w:t>
      </w:r>
      <w:r w:rsidRPr="009F26F4">
        <w:rPr>
          <w:rFonts w:ascii="GHEA Mariam" w:hAnsi="GHEA Mariam"/>
          <w:b/>
          <w:bCs/>
          <w:color w:val="000000"/>
          <w:spacing w:val="-8"/>
          <w:sz w:val="24"/>
          <w:szCs w:val="24"/>
          <w:lang w:val="hy-AM"/>
        </w:rPr>
        <w:t>»</w:t>
      </w:r>
      <w:r w:rsidRPr="009F26F4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9F26F4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Հանրա</w:t>
      </w:r>
      <w:r w:rsidRPr="009F26F4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softHyphen/>
        <w:t>պետության</w:t>
      </w:r>
      <w:proofErr w:type="spellEnd"/>
      <w:r w:rsidRPr="009F26F4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օրենքի նախագծի</w:t>
      </w:r>
      <w:r w:rsidRPr="009F26F4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վերաբերյալ Հայաստանի Հանրապետու</w:t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softHyphen/>
        <w:t>թյան կառավա</w:t>
      </w:r>
      <w:r>
        <w:rPr>
          <w:rFonts w:ascii="GHEA Mariam" w:hAnsi="GHEA Mariam"/>
          <w:spacing w:val="-8"/>
          <w:sz w:val="24"/>
          <w:szCs w:val="24"/>
          <w:lang w:val="af-ZA"/>
        </w:rPr>
        <w:softHyphen/>
      </w:r>
      <w:r w:rsidRPr="009F26F4">
        <w:rPr>
          <w:rFonts w:ascii="GHEA Mariam" w:hAnsi="GHEA Mariam"/>
          <w:spacing w:val="-8"/>
          <w:sz w:val="24"/>
          <w:szCs w:val="24"/>
          <w:lang w:val="af-ZA"/>
        </w:rPr>
        <w:t>րության օրենսդրական նախաձեռնությանը:</w:t>
      </w:r>
    </w:p>
    <w:p w:rsidR="009F26F4" w:rsidRDefault="009F26F4" w:rsidP="009F26F4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" w:firstLine="720"/>
        <w:jc w:val="both"/>
        <w:rPr>
          <w:rFonts w:ascii="GHEA Mariam" w:hAnsi="GHEA Mariam" w:cs="Sylfaen"/>
          <w:spacing w:val="-8"/>
          <w:sz w:val="24"/>
          <w:szCs w:val="24"/>
          <w:lang w:val="af-ZA"/>
        </w:rPr>
      </w:pPr>
      <w:r w:rsidRPr="009F26F4">
        <w:rPr>
          <w:rFonts w:ascii="GHEA Mariam" w:hAnsi="GHEA Mariam" w:cs="Sylfaen"/>
          <w:spacing w:val="-8"/>
          <w:sz w:val="24"/>
          <w:szCs w:val="24"/>
          <w:lang w:val="af-ZA"/>
        </w:rPr>
        <w:t>Հայաստանի Հանրապետության կառավարության օրենսդրական նախաձեռ</w:t>
      </w:r>
      <w:r w:rsidRPr="009F26F4">
        <w:rPr>
          <w:rFonts w:ascii="GHEA Mariam" w:hAnsi="GHEA Mariam" w:cs="Sylfaen"/>
          <w:spacing w:val="-8"/>
          <w:sz w:val="24"/>
          <w:szCs w:val="24"/>
          <w:lang w:val="af-ZA"/>
        </w:rPr>
        <w:softHyphen/>
        <w:t>նությունը համարել անհետաձգելի և սահմանված կարգով ներկայացնել Հայաստանի Հանրապետության Ազգային ժողով:</w:t>
      </w:r>
    </w:p>
    <w:p w:rsidR="00AB6660" w:rsidRPr="00AB6660" w:rsidRDefault="00AB6660" w:rsidP="00AB6660">
      <w:pPr>
        <w:pStyle w:val="ListParagraph"/>
        <w:tabs>
          <w:tab w:val="left" w:pos="993"/>
        </w:tabs>
        <w:spacing w:after="0" w:line="360" w:lineRule="auto"/>
        <w:ind w:right="-1"/>
        <w:jc w:val="both"/>
        <w:rPr>
          <w:rFonts w:ascii="GHEA Mariam" w:hAnsi="GHEA Mariam" w:cs="Sylfaen"/>
          <w:spacing w:val="-8"/>
          <w:sz w:val="18"/>
          <w:szCs w:val="24"/>
          <w:lang w:val="af-ZA"/>
        </w:rPr>
      </w:pPr>
    </w:p>
    <w:p w:rsidR="00AB6660" w:rsidRPr="00FC14D1" w:rsidRDefault="00AB6660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B6660" w:rsidRPr="00FC14D1" w:rsidRDefault="00AB6660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9F26F4" w:rsidRPr="009F26F4" w:rsidRDefault="00AB6660" w:rsidP="00AB6660">
      <w:pPr>
        <w:pStyle w:val="norm"/>
        <w:spacing w:line="240" w:lineRule="auto"/>
        <w:ind w:firstLine="0"/>
        <w:rPr>
          <w:rFonts w:ascii="GHEA Mariam" w:hAnsi="GHEA Mariam"/>
          <w:spacing w:val="-8"/>
          <w:sz w:val="24"/>
          <w:szCs w:val="24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9F26F4" w:rsidRPr="008E1B5A" w:rsidRDefault="009F26F4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9F26F4" w:rsidRDefault="001F225D">
      <w:pPr>
        <w:pStyle w:val="mechtex"/>
        <w:rPr>
          <w:rFonts w:ascii="Sylfaen" w:hAnsi="Sylfaen"/>
        </w:rPr>
      </w:pPr>
      <w:bookmarkStart w:id="0" w:name="_GoBack"/>
      <w:bookmarkEnd w:id="0"/>
    </w:p>
    <w:sectPr w:rsidR="001F225D" w:rsidRPr="009F26F4" w:rsidSect="00AB66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45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3D" w:rsidRDefault="00504B3D">
      <w:r>
        <w:separator/>
      </w:r>
    </w:p>
  </w:endnote>
  <w:endnote w:type="continuationSeparator" w:id="0">
    <w:p w:rsidR="00504B3D" w:rsidRDefault="0050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04B3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3D" w:rsidRDefault="00504B3D">
      <w:r>
        <w:separator/>
      </w:r>
    </w:p>
  </w:footnote>
  <w:footnote w:type="continuationSeparator" w:id="0">
    <w:p w:rsidR="00504B3D" w:rsidRDefault="0050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66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023"/>
    <w:multiLevelType w:val="multilevel"/>
    <w:tmpl w:val="67F0B938"/>
    <w:lvl w:ilvl="0">
      <w:start w:val="1"/>
      <w:numFmt w:val="decimal"/>
      <w:lvlText w:val="%1."/>
      <w:lvlJc w:val="left"/>
      <w:pPr>
        <w:ind w:left="1230" w:hanging="360"/>
      </w:pPr>
      <w:rPr>
        <w:rFonts w:ascii="GHEA Grapalat" w:eastAsiaTheme="minorHAnsi" w:hAnsi="GHEA Grapalat" w:cstheme="minorBidi"/>
      </w:rPr>
    </w:lvl>
    <w:lvl w:ilvl="1">
      <w:start w:val="2"/>
      <w:numFmt w:val="decimal"/>
      <w:isLgl/>
      <w:lvlText w:val="%1.%2."/>
      <w:lvlJc w:val="left"/>
      <w:pPr>
        <w:ind w:left="1395" w:hanging="405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590" w:hanging="72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080"/>
      </w:pPr>
    </w:lvl>
    <w:lvl w:ilvl="6">
      <w:start w:val="1"/>
      <w:numFmt w:val="decimal"/>
      <w:isLgl/>
      <w:lvlText w:val="%1.%2.%3.%4.%5.%6.%7."/>
      <w:lvlJc w:val="left"/>
      <w:pPr>
        <w:ind w:left="2310" w:hanging="1440"/>
      </w:p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B3D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6F4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660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17B80"/>
  <w15:chartTrackingRefBased/>
  <w15:docId w15:val="{897D14C5-4033-4E47-B877-11F8DDB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9F26F4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9F26F4"/>
    <w:rPr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9F26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F26F4"/>
    <w:rPr>
      <w:rFonts w:ascii="Calibri" w:eastAsia="Calibri" w:hAnsi="Calibri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9F26F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eaderChar">
    <w:name w:val="Header Char"/>
    <w:link w:val="Header"/>
    <w:rsid w:val="00AB6660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AB6660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AB6660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2022-02-23T05:55:00Z</dcterms:created>
  <dcterms:modified xsi:type="dcterms:W3CDTF">2022-02-23T06:09:00Z</dcterms:modified>
</cp:coreProperties>
</file>