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8A4D0" w14:textId="77777777" w:rsidR="00915593" w:rsidRPr="005757AB" w:rsidRDefault="00915593" w:rsidP="005757AB">
      <w:pPr>
        <w:spacing w:line="360" w:lineRule="auto"/>
        <w:rPr>
          <w:rFonts w:ascii="GHEA Grapalat" w:hAnsi="GHEA Grapalat"/>
          <w:b/>
          <w:sz w:val="24"/>
          <w:szCs w:val="24"/>
          <w:lang w:val="hy-AM"/>
        </w:rPr>
      </w:pPr>
    </w:p>
    <w:p w14:paraId="3A78F0EB" w14:textId="02273450" w:rsidR="00043803" w:rsidRPr="005757AB" w:rsidRDefault="00043803" w:rsidP="005757AB">
      <w:pPr>
        <w:spacing w:line="360" w:lineRule="auto"/>
        <w:jc w:val="center"/>
        <w:rPr>
          <w:rFonts w:ascii="GHEA Grapalat" w:hAnsi="GHEA Grapalat"/>
          <w:b/>
          <w:sz w:val="24"/>
          <w:szCs w:val="24"/>
          <w:lang w:val="hy-AM"/>
        </w:rPr>
      </w:pPr>
      <w:r w:rsidRPr="005757AB">
        <w:rPr>
          <w:rFonts w:ascii="GHEA Grapalat" w:hAnsi="GHEA Grapalat"/>
          <w:b/>
          <w:sz w:val="24"/>
          <w:szCs w:val="24"/>
          <w:lang w:val="hy-AM"/>
        </w:rPr>
        <w:t>ԱՄՓՈՓԱԹԵՐԹ</w:t>
      </w:r>
    </w:p>
    <w:p w14:paraId="1E8A77A7" w14:textId="202AD684" w:rsidR="00BC0C18" w:rsidRPr="005757AB" w:rsidRDefault="009B7ADE" w:rsidP="005757AB">
      <w:pPr>
        <w:pStyle w:val="mechtex"/>
        <w:spacing w:line="360" w:lineRule="auto"/>
        <w:rPr>
          <w:rFonts w:ascii="GHEA Grapalat" w:hAnsi="GHEA Grapalat"/>
          <w:b/>
          <w:bCs/>
          <w:color w:val="000000"/>
          <w:sz w:val="24"/>
          <w:szCs w:val="24"/>
          <w:shd w:val="clear" w:color="auto" w:fill="FFFFFF"/>
          <w:lang w:val="hy-AM"/>
        </w:rPr>
      </w:pPr>
      <w:r w:rsidRPr="005757AB">
        <w:rPr>
          <w:rStyle w:val="Strong"/>
          <w:rFonts w:ascii="GHEA Grapalat" w:hAnsi="GHEA Grapalat" w:cs="Sylfaen"/>
          <w:color w:val="000000"/>
          <w:sz w:val="24"/>
          <w:szCs w:val="24"/>
          <w:shd w:val="clear" w:color="auto" w:fill="FFFFFF"/>
          <w:lang w:val="hy-AM"/>
        </w:rPr>
        <w:t>«</w:t>
      </w:r>
      <w:r w:rsidR="001E1DCD" w:rsidRPr="001E1DCD">
        <w:rPr>
          <w:rFonts w:ascii="GHEA Grapalat" w:hAnsi="GHEA Grapalat"/>
          <w:b/>
          <w:bCs/>
          <w:color w:val="000000"/>
          <w:sz w:val="24"/>
          <w:szCs w:val="24"/>
          <w:lang w:val="hy-AM" w:eastAsia="en-GB"/>
        </w:rPr>
        <w:t xml:space="preserve">ՀԱՅԱՍՏԱՆԻ ՀԱՆՐԱՊԵՏՈՒԹՅԱՆ ԿԱՌԱՎԱՐՈՒԹՅԱՆ 2021 ԹՎԱԿԱՆԻ ՍԵՊՏԵՄԲԵՐԻ 8-Ի ԹԻՎ N 1437-Ն ՈՐՈՇՄԱՆ ՄԵՋ ՓՈՓՈԽՈՒԹՅՈՒՆ ԵՎ </w:t>
      </w:r>
      <w:r w:rsidR="001E1DCD" w:rsidRPr="001E1DCD">
        <w:rPr>
          <w:rFonts w:ascii="GHEA Grapalat" w:hAnsi="GHEA Grapalat"/>
          <w:b/>
          <w:bCs/>
          <w:color w:val="000000"/>
          <w:sz w:val="24"/>
          <w:szCs w:val="24"/>
          <w:lang w:val="hy-AM"/>
        </w:rPr>
        <w:t>«ՀԱՅԱՍՏԱՆԻ ՀԱՆՐԱՊԵՏՈՒԹՅԱՆ 2022 ԹՎԱԿԱՆԻ ՊԵՏԱԿԱՆ ԲՅՈՒՋԵԻ ՄԱՍԻՆ» ՕՐԵՆՔՈՒՄ</w:t>
      </w:r>
      <w:r w:rsidR="001E1DCD">
        <w:rPr>
          <w:rFonts w:ascii="GHEA Grapalat" w:hAnsi="GHEA Grapalat"/>
          <w:color w:val="000000"/>
          <w:sz w:val="24"/>
          <w:szCs w:val="24"/>
          <w:lang w:val="hy-AM"/>
        </w:rPr>
        <w:t xml:space="preserve"> </w:t>
      </w:r>
      <w:r w:rsidR="001E1DCD" w:rsidRPr="004841EC">
        <w:rPr>
          <w:rStyle w:val="Strong"/>
          <w:rFonts w:ascii="GHEA Grapalat" w:hAnsi="GHEA Grapalat"/>
          <w:color w:val="000000"/>
          <w:sz w:val="24"/>
          <w:szCs w:val="24"/>
          <w:shd w:val="clear" w:color="auto" w:fill="FFFFFF"/>
          <w:lang w:val="hy-AM"/>
        </w:rPr>
        <w:t>ՎԵՐԱԲԱՇԽՈՒՄ</w:t>
      </w:r>
      <w:r w:rsidR="001E1DCD" w:rsidRPr="004841EC">
        <w:rPr>
          <w:rFonts w:ascii="GHEA Grapalat" w:hAnsi="GHEA Grapalat"/>
          <w:color w:val="000000"/>
          <w:sz w:val="24"/>
          <w:szCs w:val="24"/>
          <w:lang w:val="hy-AM"/>
        </w:rPr>
        <w:t xml:space="preserve"> </w:t>
      </w:r>
      <w:r w:rsidR="001E1DCD" w:rsidRPr="001E1DCD">
        <w:rPr>
          <w:rFonts w:ascii="GHEA Grapalat" w:hAnsi="GHEA Grapalat"/>
          <w:b/>
          <w:bCs/>
          <w:color w:val="000000"/>
          <w:sz w:val="24"/>
          <w:szCs w:val="24"/>
          <w:lang w:val="hy-AM"/>
        </w:rPr>
        <w:t>ՈՒ ՀԱՅԱՍՏԱՆԻ ՀԱՆՐԱՊԵՏՈՒԹՅԱՆ ԿԱՌԱՎԱՐՈՒԹՅԱՆ 2021 ԹՎԱԿԱՆԻ ԴԵԿՏԵՄԲԵՐԻ 23-Ի N 2121-Ն ՈՐՈՇՄԱՆ ՄԵՋ ՓՈՓՈԽՈՒԹՅՈՒՆՆԵՐ ԵՎ ԼՐԱՑՈՒՄՆԵՐ</w:t>
      </w:r>
      <w:r w:rsidR="001E1DCD" w:rsidRPr="001E1DCD">
        <w:rPr>
          <w:rFonts w:ascii="GHEA Grapalat" w:hAnsi="GHEA Grapalat"/>
          <w:b/>
          <w:bCs/>
          <w:color w:val="000000"/>
          <w:sz w:val="24"/>
          <w:szCs w:val="24"/>
          <w:lang w:val="hy-AM" w:eastAsia="en-GB"/>
        </w:rPr>
        <w:t xml:space="preserve"> ԿԱՏԱՐԵԼՈՒ ՄԱՍԻՆ</w:t>
      </w:r>
      <w:r w:rsidR="00815ADB" w:rsidRPr="001E1DCD">
        <w:rPr>
          <w:rFonts w:ascii="GHEA Grapalat" w:hAnsi="GHEA Grapalat"/>
          <w:b/>
          <w:bCs/>
          <w:color w:val="000000"/>
          <w:sz w:val="24"/>
          <w:szCs w:val="24"/>
          <w:lang w:val="hy-AM" w:eastAsia="en-GB"/>
        </w:rPr>
        <w:t>»</w:t>
      </w:r>
      <w:r w:rsidR="00815ADB">
        <w:rPr>
          <w:rFonts w:ascii="GHEA Grapalat" w:hAnsi="GHEA Grapalat"/>
          <w:b/>
          <w:bCs/>
          <w:color w:val="000000"/>
          <w:sz w:val="24"/>
          <w:szCs w:val="24"/>
          <w:lang w:val="hy-AM" w:eastAsia="en-GB"/>
        </w:rPr>
        <w:t xml:space="preserve"> </w:t>
      </w:r>
      <w:r w:rsidR="00FC40B2" w:rsidRPr="00FC40B2">
        <w:rPr>
          <w:rFonts w:ascii="GHEA Grapalat" w:hAnsi="GHEA Grapalat" w:cs="Sylfaen"/>
          <w:b/>
          <w:bCs/>
          <w:sz w:val="24"/>
          <w:szCs w:val="24"/>
          <w:lang w:val="hy-AM"/>
        </w:rPr>
        <w:t>ՀՀ</w:t>
      </w:r>
      <w:r w:rsidR="00FC40B2" w:rsidRPr="00FC40B2">
        <w:rPr>
          <w:rFonts w:ascii="GHEA Grapalat" w:hAnsi="GHEA Grapalat" w:cs="Sylfaen"/>
          <w:b/>
          <w:bCs/>
          <w:sz w:val="24"/>
          <w:szCs w:val="24"/>
          <w:lang w:val="af-ZA"/>
        </w:rPr>
        <w:t xml:space="preserve"> </w:t>
      </w:r>
      <w:r w:rsidR="00FC40B2" w:rsidRPr="00FC40B2">
        <w:rPr>
          <w:rFonts w:ascii="GHEA Grapalat" w:hAnsi="GHEA Grapalat" w:cs="Sylfaen"/>
          <w:b/>
          <w:bCs/>
          <w:sz w:val="24"/>
          <w:szCs w:val="24"/>
          <w:lang w:val="hy-AM"/>
        </w:rPr>
        <w:t>ԿԱՌԱՎԱՐՈՒԹՅԱՆ</w:t>
      </w:r>
      <w:r w:rsidR="00FC40B2" w:rsidRPr="00FC40B2">
        <w:rPr>
          <w:rFonts w:ascii="GHEA Grapalat" w:hAnsi="GHEA Grapalat" w:cs="Sylfaen"/>
          <w:b/>
          <w:bCs/>
          <w:sz w:val="24"/>
          <w:szCs w:val="24"/>
          <w:lang w:val="af-ZA"/>
        </w:rPr>
        <w:t xml:space="preserve"> </w:t>
      </w:r>
      <w:r w:rsidR="00FC40B2" w:rsidRPr="00FC40B2">
        <w:rPr>
          <w:rFonts w:ascii="GHEA Grapalat" w:hAnsi="GHEA Grapalat" w:cs="Sylfaen"/>
          <w:b/>
          <w:bCs/>
          <w:sz w:val="24"/>
          <w:szCs w:val="24"/>
          <w:lang w:val="hy-AM"/>
        </w:rPr>
        <w:t>ՈՐՈՇՄԱՆ ՆԱԽԱԳԾԻ</w:t>
      </w:r>
    </w:p>
    <w:tbl>
      <w:tblPr>
        <w:tblW w:w="102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903"/>
        <w:gridCol w:w="195"/>
        <w:gridCol w:w="1557"/>
        <w:gridCol w:w="213"/>
        <w:gridCol w:w="3333"/>
      </w:tblGrid>
      <w:tr w:rsidR="001E325B" w:rsidRPr="005757AB" w14:paraId="3B27CC4C" w14:textId="77777777" w:rsidTr="00300A4B">
        <w:trPr>
          <w:trHeight w:val="465"/>
          <w:tblCellSpacing w:w="0" w:type="dxa"/>
          <w:jc w:val="center"/>
        </w:trPr>
        <w:tc>
          <w:tcPr>
            <w:tcW w:w="6655" w:type="dxa"/>
            <w:gridSpan w:val="3"/>
            <w:vMerge w:val="restart"/>
            <w:tcBorders>
              <w:top w:val="single" w:sz="4" w:space="0" w:color="auto"/>
              <w:left w:val="single" w:sz="4" w:space="0" w:color="auto"/>
              <w:right w:val="single" w:sz="4" w:space="0" w:color="auto"/>
            </w:tcBorders>
            <w:shd w:val="clear" w:color="auto" w:fill="D0D0D0"/>
            <w:hideMark/>
          </w:tcPr>
          <w:p w14:paraId="4F4DBC24" w14:textId="318ECC73" w:rsidR="001E325B" w:rsidRPr="005757AB" w:rsidRDefault="001E325B" w:rsidP="005757AB">
            <w:pPr>
              <w:spacing w:before="100" w:beforeAutospacing="1" w:after="100" w:afterAutospacing="1" w:line="360" w:lineRule="auto"/>
              <w:rPr>
                <w:rFonts w:ascii="GHEA Grapalat" w:hAnsi="GHEA Grapalat"/>
                <w:b/>
                <w:bCs/>
                <w:color w:val="000000"/>
                <w:sz w:val="24"/>
                <w:szCs w:val="24"/>
                <w:highlight w:val="lightGray"/>
                <w:shd w:val="clear" w:color="auto" w:fill="FFFFFF"/>
                <w:lang w:val="hy-AM"/>
              </w:rPr>
            </w:pPr>
            <w:r w:rsidRPr="005757AB">
              <w:rPr>
                <w:rFonts w:ascii="GHEA Grapalat" w:hAnsi="GHEA Grapalat"/>
                <w:b/>
                <w:bCs/>
                <w:color w:val="000000"/>
                <w:sz w:val="24"/>
                <w:szCs w:val="24"/>
                <w:highlight w:val="lightGray"/>
                <w:shd w:val="clear" w:color="auto" w:fill="FFFFFF"/>
                <w:lang w:val="hy-AM"/>
              </w:rPr>
              <w:t xml:space="preserve">ՀՀ ֆինանսների նախարարություն </w:t>
            </w:r>
          </w:p>
          <w:p w14:paraId="411CF226" w14:textId="22DB3A06" w:rsidR="001E325B" w:rsidRPr="005757AB" w:rsidRDefault="001E325B" w:rsidP="005757AB">
            <w:pPr>
              <w:spacing w:before="100" w:beforeAutospacing="1" w:after="100" w:afterAutospacing="1" w:line="360" w:lineRule="auto"/>
              <w:jc w:val="center"/>
              <w:rPr>
                <w:rFonts w:ascii="GHEA Grapalat" w:eastAsia="Times New Roman" w:hAnsi="GHEA Grapalat" w:cs="Times New Roman"/>
                <w:b/>
                <w:bCs/>
                <w:color w:val="000000"/>
                <w:sz w:val="24"/>
                <w:szCs w:val="24"/>
                <w:highlight w:val="lightGray"/>
                <w:lang w:val="hy-AM" w:eastAsia="en-GB"/>
              </w:rPr>
            </w:pPr>
          </w:p>
        </w:tc>
        <w:tc>
          <w:tcPr>
            <w:tcW w:w="3546" w:type="dxa"/>
            <w:gridSpan w:val="2"/>
            <w:tcBorders>
              <w:top w:val="single" w:sz="4" w:space="0" w:color="auto"/>
              <w:left w:val="single" w:sz="4" w:space="0" w:color="auto"/>
              <w:right w:val="single" w:sz="4" w:space="0" w:color="auto"/>
            </w:tcBorders>
            <w:shd w:val="clear" w:color="auto" w:fill="D0CECE" w:themeFill="background2" w:themeFillShade="E6"/>
            <w:hideMark/>
          </w:tcPr>
          <w:p w14:paraId="0E82634A" w14:textId="375A715D" w:rsidR="001E325B" w:rsidRPr="005757AB" w:rsidRDefault="00300A4B" w:rsidP="005757AB">
            <w:pPr>
              <w:spacing w:line="360" w:lineRule="auto"/>
              <w:jc w:val="right"/>
              <w:rPr>
                <w:rFonts w:ascii="GHEA Grapalat" w:hAnsi="GHEA Grapalat"/>
                <w:b/>
                <w:bCs/>
                <w:color w:val="000000"/>
                <w:sz w:val="24"/>
                <w:szCs w:val="24"/>
                <w:highlight w:val="lightGray"/>
                <w:shd w:val="clear" w:color="auto" w:fill="FFFFFF"/>
                <w:lang w:val="hy-AM"/>
              </w:rPr>
            </w:pPr>
            <w:r w:rsidRPr="005757AB">
              <w:rPr>
                <w:rFonts w:ascii="GHEA Grapalat" w:hAnsi="GHEA Grapalat"/>
                <w:b/>
                <w:bCs/>
                <w:color w:val="000000"/>
                <w:sz w:val="24"/>
                <w:szCs w:val="24"/>
                <w:highlight w:val="lightGray"/>
                <w:shd w:val="clear" w:color="auto" w:fill="FFFFFF"/>
              </w:rPr>
              <w:t>01/8-4/1338-2022</w:t>
            </w:r>
          </w:p>
        </w:tc>
      </w:tr>
      <w:tr w:rsidR="001E325B" w:rsidRPr="005757AB" w14:paraId="36342EAC" w14:textId="77777777" w:rsidTr="00300A4B">
        <w:trPr>
          <w:trHeight w:val="388"/>
          <w:tblCellSpacing w:w="0" w:type="dxa"/>
          <w:jc w:val="center"/>
        </w:trPr>
        <w:tc>
          <w:tcPr>
            <w:tcW w:w="6655" w:type="dxa"/>
            <w:gridSpan w:val="3"/>
            <w:vMerge/>
            <w:tcBorders>
              <w:left w:val="single" w:sz="4" w:space="0" w:color="auto"/>
              <w:bottom w:val="single" w:sz="4" w:space="0" w:color="auto"/>
              <w:right w:val="single" w:sz="4" w:space="0" w:color="auto"/>
            </w:tcBorders>
            <w:shd w:val="clear" w:color="auto" w:fill="FFFFFF"/>
            <w:vAlign w:val="center"/>
          </w:tcPr>
          <w:p w14:paraId="4CE84A7C" w14:textId="77777777" w:rsidR="001E325B" w:rsidRPr="005757AB" w:rsidRDefault="001E325B" w:rsidP="005757AB">
            <w:pPr>
              <w:spacing w:line="360" w:lineRule="auto"/>
              <w:rPr>
                <w:rFonts w:ascii="GHEA Grapalat" w:eastAsia="Times New Roman" w:hAnsi="GHEA Grapalat" w:cs="Times New Roman"/>
                <w:b/>
                <w:bCs/>
                <w:color w:val="000000"/>
                <w:sz w:val="24"/>
                <w:szCs w:val="24"/>
                <w:highlight w:val="lightGray"/>
                <w:lang w:eastAsia="en-GB"/>
              </w:rPr>
            </w:pPr>
          </w:p>
        </w:tc>
        <w:tc>
          <w:tcPr>
            <w:tcW w:w="3546" w:type="dxa"/>
            <w:gridSpan w:val="2"/>
            <w:tcBorders>
              <w:top w:val="single" w:sz="4" w:space="0" w:color="auto"/>
              <w:left w:val="single" w:sz="4" w:space="0" w:color="auto"/>
              <w:bottom w:val="single" w:sz="4" w:space="0" w:color="auto"/>
              <w:right w:val="single" w:sz="4" w:space="0" w:color="auto"/>
            </w:tcBorders>
            <w:shd w:val="clear" w:color="auto" w:fill="D0D0D0"/>
          </w:tcPr>
          <w:p w14:paraId="067E4BF2" w14:textId="003909F7" w:rsidR="001E325B" w:rsidRPr="005757AB" w:rsidRDefault="001E325B" w:rsidP="005757AB">
            <w:pPr>
              <w:spacing w:line="360" w:lineRule="auto"/>
              <w:jc w:val="right"/>
              <w:rPr>
                <w:rFonts w:ascii="GHEA Grapalat" w:hAnsi="GHEA Grapalat"/>
                <w:b/>
                <w:bCs/>
                <w:color w:val="000000"/>
                <w:sz w:val="24"/>
                <w:szCs w:val="24"/>
                <w:highlight w:val="lightGray"/>
                <w:shd w:val="clear" w:color="auto" w:fill="FFFFFF"/>
                <w:lang w:val="hy-AM"/>
              </w:rPr>
            </w:pPr>
            <w:r w:rsidRPr="005757AB">
              <w:rPr>
                <w:rFonts w:ascii="GHEA Grapalat" w:hAnsi="GHEA Grapalat"/>
                <w:b/>
                <w:bCs/>
                <w:color w:val="000000"/>
                <w:sz w:val="24"/>
                <w:szCs w:val="24"/>
                <w:highlight w:val="lightGray"/>
                <w:shd w:val="clear" w:color="auto" w:fill="FFFFFF"/>
              </w:rPr>
              <w:t>2</w:t>
            </w:r>
            <w:r w:rsidR="00300A4B" w:rsidRPr="005757AB">
              <w:rPr>
                <w:rFonts w:ascii="GHEA Grapalat" w:hAnsi="GHEA Grapalat"/>
                <w:b/>
                <w:bCs/>
                <w:color w:val="000000"/>
                <w:sz w:val="24"/>
                <w:szCs w:val="24"/>
                <w:highlight w:val="lightGray"/>
                <w:shd w:val="clear" w:color="auto" w:fill="FFFFFF"/>
                <w:lang w:val="hy-AM"/>
              </w:rPr>
              <w:t>6</w:t>
            </w:r>
            <w:r w:rsidRPr="005757AB">
              <w:rPr>
                <w:rFonts w:ascii="GHEA Grapalat" w:hAnsi="GHEA Grapalat"/>
                <w:b/>
                <w:bCs/>
                <w:color w:val="000000"/>
                <w:sz w:val="24"/>
                <w:szCs w:val="24"/>
                <w:highlight w:val="lightGray"/>
                <w:shd w:val="clear" w:color="auto" w:fill="FFFFFF"/>
              </w:rPr>
              <w:t>.01.2022</w:t>
            </w:r>
            <w:r w:rsidRPr="005757AB">
              <w:rPr>
                <w:rFonts w:ascii="GHEA Grapalat" w:hAnsi="GHEA Grapalat"/>
                <w:b/>
                <w:bCs/>
                <w:color w:val="000000"/>
                <w:sz w:val="24"/>
                <w:szCs w:val="24"/>
                <w:highlight w:val="lightGray"/>
                <w:shd w:val="clear" w:color="auto" w:fill="FFFFFF"/>
                <w:lang w:val="hy-AM"/>
              </w:rPr>
              <w:t>թ</w:t>
            </w:r>
            <w:r w:rsidRPr="005757AB">
              <w:rPr>
                <w:rFonts w:ascii="Cambria Math" w:hAnsi="Cambria Math" w:cs="Cambria Math"/>
                <w:b/>
                <w:bCs/>
                <w:color w:val="000000"/>
                <w:sz w:val="24"/>
                <w:szCs w:val="24"/>
                <w:highlight w:val="lightGray"/>
                <w:shd w:val="clear" w:color="auto" w:fill="FFFFFF"/>
                <w:lang w:val="hy-AM"/>
              </w:rPr>
              <w:t>․</w:t>
            </w:r>
          </w:p>
        </w:tc>
      </w:tr>
      <w:tr w:rsidR="00A45300" w:rsidRPr="00C00368" w14:paraId="6C1123E3" w14:textId="77777777" w:rsidTr="00BD3598">
        <w:trPr>
          <w:trHeight w:val="2393"/>
          <w:tblCellSpacing w:w="0" w:type="dxa"/>
          <w:jc w:val="center"/>
        </w:trPr>
        <w:tc>
          <w:tcPr>
            <w:tcW w:w="4903" w:type="dxa"/>
            <w:tcBorders>
              <w:top w:val="single" w:sz="4" w:space="0" w:color="auto"/>
              <w:left w:val="single" w:sz="4" w:space="0" w:color="auto"/>
              <w:bottom w:val="single" w:sz="4" w:space="0" w:color="auto"/>
              <w:right w:val="single" w:sz="4" w:space="0" w:color="auto"/>
            </w:tcBorders>
            <w:shd w:val="clear" w:color="auto" w:fill="FFFFFF"/>
          </w:tcPr>
          <w:p w14:paraId="03AF3F3C" w14:textId="77777777" w:rsidR="00300A4B" w:rsidRPr="005757AB" w:rsidRDefault="00300A4B" w:rsidP="005757AB">
            <w:pPr>
              <w:spacing w:line="360" w:lineRule="auto"/>
              <w:ind w:firstLine="993"/>
              <w:jc w:val="both"/>
              <w:rPr>
                <w:rFonts w:ascii="GHEA Grapalat" w:eastAsia="Times New Roman" w:hAnsi="GHEA Grapalat"/>
                <w:color w:val="000000"/>
                <w:sz w:val="24"/>
                <w:szCs w:val="24"/>
                <w:lang w:val="hy-AM" w:eastAsia="en-GB"/>
              </w:rPr>
            </w:pPr>
            <w:r w:rsidRPr="005757AB">
              <w:rPr>
                <w:rFonts w:ascii="GHEA Grapalat" w:hAnsi="GHEA Grapalat" w:cs="Sylfaen"/>
                <w:sz w:val="24"/>
                <w:szCs w:val="24"/>
                <w:lang w:val="hy-AM"/>
              </w:rPr>
              <w:t>1</w:t>
            </w:r>
            <w:r w:rsidRPr="005757AB">
              <w:rPr>
                <w:rFonts w:ascii="Cambria Math" w:hAnsi="Cambria Math" w:cs="Cambria Math"/>
                <w:sz w:val="24"/>
                <w:szCs w:val="24"/>
                <w:lang w:val="hy-AM"/>
              </w:rPr>
              <w:t>․</w:t>
            </w:r>
            <w:r w:rsidRPr="005757AB">
              <w:rPr>
                <w:rFonts w:ascii="GHEA Grapalat" w:hAnsi="GHEA Grapalat" w:cs="Sylfaen"/>
                <w:sz w:val="24"/>
                <w:szCs w:val="24"/>
                <w:lang w:val="hy-AM"/>
              </w:rPr>
              <w:t xml:space="preserve"> Նախագծի 1-ին կետի </w:t>
            </w:r>
            <w:r w:rsidRPr="005757AB">
              <w:rPr>
                <w:rFonts w:ascii="GHEA Grapalat" w:hAnsi="GHEA Grapalat"/>
                <w:color w:val="000000"/>
                <w:sz w:val="24"/>
                <w:szCs w:val="24"/>
                <w:shd w:val="clear" w:color="auto" w:fill="FFFFFF"/>
                <w:lang w:val="hy-AM"/>
              </w:rPr>
              <w:t xml:space="preserve">1) </w:t>
            </w:r>
            <w:r w:rsidRPr="005757AB">
              <w:rPr>
                <w:rFonts w:ascii="Calibri" w:hAnsi="Calibri" w:cs="Calibri"/>
                <w:color w:val="000000"/>
                <w:sz w:val="24"/>
                <w:szCs w:val="24"/>
                <w:shd w:val="clear" w:color="auto" w:fill="FFFFFF"/>
                <w:lang w:val="hy-AM"/>
              </w:rPr>
              <w:t> </w:t>
            </w:r>
            <w:r w:rsidRPr="005757AB">
              <w:rPr>
                <w:rFonts w:ascii="GHEA Grapalat" w:hAnsi="GHEA Grapalat" w:cs="Calibri"/>
                <w:color w:val="000000"/>
                <w:sz w:val="24"/>
                <w:szCs w:val="24"/>
                <w:shd w:val="clear" w:color="auto" w:fill="FFFFFF"/>
                <w:lang w:val="hy-AM"/>
              </w:rPr>
              <w:t xml:space="preserve">ենթակետի համաձայն առաջարկվում է </w:t>
            </w:r>
            <w:r w:rsidRPr="005757AB">
              <w:rPr>
                <w:rFonts w:ascii="GHEA Grapalat" w:eastAsia="Times New Roman" w:hAnsi="GHEA Grapalat"/>
                <w:color w:val="000000"/>
                <w:sz w:val="24"/>
                <w:szCs w:val="24"/>
                <w:lang w:val="hy-AM" w:eastAsia="en-GB"/>
              </w:rPr>
              <w:t>«Որոշման 1-ին կետում «1,175,000 ԱՄՆ դոլար արժողությամբ՝ համարժեք է 587,500.0 հազ. դրամին (կիրառելով 1 ԱՄՆ դոլար գումարը 500 դրամ միջին փոխարժեքը)» բառերը փոխարինել «1,380,000 ԱՄՆ դոլար արժողությամբ՝ համարժեք է 690,000.0 հազ. դրամին (կիրառելով 1 ԱՄՆ դոլար գումարը 500 դրամ միջին փոխարժեքը)» բառերով»: Հետևաբար փոխարժեքի կուրսի փոփոխություններից խուսափելու համար առաջարկում ենք Նախագիծի 1-ին կետը խմբագրել հետևյալ կերպ. «</w:t>
            </w:r>
            <w:r w:rsidRPr="005757AB">
              <w:rPr>
                <w:rFonts w:ascii="GHEA Grapalat" w:eastAsia="Times New Roman" w:hAnsi="GHEA Grapalat"/>
                <w:color w:val="000000"/>
                <w:sz w:val="24"/>
                <w:szCs w:val="24"/>
                <w:lang w:val="hy-AM"/>
              </w:rPr>
              <w:t xml:space="preserve">Հայաստանի Հանրապետության տրանսպորտի և կապի նախարարության և «Կորսան-Կորվիամ Կոնստրուկցիոն» ընկերության միջև 2012 թվականի ապրիլի 27-ին կնքված թիվ T1-T2-CW-01 պայմանագրի շրջանակներում </w:t>
            </w:r>
            <w:r w:rsidRPr="005757AB">
              <w:rPr>
                <w:rFonts w:ascii="GHEA Grapalat" w:eastAsia="Times New Roman" w:hAnsi="GHEA Grapalat"/>
                <w:color w:val="000000"/>
                <w:sz w:val="24"/>
                <w:szCs w:val="24"/>
                <w:lang w:val="hy-AM"/>
              </w:rPr>
              <w:lastRenderedPageBreak/>
              <w:t xml:space="preserve">ծագած իրավական վեճերի շրջանակներում ՄԱՄԱԻՀ (UNCITRAL) կանոնների ներքո հարուցված արբիտրաժային գործերով Հայաստանի Հանրապետության շահերը պաշտպանելու նպատակով թույլատրել «Ճանապարհային դեպարտամենտ» հիմնադրամին Հյուսիս-հարավ ճանապարհային միջանցքի ներդրումային ծրագիր - Ծրագիր 1 և 2 հետազոտման, վերլուծության, փորձագիտական եզրակացության նախապատրաստման ծառայությունների գնման մրցույթում հաղթող ճանաչված «Արկադիս Քոնսալթինգ» սահմանափակ պատասխանատվությամբ ընկերության (Մեծ Բրիտանիայի և Հյուսիսային Իռլանդիայի Միացյալ Թագավորությունում) հետ կնքել փորձագիտական ծառայությունների գնման պայմանագիր 1,380,000 ԱՄՆ </w:t>
            </w:r>
            <w:r w:rsidRPr="005757AB">
              <w:rPr>
                <w:rFonts w:ascii="GHEA Grapalat" w:hAnsi="GHEA Grapalat"/>
                <w:sz w:val="24"/>
                <w:szCs w:val="24"/>
                <w:lang w:val="hy-AM"/>
              </w:rPr>
              <w:t>դոլարին համարժեք դրամով</w:t>
            </w:r>
            <w:r w:rsidRPr="005757AB">
              <w:rPr>
                <w:rFonts w:ascii="GHEA Grapalat" w:eastAsia="Times New Roman" w:hAnsi="GHEA Grapalat"/>
                <w:color w:val="000000"/>
                <w:sz w:val="24"/>
                <w:szCs w:val="24"/>
                <w:lang w:val="hy-AM"/>
              </w:rPr>
              <w:t>:</w:t>
            </w:r>
            <w:r w:rsidRPr="005757AB">
              <w:rPr>
                <w:rFonts w:ascii="GHEA Grapalat" w:eastAsia="Times New Roman" w:hAnsi="GHEA Grapalat"/>
                <w:color w:val="000000"/>
                <w:sz w:val="24"/>
                <w:szCs w:val="24"/>
                <w:lang w:val="hy-AM" w:eastAsia="en-GB"/>
              </w:rPr>
              <w:t xml:space="preserve">»  </w:t>
            </w:r>
          </w:p>
          <w:p w14:paraId="75198522" w14:textId="77777777" w:rsidR="00300A4B" w:rsidRPr="005757AB" w:rsidRDefault="00300A4B" w:rsidP="005757AB">
            <w:pPr>
              <w:spacing w:line="360" w:lineRule="auto"/>
              <w:ind w:firstLine="993"/>
              <w:jc w:val="both"/>
              <w:rPr>
                <w:rFonts w:ascii="GHEA Grapalat" w:eastAsia="Calibri" w:hAnsi="GHEA Grapalat" w:cs="Sylfaen"/>
                <w:color w:val="00000A"/>
                <w:sz w:val="24"/>
                <w:szCs w:val="24"/>
                <w:lang w:val="hy-AM"/>
              </w:rPr>
            </w:pPr>
            <w:r w:rsidRPr="005757AB">
              <w:rPr>
                <w:rFonts w:ascii="GHEA Grapalat" w:hAnsi="GHEA Grapalat" w:cs="Sylfaen"/>
                <w:sz w:val="24"/>
                <w:szCs w:val="24"/>
                <w:lang w:val="hy-AM"/>
              </w:rPr>
              <w:t>2</w:t>
            </w:r>
            <w:r w:rsidRPr="005757AB">
              <w:rPr>
                <w:rFonts w:ascii="Cambria Math" w:hAnsi="Cambria Math" w:cs="Cambria Math"/>
                <w:sz w:val="24"/>
                <w:szCs w:val="24"/>
                <w:lang w:val="hy-AM"/>
              </w:rPr>
              <w:t>․</w:t>
            </w:r>
            <w:r w:rsidRPr="005757AB">
              <w:rPr>
                <w:rFonts w:ascii="GHEA Grapalat" w:hAnsi="GHEA Grapalat" w:cs="Sylfaen"/>
                <w:sz w:val="24"/>
                <w:szCs w:val="24"/>
                <w:lang w:val="hy-AM"/>
              </w:rPr>
              <w:t xml:space="preserve"> Նախագծի 2-րդ կետով սահմանվում է, որ </w:t>
            </w:r>
            <w:r w:rsidRPr="005757AB">
              <w:rPr>
                <w:rFonts w:ascii="GHEA Grapalat" w:eastAsia="Times New Roman" w:hAnsi="GHEA Grapalat"/>
                <w:color w:val="000000"/>
                <w:sz w:val="24"/>
                <w:szCs w:val="24"/>
                <w:lang w:val="hy-AM" w:eastAsia="en-GB"/>
              </w:rPr>
              <w:t xml:space="preserve">որոշման 1-ին կետում նախատեսված ծախսերը ենթակա են ֆինանսավորման Հայաստանի Հանրապետության 2022 թվականի պետական բյուջեի </w:t>
            </w:r>
            <w:r w:rsidRPr="005757AB">
              <w:rPr>
                <w:rFonts w:ascii="GHEA Grapalat" w:hAnsi="GHEA Grapalat"/>
                <w:sz w:val="24"/>
                <w:szCs w:val="24"/>
                <w:lang w:val="hy-AM"/>
              </w:rPr>
              <w:t>1049 «</w:t>
            </w:r>
            <w:r w:rsidRPr="005757AB">
              <w:rPr>
                <w:rFonts w:ascii="GHEA Grapalat" w:hAnsi="GHEA Grapalat"/>
                <w:color w:val="000000"/>
                <w:sz w:val="24"/>
                <w:szCs w:val="24"/>
                <w:lang w:val="hy-AM" w:eastAsia="en-GB"/>
              </w:rPr>
              <w:t>Ճանապարհային</w:t>
            </w:r>
            <w:r w:rsidRPr="005757AB">
              <w:rPr>
                <w:rFonts w:ascii="GHEA Grapalat" w:hAnsi="GHEA Grapalat"/>
                <w:color w:val="000000"/>
                <w:sz w:val="24"/>
                <w:szCs w:val="24"/>
                <w:lang w:val="af-ZA" w:eastAsia="en-GB"/>
              </w:rPr>
              <w:t xml:space="preserve"> </w:t>
            </w:r>
            <w:r w:rsidRPr="005757AB">
              <w:rPr>
                <w:rFonts w:ascii="GHEA Grapalat" w:hAnsi="GHEA Grapalat"/>
                <w:color w:val="000000"/>
                <w:sz w:val="24"/>
                <w:szCs w:val="24"/>
                <w:lang w:val="hy-AM" w:eastAsia="en-GB"/>
              </w:rPr>
              <w:t>ցանցի</w:t>
            </w:r>
            <w:r w:rsidRPr="005757AB">
              <w:rPr>
                <w:rFonts w:ascii="GHEA Grapalat" w:hAnsi="GHEA Grapalat"/>
                <w:color w:val="000000"/>
                <w:sz w:val="24"/>
                <w:szCs w:val="24"/>
                <w:lang w:val="af-ZA" w:eastAsia="en-GB"/>
              </w:rPr>
              <w:t xml:space="preserve"> </w:t>
            </w:r>
            <w:r w:rsidRPr="005757AB">
              <w:rPr>
                <w:rFonts w:ascii="GHEA Grapalat" w:hAnsi="GHEA Grapalat"/>
                <w:color w:val="000000"/>
                <w:sz w:val="24"/>
                <w:szCs w:val="24"/>
                <w:lang w:val="hy-AM" w:eastAsia="en-GB"/>
              </w:rPr>
              <w:t>բարելավում</w:t>
            </w:r>
            <w:r w:rsidRPr="005757AB">
              <w:rPr>
                <w:rFonts w:ascii="GHEA Grapalat" w:hAnsi="GHEA Grapalat"/>
                <w:color w:val="000000"/>
                <w:sz w:val="24"/>
                <w:szCs w:val="24"/>
                <w:lang w:val="af-ZA" w:eastAsia="en-GB"/>
              </w:rPr>
              <w:t>»</w:t>
            </w:r>
            <w:r w:rsidRPr="005757AB">
              <w:rPr>
                <w:rFonts w:ascii="GHEA Grapalat" w:hAnsi="GHEA Grapalat"/>
                <w:color w:val="000000"/>
                <w:sz w:val="24"/>
                <w:szCs w:val="24"/>
                <w:lang w:val="hy-AM" w:eastAsia="en-GB"/>
              </w:rPr>
              <w:t xml:space="preserve"> բյուջետային ծրագրի </w:t>
            </w:r>
            <w:r w:rsidRPr="005757AB">
              <w:rPr>
                <w:rFonts w:ascii="GHEA Grapalat" w:hAnsi="GHEA Grapalat"/>
                <w:sz w:val="24"/>
                <w:szCs w:val="24"/>
                <w:lang w:val="hy-AM"/>
              </w:rPr>
              <w:t>11016 «</w:t>
            </w:r>
            <w:r w:rsidRPr="005757AB">
              <w:rPr>
                <w:rFonts w:ascii="GHEA Grapalat" w:hAnsi="GHEA Grapalat" w:cs="Sylfaen"/>
                <w:sz w:val="24"/>
                <w:szCs w:val="24"/>
                <w:lang w:val="hy-AM"/>
              </w:rPr>
              <w:t>Հյուսիս</w:t>
            </w:r>
            <w:r w:rsidRPr="005757AB">
              <w:rPr>
                <w:rFonts w:ascii="GHEA Grapalat" w:hAnsi="GHEA Grapalat"/>
                <w:sz w:val="24"/>
                <w:szCs w:val="24"/>
                <w:lang w:val="hy-AM"/>
              </w:rPr>
              <w:t>-</w:t>
            </w:r>
            <w:r w:rsidRPr="005757AB">
              <w:rPr>
                <w:rFonts w:ascii="GHEA Grapalat" w:hAnsi="GHEA Grapalat" w:cs="Sylfaen"/>
                <w:sz w:val="24"/>
                <w:szCs w:val="24"/>
                <w:lang w:val="hy-AM"/>
              </w:rPr>
              <w:t>հարավ</w:t>
            </w:r>
            <w:r w:rsidRPr="005757AB">
              <w:rPr>
                <w:rFonts w:ascii="GHEA Grapalat" w:hAnsi="GHEA Grapalat"/>
                <w:sz w:val="24"/>
                <w:szCs w:val="24"/>
                <w:lang w:val="hy-AM"/>
              </w:rPr>
              <w:t xml:space="preserve"> </w:t>
            </w:r>
            <w:r w:rsidRPr="005757AB">
              <w:rPr>
                <w:rFonts w:ascii="GHEA Grapalat" w:hAnsi="GHEA Grapalat" w:cs="Sylfaen"/>
                <w:sz w:val="24"/>
                <w:szCs w:val="24"/>
                <w:lang w:val="hy-AM"/>
              </w:rPr>
              <w:t>ճանապարհային</w:t>
            </w:r>
            <w:r w:rsidRPr="005757AB">
              <w:rPr>
                <w:rFonts w:ascii="GHEA Grapalat" w:hAnsi="GHEA Grapalat"/>
                <w:sz w:val="24"/>
                <w:szCs w:val="24"/>
                <w:lang w:val="hy-AM"/>
              </w:rPr>
              <w:t xml:space="preserve"> </w:t>
            </w:r>
            <w:r w:rsidRPr="005757AB">
              <w:rPr>
                <w:rFonts w:ascii="GHEA Grapalat" w:hAnsi="GHEA Grapalat" w:cs="Sylfaen"/>
                <w:sz w:val="24"/>
                <w:szCs w:val="24"/>
                <w:lang w:val="hy-AM"/>
              </w:rPr>
              <w:t>միջանցքի</w:t>
            </w:r>
            <w:r w:rsidRPr="005757AB">
              <w:rPr>
                <w:rFonts w:ascii="GHEA Grapalat" w:hAnsi="GHEA Grapalat"/>
                <w:sz w:val="24"/>
                <w:szCs w:val="24"/>
                <w:lang w:val="hy-AM"/>
              </w:rPr>
              <w:t xml:space="preserve"> </w:t>
            </w:r>
            <w:r w:rsidRPr="005757AB">
              <w:rPr>
                <w:rFonts w:ascii="GHEA Grapalat" w:hAnsi="GHEA Grapalat" w:cs="Sylfaen"/>
                <w:sz w:val="24"/>
                <w:szCs w:val="24"/>
                <w:lang w:val="hy-AM"/>
              </w:rPr>
              <w:t>զարգացման</w:t>
            </w:r>
            <w:r w:rsidRPr="005757AB">
              <w:rPr>
                <w:rFonts w:ascii="GHEA Grapalat" w:hAnsi="GHEA Grapalat"/>
                <w:sz w:val="24"/>
                <w:szCs w:val="24"/>
                <w:lang w:val="hy-AM"/>
              </w:rPr>
              <w:t xml:space="preserve"> </w:t>
            </w:r>
            <w:r w:rsidRPr="005757AB">
              <w:rPr>
                <w:rFonts w:ascii="GHEA Grapalat" w:hAnsi="GHEA Grapalat" w:cs="Sylfaen"/>
                <w:sz w:val="24"/>
                <w:szCs w:val="24"/>
                <w:lang w:val="hy-AM"/>
              </w:rPr>
              <w:t>ծրագրի</w:t>
            </w:r>
            <w:r w:rsidRPr="005757AB">
              <w:rPr>
                <w:rFonts w:ascii="GHEA Grapalat" w:hAnsi="GHEA Grapalat"/>
                <w:sz w:val="24"/>
                <w:szCs w:val="24"/>
                <w:lang w:val="hy-AM"/>
              </w:rPr>
              <w:t xml:space="preserve"> </w:t>
            </w:r>
            <w:r w:rsidRPr="005757AB">
              <w:rPr>
                <w:rFonts w:ascii="GHEA Grapalat" w:hAnsi="GHEA Grapalat" w:cs="Sylfaen"/>
                <w:sz w:val="24"/>
                <w:szCs w:val="24"/>
                <w:lang w:val="hy-AM"/>
              </w:rPr>
              <w:t>Սիսիան</w:t>
            </w:r>
            <w:r w:rsidRPr="005757AB">
              <w:rPr>
                <w:rFonts w:ascii="GHEA Grapalat" w:hAnsi="GHEA Grapalat"/>
                <w:sz w:val="24"/>
                <w:szCs w:val="24"/>
                <w:lang w:val="hy-AM"/>
              </w:rPr>
              <w:t>-</w:t>
            </w:r>
            <w:r w:rsidRPr="005757AB">
              <w:rPr>
                <w:rFonts w:ascii="GHEA Grapalat" w:hAnsi="GHEA Grapalat" w:cs="Sylfaen"/>
                <w:sz w:val="24"/>
                <w:szCs w:val="24"/>
                <w:lang w:val="hy-AM"/>
              </w:rPr>
              <w:t>Քաջարան</w:t>
            </w:r>
            <w:r w:rsidRPr="005757AB">
              <w:rPr>
                <w:rFonts w:ascii="GHEA Grapalat" w:hAnsi="GHEA Grapalat"/>
                <w:sz w:val="24"/>
                <w:szCs w:val="24"/>
                <w:lang w:val="hy-AM"/>
              </w:rPr>
              <w:t xml:space="preserve"> 60</w:t>
            </w:r>
            <w:r w:rsidRPr="005757AB">
              <w:rPr>
                <w:rFonts w:ascii="GHEA Grapalat" w:hAnsi="GHEA Grapalat" w:cs="Sylfaen"/>
                <w:sz w:val="24"/>
                <w:szCs w:val="24"/>
                <w:lang w:val="hy-AM"/>
              </w:rPr>
              <w:t>կմ</w:t>
            </w:r>
            <w:r w:rsidRPr="005757AB">
              <w:rPr>
                <w:rFonts w:ascii="GHEA Grapalat" w:hAnsi="GHEA Grapalat"/>
                <w:sz w:val="24"/>
                <w:szCs w:val="24"/>
                <w:lang w:val="hy-AM"/>
              </w:rPr>
              <w:t>-</w:t>
            </w:r>
            <w:r w:rsidRPr="005757AB">
              <w:rPr>
                <w:rFonts w:ascii="GHEA Grapalat" w:hAnsi="GHEA Grapalat" w:cs="Sylfaen"/>
                <w:sz w:val="24"/>
                <w:szCs w:val="24"/>
                <w:lang w:val="hy-AM"/>
              </w:rPr>
              <w:t>ի</w:t>
            </w:r>
            <w:r w:rsidRPr="005757AB">
              <w:rPr>
                <w:rFonts w:ascii="GHEA Grapalat" w:hAnsi="GHEA Grapalat"/>
                <w:sz w:val="24"/>
                <w:szCs w:val="24"/>
                <w:lang w:val="hy-AM"/>
              </w:rPr>
              <w:t xml:space="preserve"> </w:t>
            </w:r>
            <w:r w:rsidRPr="005757AB">
              <w:rPr>
                <w:rFonts w:ascii="GHEA Grapalat" w:hAnsi="GHEA Grapalat" w:cs="Sylfaen"/>
                <w:sz w:val="24"/>
                <w:szCs w:val="24"/>
                <w:lang w:val="hy-AM"/>
              </w:rPr>
              <w:t>համակարգում</w:t>
            </w:r>
            <w:r w:rsidRPr="005757AB">
              <w:rPr>
                <w:rFonts w:ascii="GHEA Grapalat" w:hAnsi="GHEA Grapalat"/>
                <w:sz w:val="24"/>
                <w:szCs w:val="24"/>
                <w:lang w:val="hy-AM"/>
              </w:rPr>
              <w:t xml:space="preserve"> </w:t>
            </w:r>
            <w:r w:rsidRPr="005757AB">
              <w:rPr>
                <w:rFonts w:ascii="GHEA Grapalat" w:hAnsi="GHEA Grapalat" w:cs="Sylfaen"/>
                <w:sz w:val="24"/>
                <w:szCs w:val="24"/>
                <w:lang w:val="hy-AM"/>
              </w:rPr>
              <w:t>և</w:t>
            </w:r>
            <w:r w:rsidRPr="005757AB">
              <w:rPr>
                <w:rFonts w:ascii="GHEA Grapalat" w:hAnsi="GHEA Grapalat"/>
                <w:sz w:val="24"/>
                <w:szCs w:val="24"/>
                <w:lang w:val="hy-AM"/>
              </w:rPr>
              <w:t xml:space="preserve"> </w:t>
            </w:r>
            <w:r w:rsidRPr="005757AB">
              <w:rPr>
                <w:rFonts w:ascii="GHEA Grapalat" w:hAnsi="GHEA Grapalat" w:cs="Sylfaen"/>
                <w:sz w:val="24"/>
                <w:szCs w:val="24"/>
                <w:lang w:val="hy-AM"/>
              </w:rPr>
              <w:t>կառավարում</w:t>
            </w:r>
            <w:r w:rsidRPr="005757AB">
              <w:rPr>
                <w:rFonts w:ascii="GHEA Grapalat" w:hAnsi="GHEA Grapalat"/>
                <w:sz w:val="24"/>
                <w:szCs w:val="24"/>
                <w:lang w:val="hy-AM"/>
              </w:rPr>
              <w:t xml:space="preserve">» </w:t>
            </w:r>
            <w:r w:rsidRPr="005757AB">
              <w:rPr>
                <w:rFonts w:ascii="GHEA Grapalat" w:hAnsi="GHEA Grapalat" w:cs="Sylfaen"/>
                <w:sz w:val="24"/>
                <w:szCs w:val="24"/>
                <w:lang w:val="hy-AM"/>
              </w:rPr>
              <w:t>միջոցառման</w:t>
            </w:r>
            <w:r w:rsidRPr="005757AB">
              <w:rPr>
                <w:rFonts w:ascii="GHEA Grapalat" w:hAnsi="GHEA Grapalat"/>
                <w:sz w:val="24"/>
                <w:szCs w:val="24"/>
                <w:lang w:val="hy-AM"/>
              </w:rPr>
              <w:t xml:space="preserve"> </w:t>
            </w:r>
            <w:r w:rsidRPr="005757AB">
              <w:rPr>
                <w:rFonts w:ascii="GHEA Grapalat" w:hAnsi="GHEA Grapalat" w:cs="Sylfaen"/>
                <w:sz w:val="24"/>
                <w:szCs w:val="24"/>
                <w:lang w:val="hy-AM"/>
              </w:rPr>
              <w:t>ֆինանսական</w:t>
            </w:r>
            <w:r w:rsidRPr="005757AB">
              <w:rPr>
                <w:rFonts w:ascii="GHEA Grapalat" w:hAnsi="GHEA Grapalat"/>
                <w:sz w:val="24"/>
                <w:szCs w:val="24"/>
                <w:lang w:val="hy-AM"/>
              </w:rPr>
              <w:t xml:space="preserve"> </w:t>
            </w:r>
            <w:r w:rsidRPr="005757AB">
              <w:rPr>
                <w:rFonts w:ascii="GHEA Grapalat" w:hAnsi="GHEA Grapalat" w:cs="Sylfaen"/>
                <w:sz w:val="24"/>
                <w:szCs w:val="24"/>
                <w:lang w:val="hy-AM"/>
              </w:rPr>
              <w:lastRenderedPageBreak/>
              <w:t>միջոցների</w:t>
            </w:r>
            <w:r w:rsidRPr="005757AB">
              <w:rPr>
                <w:rFonts w:ascii="GHEA Grapalat" w:hAnsi="GHEA Grapalat"/>
                <w:sz w:val="24"/>
                <w:szCs w:val="24"/>
                <w:lang w:val="hy-AM"/>
              </w:rPr>
              <w:t xml:space="preserve"> </w:t>
            </w:r>
            <w:r w:rsidRPr="005757AB">
              <w:rPr>
                <w:rFonts w:ascii="GHEA Grapalat" w:hAnsi="GHEA Grapalat" w:cs="Sylfaen"/>
                <w:sz w:val="24"/>
                <w:szCs w:val="24"/>
                <w:lang w:val="hy-AM"/>
              </w:rPr>
              <w:t>հաշվին՝ վերաբաշխման միջոցով:  Այդ կապակցությամբ հարկ է նշել, որ Հյուսիս</w:t>
            </w:r>
            <w:r w:rsidRPr="005757AB">
              <w:rPr>
                <w:rFonts w:ascii="GHEA Grapalat" w:hAnsi="GHEA Grapalat"/>
                <w:sz w:val="24"/>
                <w:szCs w:val="24"/>
                <w:lang w:val="hy-AM"/>
              </w:rPr>
              <w:t>-</w:t>
            </w:r>
            <w:r w:rsidRPr="005757AB">
              <w:rPr>
                <w:rFonts w:ascii="GHEA Grapalat" w:hAnsi="GHEA Grapalat" w:cs="Sylfaen"/>
                <w:sz w:val="24"/>
                <w:szCs w:val="24"/>
                <w:lang w:val="hy-AM"/>
              </w:rPr>
              <w:t>հարավ</w:t>
            </w:r>
            <w:r w:rsidRPr="005757AB">
              <w:rPr>
                <w:rFonts w:ascii="GHEA Grapalat" w:hAnsi="GHEA Grapalat"/>
                <w:sz w:val="24"/>
                <w:szCs w:val="24"/>
                <w:lang w:val="hy-AM"/>
              </w:rPr>
              <w:t xml:space="preserve"> </w:t>
            </w:r>
            <w:r w:rsidRPr="005757AB">
              <w:rPr>
                <w:rFonts w:ascii="GHEA Grapalat" w:hAnsi="GHEA Grapalat" w:cs="Sylfaen"/>
                <w:sz w:val="24"/>
                <w:szCs w:val="24"/>
                <w:lang w:val="hy-AM"/>
              </w:rPr>
              <w:t>ճանապարհային</w:t>
            </w:r>
            <w:r w:rsidRPr="005757AB">
              <w:rPr>
                <w:rFonts w:ascii="GHEA Grapalat" w:hAnsi="GHEA Grapalat"/>
                <w:sz w:val="24"/>
                <w:szCs w:val="24"/>
                <w:lang w:val="hy-AM"/>
              </w:rPr>
              <w:t xml:space="preserve"> </w:t>
            </w:r>
            <w:r w:rsidRPr="005757AB">
              <w:rPr>
                <w:rFonts w:ascii="GHEA Grapalat" w:hAnsi="GHEA Grapalat" w:cs="Sylfaen"/>
                <w:sz w:val="24"/>
                <w:szCs w:val="24"/>
                <w:lang w:val="hy-AM"/>
              </w:rPr>
              <w:t>միջանցքի</w:t>
            </w:r>
            <w:r w:rsidRPr="005757AB">
              <w:rPr>
                <w:rFonts w:ascii="GHEA Grapalat" w:hAnsi="GHEA Grapalat"/>
                <w:sz w:val="24"/>
                <w:szCs w:val="24"/>
                <w:lang w:val="hy-AM"/>
              </w:rPr>
              <w:t xml:space="preserve"> </w:t>
            </w:r>
            <w:r w:rsidRPr="005757AB">
              <w:rPr>
                <w:rFonts w:ascii="GHEA Grapalat" w:hAnsi="GHEA Grapalat" w:cs="Sylfaen"/>
                <w:sz w:val="24"/>
                <w:szCs w:val="24"/>
                <w:lang w:val="hy-AM"/>
              </w:rPr>
              <w:t>զարգացման</w:t>
            </w:r>
            <w:r w:rsidRPr="005757AB">
              <w:rPr>
                <w:rFonts w:ascii="GHEA Grapalat" w:hAnsi="GHEA Grapalat"/>
                <w:sz w:val="24"/>
                <w:szCs w:val="24"/>
                <w:lang w:val="hy-AM"/>
              </w:rPr>
              <w:t xml:space="preserve"> </w:t>
            </w:r>
            <w:r w:rsidRPr="005757AB">
              <w:rPr>
                <w:rFonts w:ascii="GHEA Grapalat" w:hAnsi="GHEA Grapalat" w:cs="Sylfaen"/>
                <w:sz w:val="24"/>
                <w:szCs w:val="24"/>
                <w:lang w:val="hy-AM"/>
              </w:rPr>
              <w:t>ծրագրի</w:t>
            </w:r>
            <w:r w:rsidRPr="005757AB">
              <w:rPr>
                <w:rFonts w:ascii="GHEA Grapalat" w:hAnsi="GHEA Grapalat"/>
                <w:sz w:val="24"/>
                <w:szCs w:val="24"/>
                <w:lang w:val="hy-AM"/>
              </w:rPr>
              <w:t xml:space="preserve"> </w:t>
            </w:r>
            <w:r w:rsidRPr="005757AB">
              <w:rPr>
                <w:rFonts w:ascii="GHEA Grapalat" w:hAnsi="GHEA Grapalat" w:cs="Sylfaen"/>
                <w:sz w:val="24"/>
                <w:szCs w:val="24"/>
                <w:lang w:val="hy-AM"/>
              </w:rPr>
              <w:t>Սիսիան</w:t>
            </w:r>
            <w:r w:rsidRPr="005757AB">
              <w:rPr>
                <w:rFonts w:ascii="GHEA Grapalat" w:hAnsi="GHEA Grapalat"/>
                <w:sz w:val="24"/>
                <w:szCs w:val="24"/>
                <w:lang w:val="hy-AM"/>
              </w:rPr>
              <w:t>-</w:t>
            </w:r>
            <w:r w:rsidRPr="005757AB">
              <w:rPr>
                <w:rFonts w:ascii="GHEA Grapalat" w:hAnsi="GHEA Grapalat" w:cs="Sylfaen"/>
                <w:sz w:val="24"/>
                <w:szCs w:val="24"/>
                <w:lang w:val="hy-AM"/>
              </w:rPr>
              <w:t>Քաջարան</w:t>
            </w:r>
            <w:r w:rsidRPr="005757AB">
              <w:rPr>
                <w:rFonts w:ascii="GHEA Grapalat" w:hAnsi="GHEA Grapalat"/>
                <w:sz w:val="24"/>
                <w:szCs w:val="24"/>
                <w:lang w:val="hy-AM"/>
              </w:rPr>
              <w:t xml:space="preserve"> 60</w:t>
            </w:r>
            <w:r w:rsidRPr="005757AB">
              <w:rPr>
                <w:rFonts w:ascii="GHEA Grapalat" w:hAnsi="GHEA Grapalat" w:cs="Sylfaen"/>
                <w:sz w:val="24"/>
                <w:szCs w:val="24"/>
                <w:lang w:val="hy-AM"/>
              </w:rPr>
              <w:t>կմ</w:t>
            </w:r>
            <w:r w:rsidRPr="005757AB">
              <w:rPr>
                <w:rFonts w:ascii="GHEA Grapalat" w:hAnsi="GHEA Grapalat"/>
                <w:sz w:val="24"/>
                <w:szCs w:val="24"/>
                <w:lang w:val="hy-AM"/>
              </w:rPr>
              <w:t>-</w:t>
            </w:r>
            <w:r w:rsidRPr="005757AB">
              <w:rPr>
                <w:rFonts w:ascii="GHEA Grapalat" w:hAnsi="GHEA Grapalat" w:cs="Sylfaen"/>
                <w:sz w:val="24"/>
                <w:szCs w:val="24"/>
                <w:lang w:val="hy-AM"/>
              </w:rPr>
              <w:t>ի</w:t>
            </w:r>
            <w:r w:rsidRPr="005757AB">
              <w:rPr>
                <w:rFonts w:ascii="GHEA Grapalat" w:hAnsi="GHEA Grapalat"/>
                <w:sz w:val="24"/>
                <w:szCs w:val="24"/>
                <w:lang w:val="hy-AM"/>
              </w:rPr>
              <w:t xml:space="preserve"> կառուցումը հանդիսանում է ԵՄ «Տնտեսական և ներդրումային ծրագրի 5 ուղենշային նախաձեռնություններից մեկը և </w:t>
            </w:r>
            <w:r w:rsidRPr="005757AB">
              <w:rPr>
                <w:rFonts w:ascii="GHEA Grapalat" w:hAnsi="GHEA Grapalat" w:cs="Sylfaen"/>
                <w:sz w:val="24"/>
                <w:szCs w:val="24"/>
                <w:lang w:val="hy-AM"/>
              </w:rPr>
              <w:t>վերը նշված միջոցառման գումարը  նախատեսված է ճանապարհահատվածի հողերի օտարման համար և համապատասխան վարկային միջոցների ներգրավման պարագայում այն օգտագործվելու է նպատակային, ուստի առաջարկում ենք վերաբաշխումն իրականացնել այլ ծրագրերի հաշվին, որոնցից վերաբաշխելու դեպքում 2022 թվականի ընթացքում ֆինանսական միջոցների լրացուցիչ պահանջ չի առաջանա։</w:t>
            </w:r>
          </w:p>
          <w:p w14:paraId="6F156D39" w14:textId="77777777" w:rsidR="00300A4B" w:rsidRPr="005757AB" w:rsidRDefault="00300A4B" w:rsidP="005757AB">
            <w:pPr>
              <w:widowControl w:val="0"/>
              <w:overflowPunct w:val="0"/>
              <w:autoSpaceDE w:val="0"/>
              <w:autoSpaceDN w:val="0"/>
              <w:adjustRightInd w:val="0"/>
              <w:spacing w:line="360" w:lineRule="auto"/>
              <w:ind w:firstLine="708"/>
              <w:jc w:val="both"/>
              <w:textAlignment w:val="baseline"/>
              <w:rPr>
                <w:rStyle w:val="Strong"/>
                <w:rFonts w:ascii="GHEA Grapalat" w:hAnsi="GHEA Grapalat"/>
                <w:b w:val="0"/>
                <w:bCs w:val="0"/>
                <w:color w:val="000000"/>
                <w:sz w:val="24"/>
                <w:szCs w:val="24"/>
                <w:lang w:val="hy-AM"/>
              </w:rPr>
            </w:pPr>
            <w:r w:rsidRPr="005757AB">
              <w:rPr>
                <w:rFonts w:ascii="GHEA Grapalat" w:hAnsi="GHEA Grapalat" w:cs="Sylfaen"/>
                <w:sz w:val="24"/>
                <w:szCs w:val="24"/>
                <w:lang w:val="hy-AM"/>
              </w:rPr>
              <w:t xml:space="preserve">3.  Նախագծի 2-րդ կետի կատարումն ապահովելու համար անհրաժեշտ է վերջինիս կից ներկայացնել նաև «ՀՀ 2022 թվականի պետական բյուջեի մասին» ՀՀ օրենքում և </w:t>
            </w:r>
            <w:hyperlink r:id="rId6" w:history="1">
              <w:r w:rsidRPr="005757AB">
                <w:rPr>
                  <w:rStyle w:val="Hyperlink"/>
                  <w:rFonts w:ascii="GHEA Grapalat" w:hAnsi="GHEA Grapalat"/>
                  <w:color w:val="000000"/>
                  <w:sz w:val="24"/>
                  <w:szCs w:val="24"/>
                  <w:lang w:val="hy-AM"/>
                </w:rPr>
                <w:t>«Հայաստանի Հանրապետության 2022 թվականի պետական բյուջեի կատարումն ապահովող միջոցառումների մասին» ՀՀ կառավարության 2021թ դեկտեմբերի 23-ի թիվ 2121-Ն որոշ</w:t>
              </w:r>
            </w:hyperlink>
            <w:r w:rsidRPr="005757AB">
              <w:rPr>
                <w:rStyle w:val="Strong"/>
                <w:rFonts w:ascii="GHEA Grapalat" w:hAnsi="GHEA Grapalat"/>
                <w:color w:val="000000"/>
                <w:sz w:val="24"/>
                <w:szCs w:val="24"/>
                <w:lang w:val="hy-AM"/>
              </w:rPr>
              <w:t>ման մեջ փոփոխություններ կատարելու վերաբերյալ համապատասխան հավելվածները։</w:t>
            </w:r>
          </w:p>
          <w:p w14:paraId="240C17EC" w14:textId="77777777" w:rsidR="00300A4B" w:rsidRPr="005757AB" w:rsidRDefault="00300A4B" w:rsidP="005757AB">
            <w:pPr>
              <w:widowControl w:val="0"/>
              <w:overflowPunct w:val="0"/>
              <w:autoSpaceDE w:val="0"/>
              <w:autoSpaceDN w:val="0"/>
              <w:adjustRightInd w:val="0"/>
              <w:spacing w:line="360" w:lineRule="auto"/>
              <w:ind w:firstLine="708"/>
              <w:jc w:val="both"/>
              <w:textAlignment w:val="baseline"/>
              <w:rPr>
                <w:rFonts w:ascii="GHEA Grapalat" w:hAnsi="GHEA Grapalat" w:cs="Sylfaen"/>
                <w:color w:val="00000A"/>
                <w:sz w:val="24"/>
                <w:szCs w:val="24"/>
                <w:lang w:val="hy-AM"/>
              </w:rPr>
            </w:pPr>
            <w:r w:rsidRPr="005757AB">
              <w:rPr>
                <w:rStyle w:val="Strong"/>
                <w:rFonts w:ascii="GHEA Grapalat" w:hAnsi="GHEA Grapalat"/>
                <w:color w:val="000000"/>
                <w:sz w:val="24"/>
                <w:szCs w:val="24"/>
                <w:lang w:val="hy-AM"/>
              </w:rPr>
              <w:lastRenderedPageBreak/>
              <w:t>Ելնելով վերոգրյալից անհրաժեշտ է խմբագրել Նախագիծը՝ հաշվի առնելով վերը նշված դիտողություններն ու առաջարկությունները:</w:t>
            </w:r>
          </w:p>
          <w:p w14:paraId="2BD00E2F" w14:textId="26BA8425" w:rsidR="009B7ADE" w:rsidRPr="005757AB" w:rsidRDefault="00300A4B" w:rsidP="005757AB">
            <w:pPr>
              <w:spacing w:line="360" w:lineRule="auto"/>
              <w:ind w:firstLine="708"/>
              <w:jc w:val="both"/>
              <w:rPr>
                <w:rFonts w:ascii="GHEA Grapalat" w:hAnsi="GHEA Grapalat"/>
                <w:sz w:val="24"/>
                <w:szCs w:val="24"/>
                <w:lang w:val="hy-AM"/>
              </w:rPr>
            </w:pPr>
            <w:r w:rsidRPr="005757AB">
              <w:rPr>
                <w:rFonts w:ascii="GHEA Grapalat" w:hAnsi="GHEA Grapalat"/>
                <w:sz w:val="24"/>
                <w:szCs w:val="24"/>
                <w:lang w:val="hy-AM"/>
              </w:rPr>
              <w:t>Միաժամանակ հայտնում ենք, որ բացահայտված չեն ՀՀ ֆինանսների նախարարության 24/01/2022թ. թիվ 01/26-1/966-2022 գրությամբ ներկայացված հարցադրումների պատասխանները:</w:t>
            </w:r>
          </w:p>
        </w:tc>
        <w:tc>
          <w:tcPr>
            <w:tcW w:w="5298" w:type="dxa"/>
            <w:gridSpan w:val="4"/>
            <w:tcBorders>
              <w:top w:val="single" w:sz="4" w:space="0" w:color="auto"/>
              <w:left w:val="single" w:sz="4" w:space="0" w:color="auto"/>
              <w:bottom w:val="single" w:sz="4" w:space="0" w:color="auto"/>
              <w:right w:val="single" w:sz="4" w:space="0" w:color="auto"/>
            </w:tcBorders>
            <w:shd w:val="clear" w:color="auto" w:fill="FFFFFF"/>
          </w:tcPr>
          <w:p w14:paraId="7154BAEC" w14:textId="77777777" w:rsidR="009B7ADE" w:rsidRPr="005757AB" w:rsidRDefault="009B7ADE" w:rsidP="005757AB">
            <w:pPr>
              <w:spacing w:line="360" w:lineRule="auto"/>
              <w:jc w:val="both"/>
              <w:rPr>
                <w:rFonts w:ascii="GHEA Grapalat" w:eastAsia="Times New Roman" w:hAnsi="GHEA Grapalat" w:cs="Times New Roman"/>
                <w:b/>
                <w:bCs/>
                <w:color w:val="000000"/>
                <w:sz w:val="24"/>
                <w:szCs w:val="24"/>
                <w:lang w:val="hy-AM" w:eastAsia="en-GB"/>
              </w:rPr>
            </w:pPr>
          </w:p>
          <w:p w14:paraId="42A8F947" w14:textId="2C257738" w:rsidR="00FD523B" w:rsidRPr="005757AB" w:rsidRDefault="00300A4B" w:rsidP="005757AB">
            <w:pPr>
              <w:spacing w:line="360" w:lineRule="auto"/>
              <w:jc w:val="both"/>
              <w:rPr>
                <w:rFonts w:ascii="GHEA Grapalat" w:hAnsi="GHEA Grapalat"/>
                <w:color w:val="000000"/>
                <w:sz w:val="24"/>
                <w:szCs w:val="24"/>
                <w:shd w:val="clear" w:color="auto" w:fill="FFFFFF"/>
                <w:lang w:val="hy-AM"/>
              </w:rPr>
            </w:pPr>
            <w:r w:rsidRPr="005757AB">
              <w:rPr>
                <w:rFonts w:ascii="GHEA Grapalat" w:hAnsi="GHEA Grapalat"/>
                <w:color w:val="000000"/>
                <w:sz w:val="24"/>
                <w:szCs w:val="24"/>
                <w:shd w:val="clear" w:color="auto" w:fill="FFFFFF"/>
                <w:lang w:val="hy-AM"/>
              </w:rPr>
              <w:t>1</w:t>
            </w:r>
            <w:r w:rsidRPr="005757AB">
              <w:rPr>
                <w:rFonts w:ascii="Cambria Math" w:hAnsi="Cambria Math" w:cs="Cambria Math"/>
                <w:color w:val="000000"/>
                <w:sz w:val="24"/>
                <w:szCs w:val="24"/>
                <w:shd w:val="clear" w:color="auto" w:fill="FFFFFF"/>
                <w:lang w:val="hy-AM"/>
              </w:rPr>
              <w:t>․</w:t>
            </w:r>
            <w:r w:rsidRPr="005757AB">
              <w:rPr>
                <w:rFonts w:ascii="GHEA Grapalat" w:hAnsi="GHEA Grapalat"/>
                <w:color w:val="000000"/>
                <w:sz w:val="24"/>
                <w:szCs w:val="24"/>
                <w:shd w:val="clear" w:color="auto" w:fill="FFFFFF"/>
                <w:lang w:val="hy-AM"/>
              </w:rPr>
              <w:t xml:space="preserve"> Ընդունվել  է</w:t>
            </w:r>
            <w:r w:rsidR="005E4E7C" w:rsidRPr="00675BBE">
              <w:rPr>
                <w:rFonts w:ascii="GHEA Grapalat" w:hAnsi="GHEA Grapalat"/>
                <w:color w:val="000000"/>
                <w:sz w:val="24"/>
                <w:szCs w:val="24"/>
                <w:shd w:val="clear" w:color="auto" w:fill="FFFFFF"/>
                <w:lang w:val="hy-AM"/>
              </w:rPr>
              <w:t xml:space="preserve"> </w:t>
            </w:r>
            <w:r w:rsidRPr="005757AB">
              <w:rPr>
                <w:rFonts w:ascii="GHEA Grapalat" w:hAnsi="GHEA Grapalat"/>
                <w:color w:val="000000"/>
                <w:sz w:val="24"/>
                <w:szCs w:val="24"/>
                <w:shd w:val="clear" w:color="auto" w:fill="FFFFFF"/>
                <w:lang w:val="hy-AM"/>
              </w:rPr>
              <w:t>։</w:t>
            </w:r>
          </w:p>
          <w:p w14:paraId="3FB41B04" w14:textId="165C8784" w:rsidR="006D4A68" w:rsidRPr="005757AB" w:rsidRDefault="00AA3ECA" w:rsidP="003D7E4F">
            <w:pPr>
              <w:spacing w:line="360" w:lineRule="auto"/>
              <w:jc w:val="both"/>
              <w:rPr>
                <w:rFonts w:ascii="GHEA Grapalat" w:hAnsi="GHEA Grapalat"/>
                <w:color w:val="000000"/>
                <w:sz w:val="24"/>
                <w:szCs w:val="24"/>
                <w:shd w:val="clear" w:color="auto" w:fill="FFFFFF"/>
                <w:lang w:val="hy-AM"/>
              </w:rPr>
            </w:pPr>
            <w:r w:rsidRPr="005757AB">
              <w:rPr>
                <w:rFonts w:ascii="GHEA Grapalat" w:hAnsi="GHEA Grapalat"/>
                <w:color w:val="000000"/>
                <w:sz w:val="24"/>
                <w:szCs w:val="24"/>
                <w:shd w:val="clear" w:color="auto" w:fill="FFFFFF"/>
                <w:lang w:val="hy-AM"/>
              </w:rPr>
              <w:t xml:space="preserve">Նախագծի </w:t>
            </w:r>
            <w:r w:rsidR="004C1BA0" w:rsidRPr="005757AB">
              <w:rPr>
                <w:rFonts w:ascii="GHEA Grapalat" w:hAnsi="GHEA Grapalat"/>
                <w:color w:val="000000"/>
                <w:sz w:val="24"/>
                <w:szCs w:val="24"/>
                <w:shd w:val="clear" w:color="auto" w:fill="FFFFFF"/>
                <w:lang w:val="hy-AM"/>
              </w:rPr>
              <w:t>1-ին կետ</w:t>
            </w:r>
            <w:r w:rsidR="003D7E4F">
              <w:rPr>
                <w:rFonts w:ascii="GHEA Grapalat" w:hAnsi="GHEA Grapalat"/>
                <w:color w:val="000000"/>
                <w:sz w:val="24"/>
                <w:szCs w:val="24"/>
                <w:shd w:val="clear" w:color="auto" w:fill="FFFFFF"/>
                <w:lang w:val="hy-AM"/>
              </w:rPr>
              <w:t xml:space="preserve">ը խմբագրվել է։  </w:t>
            </w:r>
            <w:r w:rsidR="004C1BA0" w:rsidRPr="005757AB">
              <w:rPr>
                <w:rFonts w:ascii="GHEA Grapalat" w:hAnsi="GHEA Grapalat"/>
                <w:color w:val="000000"/>
                <w:sz w:val="24"/>
                <w:szCs w:val="24"/>
                <w:shd w:val="clear" w:color="auto" w:fill="FFFFFF"/>
                <w:lang w:val="hy-AM"/>
              </w:rPr>
              <w:t xml:space="preserve"> </w:t>
            </w:r>
          </w:p>
          <w:p w14:paraId="45FCBE7F" w14:textId="77777777" w:rsidR="009B7ADE" w:rsidRPr="005757AB" w:rsidRDefault="009B7ADE" w:rsidP="005757AB">
            <w:pPr>
              <w:spacing w:line="360" w:lineRule="auto"/>
              <w:jc w:val="both"/>
              <w:rPr>
                <w:rFonts w:ascii="GHEA Grapalat" w:hAnsi="GHEA Grapalat"/>
                <w:sz w:val="24"/>
                <w:szCs w:val="24"/>
                <w:shd w:val="clear" w:color="auto" w:fill="FFFFFF"/>
                <w:lang w:val="hy-AM"/>
              </w:rPr>
            </w:pPr>
          </w:p>
          <w:p w14:paraId="7E37BB40"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0D4C4765"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521D0AF4"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3281AAE6"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36AEDD60"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6BCB1F3E"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7954390F"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7E40303"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4868CE3C"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1CD6D275"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6062204C"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0F2322B9"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9AAB7F4"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1A74F70C"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03980616"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56B03BFE"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3C72FC9F"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468CE539"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6244FAFB"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15B2F240"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76700957"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3D2E65F6"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046BD27D"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5ED0E2F5"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00ABF64"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B05BF39"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15FA469"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5AA2CAF9"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F79AA0B"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05F7590C"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486E9056"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36E6D5A9"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13516EC9"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E67542D"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398BE14A"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5182B9DD"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583CE5BE"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626615B0" w14:textId="05614879" w:rsidR="006D4A68" w:rsidRPr="005757AB" w:rsidRDefault="006D4A68" w:rsidP="005757AB">
            <w:pPr>
              <w:spacing w:line="360" w:lineRule="auto"/>
              <w:jc w:val="both"/>
              <w:rPr>
                <w:rFonts w:ascii="GHEA Grapalat" w:hAnsi="GHEA Grapalat"/>
                <w:sz w:val="24"/>
                <w:szCs w:val="24"/>
                <w:shd w:val="clear" w:color="auto" w:fill="FFFFFF"/>
                <w:lang w:val="hy-AM"/>
              </w:rPr>
            </w:pPr>
            <w:r w:rsidRPr="005757AB">
              <w:rPr>
                <w:rFonts w:ascii="GHEA Grapalat" w:hAnsi="GHEA Grapalat"/>
                <w:sz w:val="24"/>
                <w:szCs w:val="24"/>
                <w:shd w:val="clear" w:color="auto" w:fill="FFFFFF"/>
                <w:lang w:val="hy-AM"/>
              </w:rPr>
              <w:t>2</w:t>
            </w:r>
            <w:r w:rsidRPr="005757AB">
              <w:rPr>
                <w:rFonts w:ascii="Cambria Math" w:hAnsi="Cambria Math" w:cs="Cambria Math"/>
                <w:sz w:val="24"/>
                <w:szCs w:val="24"/>
                <w:shd w:val="clear" w:color="auto" w:fill="FFFFFF"/>
                <w:lang w:val="hy-AM"/>
              </w:rPr>
              <w:t>․</w:t>
            </w:r>
            <w:r w:rsidRPr="005757AB">
              <w:rPr>
                <w:rFonts w:ascii="GHEA Grapalat" w:hAnsi="GHEA Grapalat"/>
                <w:sz w:val="24"/>
                <w:szCs w:val="24"/>
                <w:shd w:val="clear" w:color="auto" w:fill="FFFFFF"/>
                <w:lang w:val="hy-AM"/>
              </w:rPr>
              <w:t xml:space="preserve"> Ընդունվել է։ </w:t>
            </w:r>
          </w:p>
          <w:p w14:paraId="0025FE43" w14:textId="6E8F0B89" w:rsidR="00AA3ECA" w:rsidRPr="005757AB" w:rsidRDefault="00AA3ECA" w:rsidP="005757AB">
            <w:pPr>
              <w:spacing w:line="360" w:lineRule="auto"/>
              <w:jc w:val="both"/>
              <w:rPr>
                <w:rFonts w:ascii="GHEA Grapalat" w:hAnsi="GHEA Grapalat"/>
                <w:sz w:val="24"/>
                <w:szCs w:val="24"/>
                <w:shd w:val="clear" w:color="auto" w:fill="FFFFFF"/>
                <w:lang w:val="hy-AM"/>
              </w:rPr>
            </w:pPr>
            <w:r w:rsidRPr="005757AB">
              <w:rPr>
                <w:rFonts w:ascii="GHEA Grapalat" w:hAnsi="GHEA Grapalat"/>
                <w:sz w:val="24"/>
                <w:szCs w:val="24"/>
                <w:shd w:val="clear" w:color="auto" w:fill="FFFFFF"/>
                <w:lang w:val="hy-AM"/>
              </w:rPr>
              <w:t xml:space="preserve">Նախագիծը լրամշակվել է ։ </w:t>
            </w:r>
          </w:p>
          <w:p w14:paraId="161A6F5F"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617FF55"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1CFC75AF"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FF835F4"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445A403C"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39435A9B"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86DC67C"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27A6B94"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710A853B"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6C9D9322"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6A6A5D92"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176B8B34"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7C71F83F"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624250A"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49A29F24"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9CB26E1"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04F83DEE"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5AD75BF5"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11888877"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09237DBC"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F37CF1A"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020DAC0"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45A53608"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74C9C844"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449327E5"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0DED5958"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5BAC0611"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31D17AE1"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CC89157"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32E72351"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6077F87B"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143F8FB9" w14:textId="53053E46" w:rsidR="006D4A68" w:rsidRPr="005757AB" w:rsidRDefault="006D4A68" w:rsidP="005757AB">
            <w:pPr>
              <w:spacing w:line="360" w:lineRule="auto"/>
              <w:jc w:val="both"/>
              <w:rPr>
                <w:rFonts w:ascii="GHEA Grapalat" w:hAnsi="GHEA Grapalat"/>
                <w:sz w:val="24"/>
                <w:szCs w:val="24"/>
                <w:shd w:val="clear" w:color="auto" w:fill="FFFFFF"/>
                <w:lang w:val="hy-AM"/>
              </w:rPr>
            </w:pPr>
            <w:r w:rsidRPr="005757AB">
              <w:rPr>
                <w:rFonts w:ascii="GHEA Grapalat" w:hAnsi="GHEA Grapalat"/>
                <w:sz w:val="24"/>
                <w:szCs w:val="24"/>
                <w:shd w:val="clear" w:color="auto" w:fill="FFFFFF"/>
                <w:lang w:val="hy-AM"/>
              </w:rPr>
              <w:t>3</w:t>
            </w:r>
            <w:r w:rsidRPr="005757AB">
              <w:rPr>
                <w:rFonts w:ascii="Cambria Math" w:hAnsi="Cambria Math" w:cs="Cambria Math"/>
                <w:sz w:val="24"/>
                <w:szCs w:val="24"/>
                <w:shd w:val="clear" w:color="auto" w:fill="FFFFFF"/>
                <w:lang w:val="hy-AM"/>
              </w:rPr>
              <w:t>․</w:t>
            </w:r>
            <w:r w:rsidRPr="005757AB">
              <w:rPr>
                <w:rFonts w:ascii="GHEA Grapalat" w:hAnsi="GHEA Grapalat"/>
                <w:sz w:val="24"/>
                <w:szCs w:val="24"/>
                <w:shd w:val="clear" w:color="auto" w:fill="FFFFFF"/>
                <w:lang w:val="hy-AM"/>
              </w:rPr>
              <w:t xml:space="preserve"> Ընդունվել է ։ </w:t>
            </w:r>
          </w:p>
          <w:p w14:paraId="0B32F16E" w14:textId="1078CD1B" w:rsidR="00AA3ECA" w:rsidRPr="005757AB" w:rsidRDefault="00AA3ECA" w:rsidP="005757AB">
            <w:pPr>
              <w:spacing w:line="360" w:lineRule="auto"/>
              <w:jc w:val="both"/>
              <w:rPr>
                <w:rFonts w:ascii="GHEA Grapalat" w:hAnsi="GHEA Grapalat"/>
                <w:sz w:val="24"/>
                <w:szCs w:val="24"/>
                <w:shd w:val="clear" w:color="auto" w:fill="FFFFFF"/>
                <w:lang w:val="hy-AM"/>
              </w:rPr>
            </w:pPr>
            <w:r w:rsidRPr="005757AB">
              <w:rPr>
                <w:rFonts w:ascii="GHEA Grapalat" w:hAnsi="GHEA Grapalat"/>
                <w:sz w:val="24"/>
                <w:szCs w:val="24"/>
                <w:shd w:val="clear" w:color="auto" w:fill="FFFFFF"/>
                <w:lang w:val="hy-AM"/>
              </w:rPr>
              <w:t xml:space="preserve">Նախագիծը լրամշակվել է։ </w:t>
            </w:r>
          </w:p>
          <w:p w14:paraId="7D4A0361"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4A942320"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18C46C0D"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7B19CAC"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612ACD36"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68E34917"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7CD477FA"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1E218B50"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41536E98"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3519B212"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35B87D91"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26F965FD"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17081CCA" w14:textId="77777777" w:rsidR="006D4A68" w:rsidRPr="005757AB" w:rsidRDefault="006D4A68" w:rsidP="005757AB">
            <w:pPr>
              <w:spacing w:line="360" w:lineRule="auto"/>
              <w:jc w:val="both"/>
              <w:rPr>
                <w:rFonts w:ascii="GHEA Grapalat" w:hAnsi="GHEA Grapalat"/>
                <w:sz w:val="24"/>
                <w:szCs w:val="24"/>
                <w:shd w:val="clear" w:color="auto" w:fill="FFFFFF"/>
                <w:lang w:val="hy-AM"/>
              </w:rPr>
            </w:pPr>
          </w:p>
          <w:p w14:paraId="3D5102C2" w14:textId="2198D84F" w:rsidR="006D4A68" w:rsidRPr="005757AB" w:rsidRDefault="006D4A68" w:rsidP="005757AB">
            <w:pPr>
              <w:spacing w:line="360" w:lineRule="auto"/>
              <w:jc w:val="both"/>
              <w:rPr>
                <w:rFonts w:ascii="GHEA Grapalat" w:hAnsi="GHEA Grapalat"/>
                <w:sz w:val="24"/>
                <w:szCs w:val="24"/>
                <w:shd w:val="clear" w:color="auto" w:fill="FFFFFF"/>
                <w:lang w:val="hy-AM"/>
              </w:rPr>
            </w:pPr>
            <w:r w:rsidRPr="005757AB">
              <w:rPr>
                <w:rFonts w:ascii="GHEA Grapalat" w:hAnsi="GHEA Grapalat"/>
                <w:sz w:val="24"/>
                <w:szCs w:val="24"/>
                <w:shd w:val="clear" w:color="auto" w:fill="FFFFFF"/>
                <w:lang w:val="hy-AM"/>
              </w:rPr>
              <w:t>Ընդունվել է ։</w:t>
            </w:r>
          </w:p>
          <w:p w14:paraId="7FAF1966" w14:textId="6BADB9BB" w:rsidR="006D4A68" w:rsidRPr="005757AB" w:rsidRDefault="006D4A68" w:rsidP="005757AB">
            <w:pPr>
              <w:spacing w:line="360" w:lineRule="auto"/>
              <w:jc w:val="both"/>
              <w:rPr>
                <w:rFonts w:ascii="GHEA Grapalat" w:hAnsi="GHEA Grapalat"/>
                <w:sz w:val="24"/>
                <w:szCs w:val="24"/>
                <w:shd w:val="clear" w:color="auto" w:fill="FFFFFF"/>
                <w:lang w:val="hy-AM"/>
              </w:rPr>
            </w:pPr>
            <w:r w:rsidRPr="005757AB">
              <w:rPr>
                <w:rFonts w:ascii="GHEA Grapalat" w:hAnsi="GHEA Grapalat"/>
                <w:sz w:val="24"/>
                <w:szCs w:val="24"/>
                <w:shd w:val="clear" w:color="auto" w:fill="FFFFFF"/>
                <w:lang w:val="hy-AM"/>
              </w:rPr>
              <w:t xml:space="preserve">Նախագծի հիմնավորումը լրամշակվել է ։ </w:t>
            </w:r>
          </w:p>
          <w:p w14:paraId="55A9BEFF" w14:textId="75C262B0" w:rsidR="006D4A68" w:rsidRPr="005757AB" w:rsidRDefault="006D4A68" w:rsidP="005757AB">
            <w:pPr>
              <w:spacing w:line="360" w:lineRule="auto"/>
              <w:jc w:val="both"/>
              <w:rPr>
                <w:rFonts w:ascii="GHEA Grapalat" w:hAnsi="GHEA Grapalat"/>
                <w:sz w:val="24"/>
                <w:szCs w:val="24"/>
                <w:shd w:val="clear" w:color="auto" w:fill="FFFFFF"/>
                <w:lang w:val="hy-AM"/>
              </w:rPr>
            </w:pPr>
          </w:p>
        </w:tc>
      </w:tr>
      <w:tr w:rsidR="00BC0C18" w:rsidRPr="005757AB" w14:paraId="20D2E954" w14:textId="77777777" w:rsidTr="002A3DE2">
        <w:trPr>
          <w:trHeight w:val="262"/>
          <w:tblCellSpacing w:w="0" w:type="dxa"/>
          <w:jc w:val="center"/>
        </w:trPr>
        <w:tc>
          <w:tcPr>
            <w:tcW w:w="6655" w:type="dxa"/>
            <w:gridSpan w:val="3"/>
            <w:vMerge w:val="restart"/>
            <w:tcBorders>
              <w:top w:val="single" w:sz="4" w:space="0" w:color="auto"/>
              <w:left w:val="single" w:sz="4" w:space="0" w:color="auto"/>
              <w:bottom w:val="single" w:sz="4" w:space="0" w:color="auto"/>
              <w:right w:val="single" w:sz="4" w:space="0" w:color="auto"/>
            </w:tcBorders>
            <w:shd w:val="clear" w:color="auto" w:fill="D0D0D0"/>
            <w:hideMark/>
          </w:tcPr>
          <w:p w14:paraId="724C6444" w14:textId="4088B334" w:rsidR="00BC0C18" w:rsidRPr="005757AB" w:rsidRDefault="00A542BB" w:rsidP="005757AB">
            <w:pPr>
              <w:spacing w:line="360" w:lineRule="auto"/>
              <w:rPr>
                <w:rFonts w:ascii="GHEA Grapalat" w:hAnsi="GHEA Grapalat"/>
                <w:b/>
                <w:bCs/>
                <w:color w:val="000000"/>
                <w:sz w:val="24"/>
                <w:szCs w:val="24"/>
                <w:highlight w:val="lightGray"/>
                <w:shd w:val="clear" w:color="auto" w:fill="FFFFFF"/>
                <w:lang w:val="hy-AM"/>
              </w:rPr>
            </w:pPr>
            <w:r w:rsidRPr="005757AB">
              <w:rPr>
                <w:rFonts w:ascii="GHEA Grapalat" w:hAnsi="GHEA Grapalat" w:cs="Sylfaen"/>
                <w:b/>
                <w:bCs/>
                <w:color w:val="000000"/>
                <w:sz w:val="24"/>
                <w:szCs w:val="24"/>
                <w:highlight w:val="lightGray"/>
                <w:shd w:val="clear" w:color="auto" w:fill="FFFFFF"/>
                <w:lang w:val="hy-AM"/>
              </w:rPr>
              <w:lastRenderedPageBreak/>
              <w:t>2.</w:t>
            </w:r>
            <w:r w:rsidR="0036259F" w:rsidRPr="005757AB">
              <w:rPr>
                <w:rFonts w:ascii="GHEA Grapalat" w:hAnsi="GHEA Grapalat" w:cs="Sylfaen"/>
                <w:b/>
                <w:bCs/>
                <w:color w:val="000000"/>
                <w:sz w:val="24"/>
                <w:szCs w:val="24"/>
                <w:highlight w:val="lightGray"/>
                <w:shd w:val="clear" w:color="auto" w:fill="FFFFFF"/>
                <w:lang w:val="hy-AM"/>
              </w:rPr>
              <w:t xml:space="preserve"> </w:t>
            </w:r>
            <w:r w:rsidR="0002707A" w:rsidRPr="005757AB">
              <w:rPr>
                <w:rFonts w:ascii="GHEA Grapalat" w:hAnsi="GHEA Grapalat"/>
                <w:b/>
                <w:bCs/>
                <w:color w:val="000000"/>
                <w:sz w:val="24"/>
                <w:szCs w:val="24"/>
                <w:highlight w:val="lightGray"/>
                <w:shd w:val="clear" w:color="auto" w:fill="FFFFFF"/>
                <w:lang w:val="hy-AM"/>
              </w:rPr>
              <w:t>Քնն</w:t>
            </w:r>
            <w:r w:rsidR="00301503" w:rsidRPr="005757AB">
              <w:rPr>
                <w:rFonts w:ascii="GHEA Grapalat" w:hAnsi="GHEA Grapalat"/>
                <w:b/>
                <w:bCs/>
                <w:color w:val="000000"/>
                <w:sz w:val="24"/>
                <w:szCs w:val="24"/>
                <w:highlight w:val="lightGray"/>
                <w:shd w:val="clear" w:color="auto" w:fill="FFFFFF"/>
                <w:lang w:val="hy-AM"/>
              </w:rPr>
              <w:t>չ</w:t>
            </w:r>
            <w:r w:rsidR="0002707A" w:rsidRPr="005757AB">
              <w:rPr>
                <w:rFonts w:ascii="GHEA Grapalat" w:hAnsi="GHEA Grapalat"/>
                <w:b/>
                <w:bCs/>
                <w:color w:val="000000"/>
                <w:sz w:val="24"/>
                <w:szCs w:val="24"/>
                <w:highlight w:val="lightGray"/>
                <w:shd w:val="clear" w:color="auto" w:fill="FFFFFF"/>
                <w:lang w:val="hy-AM"/>
              </w:rPr>
              <w:t>ական կոմիտե</w:t>
            </w:r>
          </w:p>
        </w:tc>
        <w:tc>
          <w:tcPr>
            <w:tcW w:w="3546" w:type="dxa"/>
            <w:gridSpan w:val="2"/>
            <w:tcBorders>
              <w:top w:val="single" w:sz="4" w:space="0" w:color="auto"/>
              <w:left w:val="single" w:sz="4" w:space="0" w:color="auto"/>
              <w:bottom w:val="single" w:sz="4" w:space="0" w:color="auto"/>
              <w:right w:val="single" w:sz="4" w:space="0" w:color="auto"/>
            </w:tcBorders>
            <w:shd w:val="clear" w:color="auto" w:fill="D0D0D0"/>
            <w:hideMark/>
          </w:tcPr>
          <w:p w14:paraId="77AF72C5" w14:textId="5BDEC670" w:rsidR="00BC0C18" w:rsidRPr="005757AB" w:rsidRDefault="0002707A" w:rsidP="005757AB">
            <w:pPr>
              <w:spacing w:line="360" w:lineRule="auto"/>
              <w:jc w:val="right"/>
              <w:rPr>
                <w:rFonts w:ascii="GHEA Grapalat" w:hAnsi="GHEA Grapalat"/>
                <w:b/>
                <w:bCs/>
                <w:color w:val="000000"/>
                <w:sz w:val="24"/>
                <w:szCs w:val="24"/>
                <w:highlight w:val="lightGray"/>
                <w:shd w:val="clear" w:color="auto" w:fill="FFFFFF"/>
                <w:lang w:val="hy-AM"/>
              </w:rPr>
            </w:pPr>
            <w:r w:rsidRPr="005757AB">
              <w:rPr>
                <w:rFonts w:ascii="GHEA Grapalat" w:hAnsi="GHEA Grapalat"/>
                <w:b/>
                <w:bCs/>
                <w:color w:val="000000"/>
                <w:sz w:val="24"/>
                <w:szCs w:val="24"/>
                <w:highlight w:val="lightGray"/>
                <w:shd w:val="clear" w:color="auto" w:fill="FFFFFF"/>
                <w:lang w:val="hy-AM"/>
              </w:rPr>
              <w:t>04</w:t>
            </w:r>
            <w:r w:rsidR="00B75FB2" w:rsidRPr="005757AB">
              <w:rPr>
                <w:rFonts w:ascii="GHEA Grapalat" w:hAnsi="GHEA Grapalat"/>
                <w:b/>
                <w:bCs/>
                <w:color w:val="000000"/>
                <w:sz w:val="24"/>
                <w:szCs w:val="24"/>
                <w:highlight w:val="lightGray"/>
                <w:shd w:val="clear" w:color="auto" w:fill="FFFFFF"/>
                <w:lang w:val="hy-AM"/>
              </w:rPr>
              <w:t>.</w:t>
            </w:r>
            <w:r w:rsidR="00F81468" w:rsidRPr="005757AB">
              <w:rPr>
                <w:rFonts w:ascii="GHEA Grapalat" w:hAnsi="GHEA Grapalat"/>
                <w:b/>
                <w:bCs/>
                <w:color w:val="000000"/>
                <w:sz w:val="24"/>
                <w:szCs w:val="24"/>
                <w:highlight w:val="lightGray"/>
                <w:shd w:val="clear" w:color="auto" w:fill="FFFFFF"/>
                <w:lang w:val="hy-AM"/>
              </w:rPr>
              <w:t>0</w:t>
            </w:r>
            <w:r w:rsidRPr="005757AB">
              <w:rPr>
                <w:rFonts w:ascii="GHEA Grapalat" w:hAnsi="GHEA Grapalat"/>
                <w:b/>
                <w:bCs/>
                <w:color w:val="000000"/>
                <w:sz w:val="24"/>
                <w:szCs w:val="24"/>
                <w:highlight w:val="lightGray"/>
                <w:shd w:val="clear" w:color="auto" w:fill="FFFFFF"/>
                <w:lang w:val="hy-AM"/>
              </w:rPr>
              <w:t>2</w:t>
            </w:r>
            <w:r w:rsidR="00B75FB2" w:rsidRPr="005757AB">
              <w:rPr>
                <w:rFonts w:ascii="GHEA Grapalat" w:hAnsi="GHEA Grapalat"/>
                <w:b/>
                <w:bCs/>
                <w:color w:val="000000"/>
                <w:sz w:val="24"/>
                <w:szCs w:val="24"/>
                <w:highlight w:val="lightGray"/>
                <w:shd w:val="clear" w:color="auto" w:fill="FFFFFF"/>
                <w:lang w:val="hy-AM"/>
              </w:rPr>
              <w:t>.202</w:t>
            </w:r>
            <w:r w:rsidR="00F81468" w:rsidRPr="005757AB">
              <w:rPr>
                <w:rFonts w:ascii="GHEA Grapalat" w:hAnsi="GHEA Grapalat"/>
                <w:b/>
                <w:bCs/>
                <w:color w:val="000000"/>
                <w:sz w:val="24"/>
                <w:szCs w:val="24"/>
                <w:highlight w:val="lightGray"/>
                <w:shd w:val="clear" w:color="auto" w:fill="FFFFFF"/>
                <w:lang w:val="hy-AM"/>
              </w:rPr>
              <w:t>2</w:t>
            </w:r>
            <w:r w:rsidR="00B75FB2" w:rsidRPr="005757AB">
              <w:rPr>
                <w:rFonts w:ascii="GHEA Grapalat" w:hAnsi="GHEA Grapalat"/>
                <w:b/>
                <w:bCs/>
                <w:color w:val="000000"/>
                <w:sz w:val="24"/>
                <w:szCs w:val="24"/>
                <w:highlight w:val="lightGray"/>
                <w:shd w:val="clear" w:color="auto" w:fill="FFFFFF"/>
                <w:lang w:val="hy-AM"/>
              </w:rPr>
              <w:t>թ.</w:t>
            </w:r>
          </w:p>
        </w:tc>
      </w:tr>
      <w:tr w:rsidR="00BC0C18" w:rsidRPr="005757AB" w14:paraId="73A04AE6" w14:textId="77777777" w:rsidTr="008F0563">
        <w:trPr>
          <w:trHeight w:val="264"/>
          <w:tblCellSpacing w:w="0" w:type="dxa"/>
          <w:jc w:val="center"/>
        </w:trPr>
        <w:tc>
          <w:tcPr>
            <w:tcW w:w="6655" w:type="dxa"/>
            <w:gridSpan w:val="3"/>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64DF56F" w14:textId="77777777" w:rsidR="00BC0C18" w:rsidRPr="005757AB" w:rsidRDefault="00BC0C18" w:rsidP="005757AB">
            <w:pPr>
              <w:spacing w:line="360" w:lineRule="auto"/>
              <w:rPr>
                <w:rFonts w:ascii="GHEA Grapalat" w:eastAsia="Times New Roman" w:hAnsi="GHEA Grapalat" w:cs="Times New Roman"/>
                <w:b/>
                <w:bCs/>
                <w:color w:val="000000"/>
                <w:sz w:val="24"/>
                <w:szCs w:val="24"/>
                <w:highlight w:val="lightGray"/>
                <w:lang w:eastAsia="en-GB"/>
              </w:rPr>
            </w:pPr>
          </w:p>
        </w:tc>
        <w:tc>
          <w:tcPr>
            <w:tcW w:w="3546"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7CD8CD4" w14:textId="2355B307" w:rsidR="00BC0C18" w:rsidRPr="005757AB" w:rsidRDefault="00B75FB2" w:rsidP="005757AB">
            <w:pPr>
              <w:spacing w:line="360" w:lineRule="auto"/>
              <w:jc w:val="right"/>
              <w:rPr>
                <w:rFonts w:ascii="GHEA Grapalat" w:eastAsia="Times New Roman" w:hAnsi="GHEA Grapalat" w:cs="Times New Roman"/>
                <w:b/>
                <w:bCs/>
                <w:color w:val="D0CECE" w:themeColor="background2" w:themeShade="E6"/>
                <w:sz w:val="24"/>
                <w:szCs w:val="24"/>
                <w:lang w:eastAsia="en-GB"/>
              </w:rPr>
            </w:pPr>
            <w:r w:rsidRPr="005757AB">
              <w:rPr>
                <w:rFonts w:ascii="GHEA Grapalat" w:hAnsi="GHEA Grapalat"/>
                <w:b/>
                <w:bCs/>
                <w:color w:val="000000"/>
                <w:sz w:val="24"/>
                <w:szCs w:val="24"/>
                <w:highlight w:val="lightGray"/>
                <w:shd w:val="clear" w:color="auto" w:fill="FFFFFF"/>
              </w:rPr>
              <w:t>N</w:t>
            </w:r>
            <w:r w:rsidRPr="005757AB">
              <w:rPr>
                <w:rFonts w:ascii="GHEA Grapalat" w:hAnsi="GHEA Grapalat"/>
                <w:b/>
                <w:bCs/>
                <w:color w:val="000000"/>
                <w:sz w:val="24"/>
                <w:szCs w:val="24"/>
                <w:highlight w:val="lightGray"/>
                <w:shd w:val="clear" w:color="auto" w:fill="FFFFFF"/>
                <w:lang w:val="hy-AM"/>
              </w:rPr>
              <w:t xml:space="preserve"> </w:t>
            </w:r>
            <w:r w:rsidR="00524A4B" w:rsidRPr="005757AB">
              <w:rPr>
                <w:rFonts w:ascii="GHEA Grapalat" w:hAnsi="GHEA Grapalat"/>
                <w:b/>
                <w:bCs/>
                <w:color w:val="000000"/>
                <w:sz w:val="24"/>
                <w:szCs w:val="24"/>
                <w:highlight w:val="lightGray"/>
                <w:shd w:val="clear" w:color="auto" w:fill="FFFFFF"/>
              </w:rPr>
              <w:t>07/07/8618-2022</w:t>
            </w:r>
          </w:p>
        </w:tc>
      </w:tr>
      <w:tr w:rsidR="00A506BB" w:rsidRPr="005757AB" w14:paraId="3319201E" w14:textId="77777777" w:rsidTr="002A3DE2">
        <w:trPr>
          <w:trHeight w:val="649"/>
          <w:tblCellSpacing w:w="0" w:type="dxa"/>
          <w:jc w:val="center"/>
        </w:trPr>
        <w:tc>
          <w:tcPr>
            <w:tcW w:w="4903" w:type="dxa"/>
            <w:tcBorders>
              <w:top w:val="single" w:sz="4" w:space="0" w:color="auto"/>
              <w:left w:val="single" w:sz="4" w:space="0" w:color="auto"/>
              <w:bottom w:val="single" w:sz="4" w:space="0" w:color="auto"/>
              <w:right w:val="single" w:sz="4" w:space="0" w:color="auto"/>
            </w:tcBorders>
            <w:shd w:val="clear" w:color="auto" w:fill="FFFFFF"/>
          </w:tcPr>
          <w:p w14:paraId="676647FF" w14:textId="326E7572" w:rsidR="00A506BB" w:rsidRPr="005757AB" w:rsidRDefault="00493950" w:rsidP="005757AB">
            <w:pPr>
              <w:spacing w:line="360" w:lineRule="auto"/>
              <w:rPr>
                <w:rFonts w:ascii="GHEA Grapalat" w:eastAsia="Times New Roman" w:hAnsi="GHEA Grapalat" w:cs="Times New Roman"/>
                <w:color w:val="000000"/>
                <w:sz w:val="24"/>
                <w:szCs w:val="24"/>
                <w:lang w:val="hy-AM" w:eastAsia="en-GB"/>
              </w:rPr>
            </w:pPr>
            <w:r w:rsidRPr="005757AB">
              <w:rPr>
                <w:rFonts w:ascii="GHEA Grapalat" w:eastAsia="Times New Roman" w:hAnsi="GHEA Grapalat" w:cs="Times New Roman"/>
                <w:color w:val="000000"/>
                <w:sz w:val="24"/>
                <w:szCs w:val="24"/>
                <w:lang w:val="hy-AM" w:eastAsia="en-GB"/>
              </w:rPr>
              <w:t>Առաջարկություններ և առարկություններ չկան</w:t>
            </w:r>
            <w:r w:rsidR="00A06883" w:rsidRPr="005757AB">
              <w:rPr>
                <w:rFonts w:ascii="GHEA Grapalat" w:eastAsia="Times New Roman" w:hAnsi="GHEA Grapalat" w:cs="Times New Roman"/>
                <w:color w:val="000000"/>
                <w:sz w:val="24"/>
                <w:szCs w:val="24"/>
                <w:lang w:val="hy-AM" w:eastAsia="en-GB"/>
              </w:rPr>
              <w:t>:</w:t>
            </w:r>
          </w:p>
        </w:tc>
        <w:tc>
          <w:tcPr>
            <w:tcW w:w="5298" w:type="dxa"/>
            <w:gridSpan w:val="4"/>
            <w:tcBorders>
              <w:top w:val="single" w:sz="4" w:space="0" w:color="auto"/>
              <w:left w:val="single" w:sz="4" w:space="0" w:color="auto"/>
              <w:bottom w:val="single" w:sz="4" w:space="0" w:color="auto"/>
              <w:right w:val="single" w:sz="4" w:space="0" w:color="auto"/>
            </w:tcBorders>
            <w:shd w:val="clear" w:color="auto" w:fill="FFFFFF"/>
          </w:tcPr>
          <w:p w14:paraId="4008F7D9" w14:textId="3F093B86" w:rsidR="00A506BB" w:rsidRPr="005757AB" w:rsidRDefault="00A506BB" w:rsidP="005757AB">
            <w:pPr>
              <w:spacing w:line="360" w:lineRule="auto"/>
              <w:rPr>
                <w:rFonts w:ascii="GHEA Grapalat" w:eastAsia="Times New Roman" w:hAnsi="GHEA Grapalat" w:cs="Times New Roman"/>
                <w:color w:val="000000"/>
                <w:sz w:val="24"/>
                <w:szCs w:val="24"/>
                <w:lang w:val="hy-AM" w:eastAsia="en-GB"/>
              </w:rPr>
            </w:pPr>
          </w:p>
        </w:tc>
      </w:tr>
      <w:tr w:rsidR="005577FC" w:rsidRPr="005757AB" w14:paraId="6A6FD09D" w14:textId="299CA260" w:rsidTr="002A3DE2">
        <w:trPr>
          <w:trHeight w:val="135"/>
          <w:tblCellSpacing w:w="0" w:type="dxa"/>
          <w:jc w:val="center"/>
        </w:trPr>
        <w:tc>
          <w:tcPr>
            <w:tcW w:w="6655" w:type="dxa"/>
            <w:gridSpan w:val="3"/>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DC5703F" w14:textId="28021083" w:rsidR="00E60188" w:rsidRPr="005757AB" w:rsidRDefault="00A4786B" w:rsidP="005757AB">
            <w:pPr>
              <w:spacing w:line="360" w:lineRule="auto"/>
              <w:rPr>
                <w:rFonts w:ascii="GHEA Grapalat" w:hAnsi="GHEA Grapalat" w:cs="Arian AMU"/>
                <w:b/>
                <w:bCs/>
                <w:color w:val="000000"/>
                <w:sz w:val="24"/>
                <w:szCs w:val="24"/>
                <w:shd w:val="clear" w:color="auto" w:fill="FFFFFF"/>
                <w:lang w:val="hy-AM"/>
              </w:rPr>
            </w:pPr>
            <w:r w:rsidRPr="005757AB">
              <w:rPr>
                <w:rFonts w:ascii="GHEA Grapalat" w:eastAsia="Times New Roman" w:hAnsi="GHEA Grapalat" w:cs="Times New Roman"/>
                <w:b/>
                <w:bCs/>
                <w:color w:val="000000"/>
                <w:sz w:val="24"/>
                <w:szCs w:val="24"/>
                <w:highlight w:val="lightGray"/>
                <w:lang w:val="hy-AM" w:eastAsia="en-GB"/>
              </w:rPr>
              <w:t xml:space="preserve"> 3</w:t>
            </w:r>
            <w:r w:rsidRPr="005757AB">
              <w:rPr>
                <w:rFonts w:ascii="GHEA Grapalat" w:eastAsia="Times New Roman" w:hAnsi="GHEA Grapalat" w:cs="Times New Roman"/>
                <w:b/>
                <w:bCs/>
                <w:color w:val="000000"/>
                <w:sz w:val="24"/>
                <w:szCs w:val="24"/>
                <w:highlight w:val="lightGray"/>
                <w:shd w:val="clear" w:color="auto" w:fill="AEAAAA" w:themeFill="background2" w:themeFillShade="BF"/>
                <w:lang w:val="hy-AM" w:eastAsia="en-GB"/>
              </w:rPr>
              <w:t xml:space="preserve">. </w:t>
            </w:r>
            <w:r w:rsidR="0058471D" w:rsidRPr="005757AB">
              <w:rPr>
                <w:rFonts w:ascii="GHEA Grapalat" w:hAnsi="GHEA Grapalat" w:cs="Arian AMU"/>
                <w:b/>
                <w:bCs/>
                <w:color w:val="000000"/>
                <w:sz w:val="24"/>
                <w:szCs w:val="24"/>
                <w:highlight w:val="lightGray"/>
                <w:shd w:val="clear" w:color="auto" w:fill="D9D9D9" w:themeFill="background1" w:themeFillShade="D9"/>
                <w:lang w:val="hy-AM"/>
              </w:rPr>
              <w:t>Մարդու իրավունքների եվրոպական դատարանում ՀՀ ներկայացուցիչ</w:t>
            </w:r>
            <w:r w:rsidR="0058471D" w:rsidRPr="005757AB">
              <w:rPr>
                <w:rFonts w:ascii="GHEA Grapalat" w:hAnsi="GHEA Grapalat" w:cs="Arian AMU"/>
                <w:b/>
                <w:bCs/>
                <w:color w:val="000000"/>
                <w:sz w:val="24"/>
                <w:szCs w:val="24"/>
                <w:shd w:val="clear" w:color="auto" w:fill="FFFFFF"/>
                <w:lang w:val="hy-AM"/>
              </w:rPr>
              <w:t xml:space="preserve"> </w:t>
            </w:r>
          </w:p>
        </w:tc>
        <w:tc>
          <w:tcPr>
            <w:tcW w:w="3546"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90DFF42" w14:textId="33D679FB" w:rsidR="005577FC" w:rsidRPr="005757AB" w:rsidRDefault="004E1B61" w:rsidP="005757AB">
            <w:pPr>
              <w:spacing w:line="360" w:lineRule="auto"/>
              <w:jc w:val="right"/>
              <w:rPr>
                <w:rFonts w:ascii="GHEA Grapalat" w:hAnsi="GHEA Grapalat"/>
                <w:b/>
                <w:bCs/>
                <w:color w:val="000000"/>
                <w:sz w:val="24"/>
                <w:szCs w:val="24"/>
                <w:highlight w:val="lightGray"/>
                <w:shd w:val="clear" w:color="auto" w:fill="FFFFFF"/>
              </w:rPr>
            </w:pPr>
            <w:r w:rsidRPr="005757AB">
              <w:rPr>
                <w:rFonts w:ascii="GHEA Grapalat" w:hAnsi="GHEA Grapalat"/>
                <w:b/>
                <w:bCs/>
                <w:color w:val="000000"/>
                <w:sz w:val="24"/>
                <w:szCs w:val="24"/>
                <w:highlight w:val="lightGray"/>
                <w:shd w:val="clear" w:color="auto" w:fill="FFFFFF"/>
              </w:rPr>
              <w:t>01/18/239-2022</w:t>
            </w:r>
          </w:p>
        </w:tc>
      </w:tr>
      <w:tr w:rsidR="005577FC" w:rsidRPr="005757AB" w14:paraId="3C1CC349" w14:textId="77777777" w:rsidTr="002A3DE2">
        <w:trPr>
          <w:trHeight w:val="188"/>
          <w:tblCellSpacing w:w="0" w:type="dxa"/>
          <w:jc w:val="center"/>
        </w:trPr>
        <w:tc>
          <w:tcPr>
            <w:tcW w:w="6655" w:type="dxa"/>
            <w:gridSpan w:val="3"/>
            <w:vMerge/>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DBBE2FC" w14:textId="77777777" w:rsidR="005577FC" w:rsidRPr="005757AB" w:rsidRDefault="005577FC" w:rsidP="005757AB">
            <w:pPr>
              <w:spacing w:line="360" w:lineRule="auto"/>
              <w:jc w:val="right"/>
              <w:rPr>
                <w:rFonts w:ascii="GHEA Grapalat" w:eastAsia="Times New Roman" w:hAnsi="GHEA Grapalat" w:cs="Times New Roman"/>
                <w:b/>
                <w:bCs/>
                <w:color w:val="000000"/>
                <w:sz w:val="24"/>
                <w:szCs w:val="24"/>
                <w:highlight w:val="lightGray"/>
                <w:lang w:val="hy-AM" w:eastAsia="en-GB"/>
              </w:rPr>
            </w:pPr>
          </w:p>
        </w:tc>
        <w:tc>
          <w:tcPr>
            <w:tcW w:w="3546"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BFFB704" w14:textId="2F04F0E2" w:rsidR="005577FC" w:rsidRPr="005757AB" w:rsidRDefault="004E1B61" w:rsidP="005757AB">
            <w:pPr>
              <w:spacing w:line="360" w:lineRule="auto"/>
              <w:jc w:val="right"/>
              <w:rPr>
                <w:rFonts w:ascii="GHEA Grapalat" w:eastAsia="Times New Roman" w:hAnsi="GHEA Grapalat" w:cs="Times New Roman"/>
                <w:b/>
                <w:bCs/>
                <w:color w:val="000000"/>
                <w:sz w:val="24"/>
                <w:szCs w:val="24"/>
                <w:highlight w:val="lightGray"/>
                <w:lang w:val="hy-AM" w:eastAsia="en-GB"/>
              </w:rPr>
            </w:pPr>
            <w:r w:rsidRPr="005757AB">
              <w:rPr>
                <w:rFonts w:ascii="GHEA Grapalat" w:hAnsi="GHEA Grapalat"/>
                <w:b/>
                <w:bCs/>
                <w:color w:val="000000"/>
                <w:sz w:val="24"/>
                <w:szCs w:val="24"/>
                <w:highlight w:val="lightGray"/>
                <w:shd w:val="clear" w:color="auto" w:fill="FFFFFF"/>
                <w:lang w:val="hy-AM"/>
              </w:rPr>
              <w:t>19.01.2022թ.</w:t>
            </w:r>
          </w:p>
        </w:tc>
      </w:tr>
      <w:tr w:rsidR="00182926" w:rsidRPr="005757AB" w14:paraId="1B935CEA" w14:textId="77777777" w:rsidTr="001758A6">
        <w:trPr>
          <w:trHeight w:val="423"/>
          <w:tblCellSpacing w:w="0" w:type="dxa"/>
          <w:jc w:val="center"/>
        </w:trPr>
        <w:tc>
          <w:tcPr>
            <w:tcW w:w="6655" w:type="dxa"/>
            <w:gridSpan w:val="3"/>
            <w:tcBorders>
              <w:top w:val="single" w:sz="4" w:space="0" w:color="auto"/>
              <w:left w:val="single" w:sz="4" w:space="0" w:color="auto"/>
              <w:bottom w:val="single" w:sz="4" w:space="0" w:color="auto"/>
              <w:right w:val="single" w:sz="4" w:space="0" w:color="auto"/>
            </w:tcBorders>
            <w:shd w:val="clear" w:color="auto" w:fill="FFFFFF"/>
          </w:tcPr>
          <w:p w14:paraId="0DA8C4D3" w14:textId="1DB2E59D" w:rsidR="00182926" w:rsidRPr="005757AB" w:rsidRDefault="00182926" w:rsidP="005757AB">
            <w:pPr>
              <w:spacing w:line="360" w:lineRule="auto"/>
              <w:rPr>
                <w:rFonts w:ascii="GHEA Grapalat" w:eastAsia="Times New Roman" w:hAnsi="GHEA Grapalat" w:cs="Times New Roman"/>
                <w:color w:val="000000"/>
                <w:sz w:val="24"/>
                <w:szCs w:val="24"/>
                <w:lang w:val="hy-AM" w:eastAsia="en-GB"/>
              </w:rPr>
            </w:pPr>
            <w:r w:rsidRPr="005757AB">
              <w:rPr>
                <w:rFonts w:ascii="GHEA Grapalat" w:eastAsia="Times New Roman" w:hAnsi="GHEA Grapalat" w:cs="Times New Roman"/>
                <w:color w:val="000000"/>
                <w:sz w:val="24"/>
                <w:szCs w:val="24"/>
                <w:lang w:val="hy-AM" w:eastAsia="en-GB"/>
              </w:rPr>
              <w:t>Առաջարկությունները և առարկություններ չկան:</w:t>
            </w:r>
          </w:p>
        </w:tc>
        <w:tc>
          <w:tcPr>
            <w:tcW w:w="3546" w:type="dxa"/>
            <w:gridSpan w:val="2"/>
            <w:tcBorders>
              <w:top w:val="single" w:sz="4" w:space="0" w:color="auto"/>
              <w:left w:val="single" w:sz="4" w:space="0" w:color="auto"/>
              <w:bottom w:val="single" w:sz="4" w:space="0" w:color="auto"/>
              <w:right w:val="single" w:sz="4" w:space="0" w:color="auto"/>
            </w:tcBorders>
            <w:shd w:val="clear" w:color="auto" w:fill="FFFFFF"/>
          </w:tcPr>
          <w:p w14:paraId="1E937F9D" w14:textId="77777777" w:rsidR="00182926" w:rsidRPr="005757AB" w:rsidRDefault="00182926" w:rsidP="005757AB">
            <w:pPr>
              <w:spacing w:line="360" w:lineRule="auto"/>
              <w:rPr>
                <w:rFonts w:ascii="GHEA Grapalat" w:eastAsia="Times New Roman" w:hAnsi="GHEA Grapalat" w:cs="Times New Roman"/>
                <w:color w:val="000000"/>
                <w:sz w:val="24"/>
                <w:szCs w:val="24"/>
                <w:lang w:val="hy-AM" w:eastAsia="en-GB"/>
              </w:rPr>
            </w:pPr>
          </w:p>
        </w:tc>
      </w:tr>
      <w:tr w:rsidR="00313529" w:rsidRPr="005757AB" w14:paraId="25BDA339" w14:textId="77777777" w:rsidTr="001758A6">
        <w:trPr>
          <w:trHeight w:val="473"/>
          <w:tblCellSpacing w:w="0" w:type="dxa"/>
          <w:jc w:val="center"/>
        </w:trPr>
        <w:tc>
          <w:tcPr>
            <w:tcW w:w="6655" w:type="dxa"/>
            <w:gridSpan w:val="3"/>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6127412" w14:textId="0B8A43B2" w:rsidR="00313529" w:rsidRPr="005757AB" w:rsidRDefault="00313529" w:rsidP="005757AB">
            <w:pPr>
              <w:spacing w:line="360" w:lineRule="auto"/>
              <w:rPr>
                <w:rFonts w:ascii="GHEA Grapalat" w:eastAsia="Times New Roman" w:hAnsi="GHEA Grapalat" w:cs="Times New Roman"/>
                <w:b/>
                <w:bCs/>
                <w:color w:val="000000"/>
                <w:sz w:val="24"/>
                <w:szCs w:val="24"/>
                <w:lang w:val="hy-AM" w:eastAsia="en-GB"/>
              </w:rPr>
            </w:pPr>
            <w:r w:rsidRPr="005757AB">
              <w:rPr>
                <w:rFonts w:ascii="GHEA Grapalat" w:eastAsia="Times New Roman" w:hAnsi="GHEA Grapalat" w:cs="Times New Roman"/>
                <w:b/>
                <w:bCs/>
                <w:color w:val="000000"/>
                <w:sz w:val="24"/>
                <w:szCs w:val="24"/>
                <w:lang w:val="hy-AM" w:eastAsia="en-GB"/>
              </w:rPr>
              <w:t>4.ՀՀ արդարադատության նախարարություն</w:t>
            </w:r>
          </w:p>
        </w:tc>
        <w:tc>
          <w:tcPr>
            <w:tcW w:w="3546"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3538261" w14:textId="010925DE" w:rsidR="00313529" w:rsidRPr="005757AB" w:rsidRDefault="001758A6" w:rsidP="005757AB">
            <w:pPr>
              <w:shd w:val="clear" w:color="auto" w:fill="FFFFFF"/>
              <w:tabs>
                <w:tab w:val="center" w:pos="1763"/>
                <w:tab w:val="right" w:pos="3526"/>
              </w:tabs>
              <w:spacing w:line="360" w:lineRule="auto"/>
              <w:jc w:val="right"/>
              <w:rPr>
                <w:rFonts w:ascii="GHEA Grapalat" w:hAnsi="GHEA Grapalat"/>
                <w:b/>
                <w:bCs/>
                <w:color w:val="000000"/>
                <w:sz w:val="24"/>
                <w:szCs w:val="24"/>
                <w:highlight w:val="lightGray"/>
              </w:rPr>
            </w:pPr>
            <w:r w:rsidRPr="009C7AC2">
              <w:rPr>
                <w:rFonts w:ascii="GHEA Grapalat" w:hAnsi="GHEA Grapalat"/>
                <w:b/>
                <w:bCs/>
                <w:color w:val="000000"/>
                <w:sz w:val="24"/>
                <w:szCs w:val="24"/>
                <w:highlight w:val="lightGray"/>
                <w:shd w:val="clear" w:color="auto" w:fill="E7E6E6" w:themeFill="background2"/>
                <w:lang w:val="hy-AM"/>
              </w:rPr>
              <w:t xml:space="preserve">                            </w:t>
            </w:r>
            <w:r w:rsidRPr="009C7AC2">
              <w:rPr>
                <w:rFonts w:ascii="GHEA Grapalat" w:hAnsi="GHEA Grapalat"/>
                <w:b/>
                <w:bCs/>
                <w:color w:val="000000"/>
                <w:sz w:val="24"/>
                <w:szCs w:val="24"/>
                <w:highlight w:val="lightGray"/>
                <w:shd w:val="clear" w:color="auto" w:fill="E7E6E6" w:themeFill="background2"/>
              </w:rPr>
              <w:t>//5337-2022</w:t>
            </w:r>
            <w:r w:rsidRPr="005757AB">
              <w:rPr>
                <w:rFonts w:ascii="GHEA Grapalat" w:hAnsi="GHEA Grapalat"/>
                <w:b/>
                <w:bCs/>
                <w:color w:val="000000"/>
                <w:sz w:val="24"/>
                <w:szCs w:val="24"/>
                <w:highlight w:val="lightGray"/>
                <w:shd w:val="clear" w:color="auto" w:fill="A6A6A6" w:themeFill="background1" w:themeFillShade="A6"/>
              </w:rPr>
              <w:tab/>
            </w:r>
          </w:p>
        </w:tc>
      </w:tr>
      <w:tr w:rsidR="00313529" w:rsidRPr="005757AB" w14:paraId="03E0E8BE" w14:textId="77777777" w:rsidTr="001758A6">
        <w:trPr>
          <w:trHeight w:val="135"/>
          <w:tblCellSpacing w:w="0" w:type="dxa"/>
          <w:jc w:val="center"/>
        </w:trPr>
        <w:tc>
          <w:tcPr>
            <w:tcW w:w="6655" w:type="dxa"/>
            <w:gridSpan w:val="3"/>
            <w:vMerge/>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5301D73" w14:textId="77777777" w:rsidR="00313529" w:rsidRPr="005757AB" w:rsidRDefault="00313529" w:rsidP="005757AB">
            <w:pPr>
              <w:spacing w:line="360" w:lineRule="auto"/>
              <w:rPr>
                <w:rFonts w:ascii="GHEA Grapalat" w:eastAsia="Times New Roman" w:hAnsi="GHEA Grapalat" w:cs="Times New Roman"/>
                <w:b/>
                <w:bCs/>
                <w:color w:val="000000"/>
                <w:sz w:val="24"/>
                <w:szCs w:val="24"/>
                <w:lang w:val="hy-AM" w:eastAsia="en-GB"/>
              </w:rPr>
            </w:pPr>
          </w:p>
        </w:tc>
        <w:tc>
          <w:tcPr>
            <w:tcW w:w="35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5C7427" w14:textId="4DCB97E4" w:rsidR="00313529" w:rsidRPr="005757AB" w:rsidRDefault="001758A6" w:rsidP="005757AB">
            <w:pPr>
              <w:spacing w:line="360" w:lineRule="auto"/>
              <w:jc w:val="right"/>
              <w:rPr>
                <w:rFonts w:ascii="GHEA Grapalat" w:eastAsia="Times New Roman" w:hAnsi="GHEA Grapalat" w:cs="Times New Roman"/>
                <w:b/>
                <w:bCs/>
                <w:color w:val="000000"/>
                <w:sz w:val="24"/>
                <w:szCs w:val="24"/>
                <w:highlight w:val="lightGray"/>
                <w:lang w:val="hy-AM" w:eastAsia="en-GB"/>
              </w:rPr>
            </w:pPr>
            <w:r w:rsidRPr="005757AB">
              <w:rPr>
                <w:rFonts w:ascii="GHEA Grapalat" w:eastAsia="Times New Roman" w:hAnsi="GHEA Grapalat" w:cs="Times New Roman"/>
                <w:b/>
                <w:bCs/>
                <w:color w:val="000000"/>
                <w:sz w:val="24"/>
                <w:szCs w:val="24"/>
                <w:lang w:val="hy-AM" w:eastAsia="en-GB"/>
              </w:rPr>
              <w:t>08</w:t>
            </w:r>
            <w:r w:rsidR="00313529" w:rsidRPr="005757AB">
              <w:rPr>
                <w:rFonts w:ascii="GHEA Grapalat" w:eastAsia="Times New Roman" w:hAnsi="GHEA Grapalat" w:cs="Times New Roman"/>
                <w:b/>
                <w:bCs/>
                <w:color w:val="000000"/>
                <w:sz w:val="24"/>
                <w:szCs w:val="24"/>
                <w:lang w:val="hy-AM" w:eastAsia="en-GB"/>
              </w:rPr>
              <w:t>.0</w:t>
            </w:r>
            <w:r w:rsidRPr="005757AB">
              <w:rPr>
                <w:rFonts w:ascii="GHEA Grapalat" w:eastAsia="Times New Roman" w:hAnsi="GHEA Grapalat" w:cs="Times New Roman"/>
                <w:b/>
                <w:bCs/>
                <w:color w:val="000000"/>
                <w:sz w:val="24"/>
                <w:szCs w:val="24"/>
                <w:lang w:val="hy-AM" w:eastAsia="en-GB"/>
              </w:rPr>
              <w:t>2</w:t>
            </w:r>
            <w:r w:rsidR="00313529" w:rsidRPr="005757AB">
              <w:rPr>
                <w:rFonts w:ascii="GHEA Grapalat" w:eastAsia="Times New Roman" w:hAnsi="GHEA Grapalat" w:cs="Times New Roman"/>
                <w:b/>
                <w:bCs/>
                <w:color w:val="000000"/>
                <w:sz w:val="24"/>
                <w:szCs w:val="24"/>
                <w:lang w:val="hy-AM" w:eastAsia="en-GB"/>
              </w:rPr>
              <w:t>.202</w:t>
            </w:r>
            <w:r w:rsidR="00284C53" w:rsidRPr="005757AB">
              <w:rPr>
                <w:rFonts w:ascii="GHEA Grapalat" w:eastAsia="Times New Roman" w:hAnsi="GHEA Grapalat" w:cs="Times New Roman"/>
                <w:b/>
                <w:bCs/>
                <w:color w:val="000000"/>
                <w:sz w:val="24"/>
                <w:szCs w:val="24"/>
                <w:lang w:val="hy-AM" w:eastAsia="en-GB"/>
              </w:rPr>
              <w:t>2</w:t>
            </w:r>
            <w:r w:rsidR="00313529" w:rsidRPr="005757AB">
              <w:rPr>
                <w:rFonts w:ascii="GHEA Grapalat" w:eastAsia="Times New Roman" w:hAnsi="GHEA Grapalat" w:cs="Times New Roman"/>
                <w:b/>
                <w:bCs/>
                <w:color w:val="000000"/>
                <w:sz w:val="24"/>
                <w:szCs w:val="24"/>
                <w:lang w:val="hy-AM" w:eastAsia="en-GB"/>
              </w:rPr>
              <w:t>թ.</w:t>
            </w:r>
          </w:p>
        </w:tc>
      </w:tr>
      <w:tr w:rsidR="006A02A4" w:rsidRPr="005757AB" w14:paraId="3CE4E378" w14:textId="0C1F439B" w:rsidTr="001758A6">
        <w:trPr>
          <w:trHeight w:val="1968"/>
          <w:tblCellSpacing w:w="0" w:type="dxa"/>
          <w:jc w:val="center"/>
        </w:trPr>
        <w:tc>
          <w:tcPr>
            <w:tcW w:w="5098" w:type="dxa"/>
            <w:gridSpan w:val="2"/>
            <w:tcBorders>
              <w:top w:val="single" w:sz="4" w:space="0" w:color="auto"/>
              <w:left w:val="single" w:sz="4" w:space="0" w:color="auto"/>
              <w:bottom w:val="single" w:sz="4" w:space="0" w:color="auto"/>
              <w:right w:val="single" w:sz="4" w:space="0" w:color="auto"/>
            </w:tcBorders>
            <w:shd w:val="clear" w:color="auto" w:fill="FFFFFF"/>
          </w:tcPr>
          <w:p w14:paraId="2B502695" w14:textId="3F6BE3D4" w:rsidR="006A02A4" w:rsidRPr="005757AB" w:rsidRDefault="00496ADD" w:rsidP="005757AB">
            <w:pPr>
              <w:spacing w:line="360" w:lineRule="auto"/>
              <w:ind w:firstLine="618"/>
              <w:jc w:val="both"/>
              <w:rPr>
                <w:rFonts w:ascii="GHEA Grapalat" w:hAnsi="GHEA Grapalat"/>
                <w:color w:val="000000"/>
                <w:sz w:val="24"/>
                <w:szCs w:val="24"/>
                <w:shd w:val="clear" w:color="auto" w:fill="FFFFFF"/>
                <w:lang w:val="hy-AM"/>
              </w:rPr>
            </w:pPr>
            <w:r w:rsidRPr="005757AB">
              <w:rPr>
                <w:rFonts w:ascii="GHEA Grapalat" w:hAnsi="GHEA Grapalat"/>
                <w:color w:val="000000"/>
                <w:sz w:val="24"/>
                <w:szCs w:val="24"/>
                <w:shd w:val="clear" w:color="auto" w:fill="FFFFFF"/>
                <w:lang w:val="hy-AM"/>
              </w:rPr>
              <w:t xml:space="preserve">Հայաստանի Հանրապետության կառավարության որոշման նախագծի վերաբերյալ ՀՀ արդարադատության նախարարության կողմից պետական փորձագիտական եզրակացություն չի տրամադրվում՝ ելնելով «Նորմատիվ իրավական ակտերի մասին» օրենքի 7-րդ հոդվածի 2-րդ մասի պահանջներից, համաձայն որոնց՝ </w:t>
            </w:r>
            <w:r w:rsidRPr="005757AB">
              <w:rPr>
                <w:rFonts w:ascii="GHEA Grapalat" w:hAnsi="GHEA Grapalat"/>
                <w:b/>
                <w:i/>
                <w:color w:val="000000"/>
                <w:sz w:val="24"/>
                <w:szCs w:val="24"/>
                <w:shd w:val="clear" w:color="auto" w:fill="FFFFFF"/>
                <w:lang w:val="hy-AM"/>
              </w:rPr>
              <w:t>փորձաքննության չեն ենթարկվում</w:t>
            </w:r>
            <w:r w:rsidRPr="005757AB">
              <w:rPr>
                <w:rFonts w:ascii="GHEA Grapalat" w:hAnsi="GHEA Grapalat"/>
                <w:color w:val="000000"/>
                <w:sz w:val="24"/>
                <w:szCs w:val="24"/>
                <w:shd w:val="clear" w:color="auto" w:fill="FFFFFF"/>
                <w:lang w:val="hy-AM"/>
              </w:rPr>
              <w:t xml:space="preserve"> պարտադիր պահուստավորման նորմատիվի կամ հատուկ տնտեսական նորմատիվների սահմանմանը, Կենտրոնական բանկի կողմից բանկային տոկոսի հաշվարկային դրույքի և բանկերի </w:t>
            </w:r>
            <w:r w:rsidRPr="005757AB">
              <w:rPr>
                <w:rFonts w:ascii="GHEA Grapalat" w:hAnsi="GHEA Grapalat"/>
                <w:color w:val="000000"/>
                <w:sz w:val="24"/>
                <w:szCs w:val="24"/>
                <w:shd w:val="clear" w:color="auto" w:fill="FFFFFF"/>
                <w:lang w:val="hy-AM"/>
              </w:rPr>
              <w:lastRenderedPageBreak/>
              <w:t xml:space="preserve">կապիտալի հակացիկլիկ շեմի չափը սահմանելուն ուղղված` Կենտրոնական բանկի խորհրդի որոշումների նախագծերը, </w:t>
            </w:r>
            <w:r w:rsidRPr="005757AB">
              <w:rPr>
                <w:rFonts w:ascii="GHEA Grapalat" w:hAnsi="GHEA Grapalat"/>
                <w:b/>
                <w:color w:val="000000"/>
                <w:sz w:val="24"/>
                <w:szCs w:val="24"/>
                <w:shd w:val="clear" w:color="auto" w:fill="FFFFFF"/>
                <w:lang w:val="hy-AM"/>
              </w:rPr>
              <w:t>պետական և համայնքային բյուջեների վերաբաշխման</w:t>
            </w:r>
            <w:r w:rsidRPr="005757AB">
              <w:rPr>
                <w:rFonts w:ascii="GHEA Grapalat" w:hAnsi="GHEA Grapalat"/>
                <w:color w:val="000000"/>
                <w:sz w:val="24"/>
                <w:szCs w:val="24"/>
                <w:shd w:val="clear" w:color="auto" w:fill="FFFFFF"/>
                <w:lang w:val="hy-AM"/>
              </w:rPr>
              <w:t xml:space="preserve">, ինչպես նաև բյուջեի կատարումն ապահովող միջոցառումների վերաբերյալ ենթաօրենսդրական նորմատիվ իրավական ակտերի նախագծերը,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 վերակազմակերպման և լուծարման վերաբերյալ ենթաօրենսդրական նորմատիվ իրավական ակտերի նախագծերը: </w:t>
            </w:r>
          </w:p>
        </w:tc>
        <w:tc>
          <w:tcPr>
            <w:tcW w:w="5103" w:type="dxa"/>
            <w:gridSpan w:val="3"/>
            <w:tcBorders>
              <w:top w:val="single" w:sz="4" w:space="0" w:color="auto"/>
              <w:left w:val="single" w:sz="4" w:space="0" w:color="auto"/>
              <w:bottom w:val="single" w:sz="4" w:space="0" w:color="auto"/>
              <w:right w:val="single" w:sz="4" w:space="0" w:color="auto"/>
            </w:tcBorders>
            <w:shd w:val="clear" w:color="auto" w:fill="FFFFFF"/>
          </w:tcPr>
          <w:p w14:paraId="26715A5E" w14:textId="5B35A65A" w:rsidR="000166A8" w:rsidRPr="005757AB" w:rsidRDefault="008F0563" w:rsidP="005757AB">
            <w:pPr>
              <w:spacing w:line="360" w:lineRule="auto"/>
              <w:jc w:val="both"/>
              <w:rPr>
                <w:rFonts w:ascii="GHEA Grapalat" w:hAnsi="GHEA Grapalat"/>
                <w:color w:val="000000"/>
                <w:sz w:val="24"/>
                <w:szCs w:val="24"/>
                <w:shd w:val="clear" w:color="auto" w:fill="FFFFFF"/>
                <w:lang w:val="hy-AM"/>
              </w:rPr>
            </w:pPr>
            <w:r w:rsidRPr="005757AB">
              <w:rPr>
                <w:rFonts w:ascii="GHEA Grapalat" w:hAnsi="GHEA Grapalat"/>
                <w:color w:val="000000"/>
                <w:sz w:val="24"/>
                <w:szCs w:val="24"/>
                <w:shd w:val="clear" w:color="auto" w:fill="FFFFFF"/>
                <w:lang w:val="hy-AM"/>
              </w:rPr>
              <w:lastRenderedPageBreak/>
              <w:t>Ընդունվել է ի գիտություն</w:t>
            </w:r>
            <w:r w:rsidR="000F15A2" w:rsidRPr="005757AB">
              <w:rPr>
                <w:rFonts w:ascii="GHEA Grapalat" w:hAnsi="GHEA Grapalat"/>
                <w:color w:val="000000"/>
                <w:sz w:val="24"/>
                <w:szCs w:val="24"/>
                <w:shd w:val="clear" w:color="auto" w:fill="FFFFFF"/>
                <w:lang w:val="hy-AM"/>
              </w:rPr>
              <w:t>։</w:t>
            </w:r>
          </w:p>
        </w:tc>
      </w:tr>
      <w:tr w:rsidR="00CB45F5" w:rsidRPr="005757AB" w14:paraId="7C775564" w14:textId="48D97395" w:rsidTr="00363300">
        <w:trPr>
          <w:trHeight w:val="369"/>
          <w:tblCellSpacing w:w="0" w:type="dxa"/>
          <w:jc w:val="center"/>
        </w:trPr>
        <w:tc>
          <w:tcPr>
            <w:tcW w:w="6868" w:type="dxa"/>
            <w:gridSpan w:val="4"/>
            <w:vMerge w:val="restart"/>
            <w:tcBorders>
              <w:top w:val="single" w:sz="4" w:space="0" w:color="auto"/>
              <w:left w:val="single" w:sz="4" w:space="0" w:color="auto"/>
              <w:right w:val="single" w:sz="4" w:space="0" w:color="auto"/>
            </w:tcBorders>
            <w:shd w:val="clear" w:color="auto" w:fill="D0CECE" w:themeFill="background2" w:themeFillShade="E6"/>
          </w:tcPr>
          <w:p w14:paraId="761E1E25" w14:textId="3838868D" w:rsidR="00CB45F5" w:rsidRPr="005757AB" w:rsidRDefault="00CB45F5" w:rsidP="005757AB">
            <w:pPr>
              <w:spacing w:line="360" w:lineRule="auto"/>
              <w:jc w:val="both"/>
              <w:rPr>
                <w:rFonts w:ascii="GHEA Grapalat" w:hAnsi="GHEA Grapalat"/>
                <w:color w:val="000000"/>
                <w:sz w:val="24"/>
                <w:szCs w:val="24"/>
                <w:shd w:val="clear" w:color="auto" w:fill="FFFFFF"/>
                <w:lang w:val="hy-AM"/>
              </w:rPr>
            </w:pPr>
            <w:r w:rsidRPr="00363300">
              <w:rPr>
                <w:rFonts w:ascii="GHEA Grapalat" w:hAnsi="GHEA Grapalat"/>
                <w:color w:val="000000"/>
                <w:sz w:val="24"/>
                <w:szCs w:val="24"/>
                <w:highlight w:val="lightGray"/>
                <w:shd w:val="clear" w:color="auto" w:fill="FFFFFF"/>
                <w:lang w:val="hy-AM"/>
              </w:rPr>
              <w:t>ՀՀ ֆինանսների նախարարություն</w:t>
            </w:r>
          </w:p>
        </w:tc>
        <w:tc>
          <w:tcPr>
            <w:tcW w:w="333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933FD35" w14:textId="42FBCE2B" w:rsidR="00CB45F5" w:rsidRPr="00AE1AE1" w:rsidRDefault="00AE1AE1" w:rsidP="00AE1AE1">
            <w:pPr>
              <w:spacing w:line="360" w:lineRule="auto"/>
              <w:jc w:val="right"/>
              <w:rPr>
                <w:rFonts w:ascii="GHEA Grapalat" w:hAnsi="GHEA Grapalat"/>
                <w:b/>
                <w:bCs/>
                <w:color w:val="000000"/>
                <w:sz w:val="24"/>
                <w:szCs w:val="24"/>
                <w:shd w:val="clear" w:color="auto" w:fill="FFFFFF"/>
                <w:lang w:val="hy-AM"/>
              </w:rPr>
            </w:pPr>
            <w:r w:rsidRPr="00363300">
              <w:rPr>
                <w:rFonts w:ascii="GHEA Grapalat" w:hAnsi="GHEA Grapalat"/>
                <w:b/>
                <w:bCs/>
                <w:color w:val="000000"/>
                <w:sz w:val="24"/>
                <w:szCs w:val="24"/>
                <w:highlight w:val="lightGray"/>
                <w:shd w:val="clear" w:color="auto" w:fill="FFFFFF"/>
              </w:rPr>
              <w:t>01/8-4/2411-2022</w:t>
            </w:r>
          </w:p>
        </w:tc>
      </w:tr>
      <w:tr w:rsidR="00CB45F5" w:rsidRPr="00363300" w14:paraId="36616E8E" w14:textId="2EDC9E4F" w:rsidTr="00363300">
        <w:trPr>
          <w:trHeight w:val="72"/>
          <w:tblCellSpacing w:w="0" w:type="dxa"/>
          <w:jc w:val="center"/>
        </w:trPr>
        <w:tc>
          <w:tcPr>
            <w:tcW w:w="6868" w:type="dxa"/>
            <w:gridSpan w:val="4"/>
            <w:vMerge/>
            <w:tcBorders>
              <w:left w:val="single" w:sz="4" w:space="0" w:color="auto"/>
              <w:bottom w:val="single" w:sz="4" w:space="0" w:color="auto"/>
              <w:right w:val="single" w:sz="4" w:space="0" w:color="auto"/>
            </w:tcBorders>
            <w:shd w:val="clear" w:color="auto" w:fill="D0CECE" w:themeFill="background2" w:themeFillShade="E6"/>
          </w:tcPr>
          <w:p w14:paraId="17411222" w14:textId="77777777" w:rsidR="00CB45F5" w:rsidRPr="005757AB" w:rsidRDefault="00CB45F5" w:rsidP="005757AB">
            <w:pPr>
              <w:spacing w:line="360" w:lineRule="auto"/>
              <w:jc w:val="both"/>
              <w:rPr>
                <w:rFonts w:ascii="GHEA Grapalat" w:hAnsi="GHEA Grapalat"/>
                <w:color w:val="000000"/>
                <w:sz w:val="24"/>
                <w:szCs w:val="24"/>
                <w:shd w:val="clear" w:color="auto" w:fill="FFFFFF"/>
                <w:lang w:val="hy-AM"/>
              </w:rPr>
            </w:pPr>
          </w:p>
        </w:tc>
        <w:tc>
          <w:tcPr>
            <w:tcW w:w="333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0B20574" w14:textId="683B7D3E" w:rsidR="00CB45F5" w:rsidRPr="00363300" w:rsidRDefault="00AE1AE1" w:rsidP="00AE1AE1">
            <w:pPr>
              <w:spacing w:line="360" w:lineRule="auto"/>
              <w:jc w:val="right"/>
              <w:rPr>
                <w:rFonts w:ascii="GHEA Grapalat" w:hAnsi="GHEA Grapalat"/>
                <w:b/>
                <w:bCs/>
                <w:color w:val="000000"/>
                <w:sz w:val="24"/>
                <w:szCs w:val="24"/>
                <w:highlight w:val="lightGray"/>
                <w:shd w:val="clear" w:color="auto" w:fill="FFFFFF"/>
                <w:lang w:val="hy-AM"/>
              </w:rPr>
            </w:pPr>
            <w:r w:rsidRPr="00363300">
              <w:rPr>
                <w:rFonts w:ascii="GHEA Grapalat" w:hAnsi="GHEA Grapalat"/>
                <w:b/>
                <w:bCs/>
                <w:color w:val="000000"/>
                <w:sz w:val="24"/>
                <w:szCs w:val="24"/>
                <w:highlight w:val="lightGray"/>
                <w:shd w:val="clear" w:color="auto" w:fill="FFFFFF"/>
                <w:lang w:val="hy-AM"/>
              </w:rPr>
              <w:t>14</w:t>
            </w:r>
            <w:r w:rsidRPr="00363300">
              <w:rPr>
                <w:rFonts w:ascii="Cambria Math" w:hAnsi="Cambria Math" w:cs="Cambria Math"/>
                <w:b/>
                <w:bCs/>
                <w:color w:val="000000"/>
                <w:sz w:val="24"/>
                <w:szCs w:val="24"/>
                <w:highlight w:val="lightGray"/>
                <w:shd w:val="clear" w:color="auto" w:fill="FFFFFF"/>
                <w:lang w:val="hy-AM"/>
              </w:rPr>
              <w:t>․</w:t>
            </w:r>
            <w:r w:rsidRPr="00363300">
              <w:rPr>
                <w:rFonts w:ascii="GHEA Grapalat" w:hAnsi="GHEA Grapalat"/>
                <w:b/>
                <w:bCs/>
                <w:color w:val="000000"/>
                <w:sz w:val="24"/>
                <w:szCs w:val="24"/>
                <w:highlight w:val="lightGray"/>
                <w:shd w:val="clear" w:color="auto" w:fill="FFFFFF"/>
                <w:lang w:val="hy-AM"/>
              </w:rPr>
              <w:t>02</w:t>
            </w:r>
            <w:r w:rsidRPr="00363300">
              <w:rPr>
                <w:rFonts w:ascii="Cambria Math" w:hAnsi="Cambria Math" w:cs="Cambria Math"/>
                <w:b/>
                <w:bCs/>
                <w:color w:val="000000"/>
                <w:sz w:val="24"/>
                <w:szCs w:val="24"/>
                <w:highlight w:val="lightGray"/>
                <w:shd w:val="clear" w:color="auto" w:fill="FFFFFF"/>
                <w:lang w:val="hy-AM"/>
              </w:rPr>
              <w:t>․</w:t>
            </w:r>
            <w:r w:rsidRPr="00363300">
              <w:rPr>
                <w:rFonts w:ascii="GHEA Grapalat" w:hAnsi="GHEA Grapalat"/>
                <w:b/>
                <w:bCs/>
                <w:color w:val="000000"/>
                <w:sz w:val="24"/>
                <w:szCs w:val="24"/>
                <w:highlight w:val="lightGray"/>
                <w:shd w:val="clear" w:color="auto" w:fill="FFFFFF"/>
                <w:lang w:val="hy-AM"/>
              </w:rPr>
              <w:t>2022թ</w:t>
            </w:r>
            <w:r w:rsidRPr="00363300">
              <w:rPr>
                <w:rFonts w:ascii="Cambria Math" w:hAnsi="Cambria Math" w:cs="Cambria Math"/>
                <w:b/>
                <w:bCs/>
                <w:color w:val="000000"/>
                <w:sz w:val="24"/>
                <w:szCs w:val="24"/>
                <w:highlight w:val="lightGray"/>
                <w:shd w:val="clear" w:color="auto" w:fill="FFFFFF"/>
                <w:lang w:val="hy-AM"/>
              </w:rPr>
              <w:t>․</w:t>
            </w:r>
          </w:p>
        </w:tc>
      </w:tr>
      <w:tr w:rsidR="00CB45F5" w:rsidRPr="00C00368" w14:paraId="714B645E" w14:textId="77777777" w:rsidTr="007203FE">
        <w:trPr>
          <w:trHeight w:val="416"/>
          <w:tblCellSpacing w:w="0" w:type="dxa"/>
          <w:jc w:val="center"/>
        </w:trPr>
        <w:tc>
          <w:tcPr>
            <w:tcW w:w="6868" w:type="dxa"/>
            <w:gridSpan w:val="4"/>
            <w:tcBorders>
              <w:top w:val="single" w:sz="4" w:space="0" w:color="auto"/>
              <w:left w:val="single" w:sz="4" w:space="0" w:color="auto"/>
              <w:bottom w:val="single" w:sz="4" w:space="0" w:color="auto"/>
              <w:right w:val="single" w:sz="4" w:space="0" w:color="auto"/>
            </w:tcBorders>
            <w:shd w:val="clear" w:color="auto" w:fill="FFFFFF"/>
          </w:tcPr>
          <w:p w14:paraId="74565AC3" w14:textId="0562816B" w:rsidR="00CB45F5" w:rsidRPr="00AE1AE1" w:rsidRDefault="00CB45F5" w:rsidP="00CB45F5">
            <w:pPr>
              <w:tabs>
                <w:tab w:val="left" w:pos="0"/>
              </w:tabs>
              <w:spacing w:line="324" w:lineRule="auto"/>
              <w:ind w:firstLine="630"/>
              <w:jc w:val="both"/>
              <w:rPr>
                <w:rStyle w:val="Strong"/>
                <w:rFonts w:ascii="GHEA Grapalat" w:hAnsi="GHEA Grapalat"/>
                <w:b w:val="0"/>
                <w:bCs w:val="0"/>
                <w:sz w:val="24"/>
                <w:szCs w:val="24"/>
                <w:lang w:val="hy-AM"/>
              </w:rPr>
            </w:pPr>
            <w:r w:rsidRPr="00AE1AE1">
              <w:rPr>
                <w:rStyle w:val="Strong"/>
                <w:rFonts w:ascii="GHEA Grapalat" w:hAnsi="GHEA Grapalat"/>
                <w:b w:val="0"/>
                <w:bCs w:val="0"/>
                <w:sz w:val="24"/>
                <w:szCs w:val="24"/>
                <w:lang w:val="hy-AM"/>
              </w:rPr>
              <w:t>Նախագծի վերաբերյալ հայտնում ենք հետևյալը.</w:t>
            </w:r>
          </w:p>
          <w:p w14:paraId="2FE4EB58" w14:textId="77777777" w:rsidR="00CB45F5" w:rsidRPr="00E20788" w:rsidRDefault="00CB45F5" w:rsidP="00CB45F5">
            <w:pPr>
              <w:pStyle w:val="ListParagraph"/>
              <w:numPr>
                <w:ilvl w:val="0"/>
                <w:numId w:val="7"/>
              </w:numPr>
              <w:tabs>
                <w:tab w:val="left" w:pos="0"/>
              </w:tabs>
              <w:spacing w:after="0" w:line="324" w:lineRule="auto"/>
              <w:ind w:left="0" w:firstLine="990"/>
              <w:jc w:val="both"/>
              <w:rPr>
                <w:rStyle w:val="Strong"/>
                <w:rFonts w:ascii="GHEA Grapalat" w:hAnsi="GHEA Grapalat"/>
                <w:b w:val="0"/>
                <w:bCs w:val="0"/>
                <w:sz w:val="24"/>
                <w:szCs w:val="24"/>
                <w:lang w:val="hy-AM"/>
              </w:rPr>
            </w:pPr>
            <w:r w:rsidRPr="00AE1AE1">
              <w:rPr>
                <w:rStyle w:val="Strong"/>
                <w:rFonts w:ascii="GHEA Grapalat" w:hAnsi="GHEA Grapalat" w:cs="Sylfaen"/>
                <w:b w:val="0"/>
                <w:bCs w:val="0"/>
                <w:color w:val="000000"/>
                <w:sz w:val="24"/>
                <w:szCs w:val="24"/>
                <w:shd w:val="clear" w:color="auto" w:fill="FFFFFF"/>
                <w:lang w:val="hy-AM"/>
              </w:rPr>
              <w:t>Նշված ծառայությունների ձեռք բերման համար</w:t>
            </w:r>
            <w:r w:rsidRPr="0050549A">
              <w:rPr>
                <w:rStyle w:val="Strong"/>
                <w:rFonts w:ascii="GHEA Grapalat" w:hAnsi="GHEA Grapalat" w:cs="Sylfaen"/>
                <w:color w:val="000000"/>
                <w:sz w:val="24"/>
                <w:szCs w:val="24"/>
                <w:shd w:val="clear" w:color="auto" w:fill="FFFFFF"/>
                <w:lang w:val="hy-AM"/>
              </w:rPr>
              <w:t xml:space="preserve"> </w:t>
            </w:r>
            <w:r w:rsidRPr="0050549A">
              <w:rPr>
                <w:rFonts w:ascii="GHEA Grapalat" w:hAnsi="GHEA Grapalat"/>
                <w:color w:val="000000"/>
                <w:sz w:val="24"/>
                <w:szCs w:val="24"/>
                <w:lang w:val="hy-AM" w:eastAsia="en-GB"/>
              </w:rPr>
              <w:t>Հայաստանի Հանրապետության կառավարության 2021 թվականի սեպտեմբերի 8-ի թիվ 1437-Ն որոշմա</w:t>
            </w:r>
            <w:r w:rsidRPr="00E20788">
              <w:rPr>
                <w:rFonts w:ascii="GHEA Grapalat" w:hAnsi="GHEA Grapalat"/>
                <w:color w:val="000000"/>
                <w:sz w:val="24"/>
                <w:szCs w:val="24"/>
                <w:lang w:val="hy-AM" w:eastAsia="en-GB"/>
              </w:rPr>
              <w:t>մբ հատկացվել է 587,500.0 հազար դրամ, որը չի օգտագործվել:</w:t>
            </w:r>
            <w:r w:rsidRPr="0050549A">
              <w:rPr>
                <w:rFonts w:ascii="GHEA Grapalat" w:hAnsi="GHEA Grapalat"/>
                <w:sz w:val="24"/>
                <w:szCs w:val="24"/>
                <w:lang w:val="hy-AM"/>
              </w:rPr>
              <w:t xml:space="preserve"> </w:t>
            </w:r>
            <w:r w:rsidRPr="00E20788">
              <w:rPr>
                <w:rFonts w:ascii="GHEA Grapalat" w:hAnsi="GHEA Grapalat"/>
                <w:sz w:val="24"/>
                <w:szCs w:val="24"/>
                <w:lang w:val="hy-AM"/>
              </w:rPr>
              <w:t xml:space="preserve">Ուստի հիմք ընդունելով </w:t>
            </w:r>
            <w:r w:rsidRPr="0050549A">
              <w:rPr>
                <w:rFonts w:ascii="GHEA Grapalat" w:hAnsi="GHEA Grapalat"/>
                <w:sz w:val="24"/>
                <w:szCs w:val="24"/>
                <w:lang w:val="hy-AM"/>
              </w:rPr>
              <w:t>«</w:t>
            </w:r>
            <w:r w:rsidRPr="00AE1AE1">
              <w:rPr>
                <w:rStyle w:val="Strong"/>
                <w:rFonts w:ascii="GHEA Grapalat" w:hAnsi="GHEA Grapalat" w:cs="Sylfaen"/>
                <w:b w:val="0"/>
                <w:bCs w:val="0"/>
                <w:color w:val="000000"/>
                <w:sz w:val="24"/>
                <w:szCs w:val="24"/>
                <w:shd w:val="clear" w:color="auto" w:fill="FFFFFF"/>
                <w:lang w:val="hy-AM"/>
              </w:rPr>
              <w:t>Հայաստանի Հանրապետության բյուջետային համակարգի մասին</w:t>
            </w:r>
            <w:r w:rsidRPr="00AE1AE1">
              <w:rPr>
                <w:rFonts w:ascii="GHEA Grapalat" w:eastAsia="Times New Roman" w:hAnsi="GHEA Grapalat"/>
                <w:b/>
                <w:bCs/>
                <w:color w:val="000000"/>
                <w:sz w:val="24"/>
                <w:szCs w:val="24"/>
                <w:lang w:val="hy-AM" w:eastAsia="en-GB"/>
              </w:rPr>
              <w:t xml:space="preserve">» </w:t>
            </w:r>
            <w:r w:rsidRPr="00AE1AE1">
              <w:rPr>
                <w:rStyle w:val="Strong"/>
                <w:rFonts w:ascii="GHEA Grapalat" w:hAnsi="GHEA Grapalat" w:cs="Sylfaen"/>
                <w:b w:val="0"/>
                <w:bCs w:val="0"/>
                <w:color w:val="000000"/>
                <w:sz w:val="24"/>
                <w:szCs w:val="24"/>
                <w:shd w:val="clear" w:color="auto" w:fill="FFFFFF"/>
                <w:lang w:val="hy-AM"/>
              </w:rPr>
              <w:t>ՀՀ օրենքի 6-րդ հոդվածի 3-րդ կետը՝ համաձայն որի</w:t>
            </w:r>
            <w:r w:rsidRPr="00E20788">
              <w:rPr>
                <w:rStyle w:val="Strong"/>
                <w:rFonts w:ascii="GHEA Grapalat" w:hAnsi="GHEA Grapalat" w:cs="Sylfaen"/>
                <w:color w:val="000000"/>
                <w:sz w:val="24"/>
                <w:szCs w:val="24"/>
                <w:shd w:val="clear" w:color="auto" w:fill="FFFFFF"/>
                <w:lang w:val="hy-AM"/>
              </w:rPr>
              <w:t xml:space="preserve"> </w:t>
            </w:r>
            <w:r w:rsidRPr="00E20788">
              <w:rPr>
                <w:rFonts w:ascii="GHEA Grapalat" w:hAnsi="GHEA Grapalat"/>
                <w:color w:val="000000"/>
                <w:sz w:val="24"/>
                <w:szCs w:val="24"/>
                <w:shd w:val="clear" w:color="auto" w:fill="FFFFFF"/>
                <w:lang w:val="hy-AM"/>
              </w:rPr>
              <w:t xml:space="preserve">Հայաստանի Հանրապետությունում բյուջետային տարին սկսվում է յուրաքանչյուր տարվա հունվարի 1-ից և ավարտվում նույն տարվա դեկտեմբերի 31-ին, վերը նշված որոշմամբ հատկացված գումարները չեն կարող օգտագործվել 2022թ.-ին: Հետևաբար առաջարկում ենք ֆինանսական կարգավորումը ներկայացնել սույն թվականի համար՝ համապատասխան փոփոխություները և լրացումները </w:t>
            </w:r>
            <w:r w:rsidRPr="00E20788">
              <w:rPr>
                <w:rFonts w:ascii="GHEA Grapalat" w:hAnsi="GHEA Grapalat"/>
                <w:color w:val="000000"/>
                <w:sz w:val="24"/>
                <w:szCs w:val="24"/>
                <w:shd w:val="clear" w:color="auto" w:fill="FFFFFF"/>
                <w:lang w:val="hy-AM"/>
              </w:rPr>
              <w:lastRenderedPageBreak/>
              <w:t xml:space="preserve">ներկայացնելով </w:t>
            </w:r>
            <w:r w:rsidRPr="0050549A">
              <w:rPr>
                <w:rFonts w:ascii="GHEA Grapalat" w:hAnsi="GHEA Grapalat" w:cs="Sylfaen"/>
                <w:sz w:val="24"/>
                <w:szCs w:val="24"/>
                <w:lang w:val="hy-AM"/>
              </w:rPr>
              <w:t>«ՀՀ 2022 թվականի պետական բյուջեի մասին»</w:t>
            </w:r>
            <w:r w:rsidRPr="00E20788">
              <w:rPr>
                <w:rFonts w:ascii="GHEA Grapalat" w:hAnsi="GHEA Grapalat" w:cs="Sylfaen"/>
                <w:sz w:val="24"/>
                <w:szCs w:val="24"/>
                <w:lang w:val="hy-AM"/>
              </w:rPr>
              <w:t xml:space="preserve"> ՀՀ</w:t>
            </w:r>
            <w:r w:rsidRPr="0050549A">
              <w:rPr>
                <w:rFonts w:ascii="GHEA Grapalat" w:hAnsi="GHEA Grapalat" w:cs="Sylfaen"/>
                <w:sz w:val="24"/>
                <w:szCs w:val="24"/>
                <w:lang w:val="hy-AM"/>
              </w:rPr>
              <w:t xml:space="preserve"> օրենքում և </w:t>
            </w:r>
            <w:hyperlink r:id="rId7" w:history="1">
              <w:r w:rsidRPr="00B12C91">
                <w:rPr>
                  <w:rStyle w:val="Hyperlink"/>
                  <w:rFonts w:ascii="GHEA Grapalat" w:hAnsi="GHEA Grapalat"/>
                  <w:color w:val="000000"/>
                  <w:sz w:val="24"/>
                  <w:szCs w:val="24"/>
                  <w:lang w:val="hy-AM"/>
                </w:rPr>
                <w:t>«Հայաստանի Հանրապետության 2022 թվականի պետական բյուջեի կատարումն ապահովող միջոցառումների մասին» ՀՀ կառավարության 2021թ դեկտեմբերի 23-ի թիվ 2121-Ն որոշ</w:t>
              </w:r>
            </w:hyperlink>
            <w:r w:rsidRPr="00E20788">
              <w:rPr>
                <w:rFonts w:ascii="GHEA Grapalat" w:hAnsi="GHEA Grapalat"/>
                <w:sz w:val="24"/>
                <w:szCs w:val="24"/>
                <w:lang w:val="hy-AM"/>
              </w:rPr>
              <w:t>ման մեջ:</w:t>
            </w:r>
          </w:p>
          <w:p w14:paraId="7C255639" w14:textId="77777777" w:rsidR="00CB45F5" w:rsidRPr="0050549A" w:rsidRDefault="00CB45F5" w:rsidP="00CB45F5">
            <w:pPr>
              <w:spacing w:line="324" w:lineRule="auto"/>
              <w:ind w:firstLine="993"/>
              <w:jc w:val="both"/>
              <w:rPr>
                <w:rFonts w:ascii="GHEA Grapalat" w:hAnsi="GHEA Grapalat" w:cs="Sylfaen"/>
                <w:sz w:val="24"/>
                <w:szCs w:val="24"/>
                <w:lang w:val="hy-AM"/>
              </w:rPr>
            </w:pPr>
            <w:r w:rsidRPr="0050549A">
              <w:rPr>
                <w:rFonts w:ascii="GHEA Grapalat" w:hAnsi="GHEA Grapalat" w:cs="Sylfaen"/>
                <w:sz w:val="24"/>
                <w:szCs w:val="24"/>
                <w:lang w:val="hy-AM"/>
              </w:rPr>
              <w:t>2</w:t>
            </w:r>
            <w:r w:rsidRPr="0050549A">
              <w:rPr>
                <w:rFonts w:ascii="Cambria Math" w:hAnsi="Cambria Math" w:cs="Cambria Math"/>
                <w:sz w:val="24"/>
                <w:szCs w:val="24"/>
                <w:lang w:val="hy-AM"/>
              </w:rPr>
              <w:t>․</w:t>
            </w:r>
            <w:r w:rsidRPr="0050549A">
              <w:rPr>
                <w:rFonts w:ascii="GHEA Grapalat" w:hAnsi="GHEA Grapalat" w:cs="Sylfaen"/>
                <w:sz w:val="24"/>
                <w:szCs w:val="24"/>
                <w:lang w:val="hy-AM"/>
              </w:rPr>
              <w:t xml:space="preserve"> Նախագծի </w:t>
            </w:r>
            <w:r w:rsidRPr="00E20788">
              <w:rPr>
                <w:rFonts w:ascii="GHEA Grapalat" w:hAnsi="GHEA Grapalat" w:cs="Sylfaen"/>
                <w:sz w:val="24"/>
                <w:szCs w:val="24"/>
                <w:lang w:val="hy-AM"/>
              </w:rPr>
              <w:t xml:space="preserve">համաձայն </w:t>
            </w:r>
            <w:r w:rsidRPr="0050549A">
              <w:rPr>
                <w:rFonts w:ascii="GHEA Grapalat" w:eastAsia="Times New Roman" w:hAnsi="GHEA Grapalat"/>
                <w:color w:val="000000"/>
                <w:sz w:val="24"/>
                <w:szCs w:val="24"/>
                <w:lang w:val="hy-AM" w:eastAsia="en-GB"/>
              </w:rPr>
              <w:t>ծախսեր</w:t>
            </w:r>
            <w:r w:rsidRPr="00E20788">
              <w:rPr>
                <w:rFonts w:ascii="GHEA Grapalat" w:eastAsia="Times New Roman" w:hAnsi="GHEA Grapalat"/>
                <w:color w:val="000000"/>
                <w:sz w:val="24"/>
                <w:szCs w:val="24"/>
                <w:lang w:val="hy-AM" w:eastAsia="en-GB"/>
              </w:rPr>
              <w:t>ի մի մասի փոխհատուցումը</w:t>
            </w:r>
            <w:r w:rsidRPr="0050549A">
              <w:rPr>
                <w:rFonts w:ascii="GHEA Grapalat" w:eastAsia="Times New Roman" w:hAnsi="GHEA Grapalat"/>
                <w:color w:val="000000"/>
                <w:sz w:val="24"/>
                <w:szCs w:val="24"/>
                <w:lang w:val="hy-AM" w:eastAsia="en-GB"/>
              </w:rPr>
              <w:t xml:space="preserve"> </w:t>
            </w:r>
            <w:r w:rsidRPr="00E20788">
              <w:rPr>
                <w:rFonts w:ascii="GHEA Grapalat" w:eastAsia="Times New Roman" w:hAnsi="GHEA Grapalat"/>
                <w:color w:val="000000"/>
                <w:sz w:val="24"/>
                <w:szCs w:val="24"/>
                <w:lang w:val="hy-AM" w:eastAsia="en-GB"/>
              </w:rPr>
              <w:t xml:space="preserve">նախատեսվում է </w:t>
            </w:r>
            <w:r w:rsidRPr="0050549A">
              <w:rPr>
                <w:rFonts w:ascii="GHEA Grapalat" w:eastAsia="Times New Roman" w:hAnsi="GHEA Grapalat"/>
                <w:color w:val="000000"/>
                <w:sz w:val="24"/>
                <w:szCs w:val="24"/>
                <w:lang w:val="hy-AM" w:eastAsia="en-GB"/>
              </w:rPr>
              <w:t xml:space="preserve"> ֆինանսավոր</w:t>
            </w:r>
            <w:r w:rsidRPr="00E20788">
              <w:rPr>
                <w:rFonts w:ascii="GHEA Grapalat" w:eastAsia="Times New Roman" w:hAnsi="GHEA Grapalat"/>
                <w:color w:val="000000"/>
                <w:sz w:val="24"/>
                <w:szCs w:val="24"/>
                <w:lang w:val="hy-AM" w:eastAsia="en-GB"/>
              </w:rPr>
              <w:t>ել</w:t>
            </w:r>
            <w:r w:rsidRPr="0050549A">
              <w:rPr>
                <w:rFonts w:ascii="GHEA Grapalat" w:eastAsia="Times New Roman" w:hAnsi="GHEA Grapalat"/>
                <w:color w:val="000000"/>
                <w:sz w:val="24"/>
                <w:szCs w:val="24"/>
                <w:lang w:val="hy-AM" w:eastAsia="en-GB"/>
              </w:rPr>
              <w:t xml:space="preserve"> ՀՀ 2022 թվականի պետական բյուջեի </w:t>
            </w:r>
            <w:r w:rsidRPr="0050549A">
              <w:rPr>
                <w:rFonts w:ascii="GHEA Grapalat" w:hAnsi="GHEA Grapalat"/>
                <w:sz w:val="24"/>
                <w:szCs w:val="24"/>
                <w:lang w:val="hy-AM"/>
              </w:rPr>
              <w:t>1049 «</w:t>
            </w:r>
            <w:r w:rsidRPr="0050549A">
              <w:rPr>
                <w:rFonts w:ascii="GHEA Grapalat" w:hAnsi="GHEA Grapalat"/>
                <w:color w:val="000000"/>
                <w:sz w:val="24"/>
                <w:szCs w:val="24"/>
                <w:lang w:val="hy-AM" w:eastAsia="en-GB"/>
              </w:rPr>
              <w:t>Ճանապարհային</w:t>
            </w:r>
            <w:r w:rsidRPr="0050549A">
              <w:rPr>
                <w:rFonts w:ascii="GHEA Grapalat" w:hAnsi="GHEA Grapalat"/>
                <w:color w:val="000000"/>
                <w:sz w:val="24"/>
                <w:szCs w:val="24"/>
                <w:lang w:val="af-ZA" w:eastAsia="en-GB"/>
              </w:rPr>
              <w:t xml:space="preserve"> </w:t>
            </w:r>
            <w:r w:rsidRPr="0050549A">
              <w:rPr>
                <w:rFonts w:ascii="GHEA Grapalat" w:hAnsi="GHEA Grapalat"/>
                <w:color w:val="000000"/>
                <w:sz w:val="24"/>
                <w:szCs w:val="24"/>
                <w:lang w:val="hy-AM" w:eastAsia="en-GB"/>
              </w:rPr>
              <w:t>ցանցի</w:t>
            </w:r>
            <w:r w:rsidRPr="0050549A">
              <w:rPr>
                <w:rFonts w:ascii="GHEA Grapalat" w:hAnsi="GHEA Grapalat"/>
                <w:color w:val="000000"/>
                <w:sz w:val="24"/>
                <w:szCs w:val="24"/>
                <w:lang w:val="af-ZA" w:eastAsia="en-GB"/>
              </w:rPr>
              <w:t xml:space="preserve"> </w:t>
            </w:r>
            <w:r w:rsidRPr="0050549A">
              <w:rPr>
                <w:rFonts w:ascii="GHEA Grapalat" w:hAnsi="GHEA Grapalat"/>
                <w:color w:val="000000"/>
                <w:sz w:val="24"/>
                <w:szCs w:val="24"/>
                <w:lang w:val="hy-AM" w:eastAsia="en-GB"/>
              </w:rPr>
              <w:t>բարելավում</w:t>
            </w:r>
            <w:r w:rsidRPr="0050549A">
              <w:rPr>
                <w:rFonts w:ascii="GHEA Grapalat" w:hAnsi="GHEA Grapalat"/>
                <w:color w:val="000000"/>
                <w:sz w:val="24"/>
                <w:szCs w:val="24"/>
                <w:lang w:val="af-ZA" w:eastAsia="en-GB"/>
              </w:rPr>
              <w:t>»</w:t>
            </w:r>
            <w:r w:rsidRPr="0050549A">
              <w:rPr>
                <w:rFonts w:ascii="GHEA Grapalat" w:hAnsi="GHEA Grapalat"/>
                <w:color w:val="000000"/>
                <w:sz w:val="24"/>
                <w:szCs w:val="24"/>
                <w:lang w:val="hy-AM" w:eastAsia="en-GB"/>
              </w:rPr>
              <w:t xml:space="preserve"> բյուջետային ծրագրի </w:t>
            </w:r>
            <w:r w:rsidRPr="0050549A">
              <w:rPr>
                <w:rFonts w:ascii="GHEA Grapalat" w:hAnsi="GHEA Grapalat"/>
                <w:sz w:val="24"/>
                <w:szCs w:val="24"/>
                <w:lang w:val="hy-AM"/>
              </w:rPr>
              <w:t>1101</w:t>
            </w:r>
            <w:r w:rsidRPr="00E20788">
              <w:rPr>
                <w:rFonts w:ascii="GHEA Grapalat" w:hAnsi="GHEA Grapalat"/>
                <w:sz w:val="24"/>
                <w:szCs w:val="24"/>
                <w:lang w:val="hy-AM"/>
              </w:rPr>
              <w:t>7</w:t>
            </w:r>
            <w:r w:rsidRPr="0050549A">
              <w:rPr>
                <w:rFonts w:ascii="GHEA Grapalat" w:hAnsi="GHEA Grapalat"/>
                <w:sz w:val="24"/>
                <w:szCs w:val="24"/>
                <w:lang w:val="hy-AM"/>
              </w:rPr>
              <w:t xml:space="preserve"> «Հյուսիս-հարավ ճանապարհային միջանցքի զարգացման ծրագրի Քաջարանի թունելի և մոտեցումների համակարգում և կառավարում» </w:t>
            </w:r>
            <w:r w:rsidRPr="0050549A">
              <w:rPr>
                <w:rFonts w:ascii="GHEA Grapalat" w:hAnsi="GHEA Grapalat" w:cs="Sylfaen"/>
                <w:sz w:val="24"/>
                <w:szCs w:val="24"/>
                <w:lang w:val="hy-AM"/>
              </w:rPr>
              <w:t>միջոցառման</w:t>
            </w:r>
            <w:r w:rsidRPr="0050549A">
              <w:rPr>
                <w:rFonts w:ascii="GHEA Grapalat" w:hAnsi="GHEA Grapalat"/>
                <w:sz w:val="24"/>
                <w:szCs w:val="24"/>
                <w:lang w:val="hy-AM"/>
              </w:rPr>
              <w:t xml:space="preserve"> </w:t>
            </w:r>
            <w:r w:rsidRPr="0050549A">
              <w:rPr>
                <w:rFonts w:ascii="GHEA Grapalat" w:hAnsi="GHEA Grapalat" w:cs="Sylfaen"/>
                <w:sz w:val="24"/>
                <w:szCs w:val="24"/>
                <w:lang w:val="hy-AM"/>
              </w:rPr>
              <w:t>ֆինանսական</w:t>
            </w:r>
            <w:r w:rsidRPr="0050549A">
              <w:rPr>
                <w:rFonts w:ascii="GHEA Grapalat" w:hAnsi="GHEA Grapalat"/>
                <w:sz w:val="24"/>
                <w:szCs w:val="24"/>
                <w:lang w:val="hy-AM"/>
              </w:rPr>
              <w:t xml:space="preserve"> </w:t>
            </w:r>
            <w:r w:rsidRPr="0050549A">
              <w:rPr>
                <w:rFonts w:ascii="GHEA Grapalat" w:hAnsi="GHEA Grapalat" w:cs="Sylfaen"/>
                <w:sz w:val="24"/>
                <w:szCs w:val="24"/>
                <w:lang w:val="hy-AM"/>
              </w:rPr>
              <w:t>միջոցների</w:t>
            </w:r>
            <w:r w:rsidRPr="0050549A">
              <w:rPr>
                <w:rFonts w:ascii="GHEA Grapalat" w:hAnsi="GHEA Grapalat"/>
                <w:sz w:val="24"/>
                <w:szCs w:val="24"/>
                <w:lang w:val="hy-AM"/>
              </w:rPr>
              <w:t xml:space="preserve"> </w:t>
            </w:r>
            <w:r w:rsidRPr="0050549A">
              <w:rPr>
                <w:rFonts w:ascii="GHEA Grapalat" w:hAnsi="GHEA Grapalat" w:cs="Sylfaen"/>
                <w:sz w:val="24"/>
                <w:szCs w:val="24"/>
                <w:lang w:val="hy-AM"/>
              </w:rPr>
              <w:t>հաշվին՝ վերաբաշխման միջոցով:</w:t>
            </w:r>
            <w:r w:rsidRPr="00E20788">
              <w:rPr>
                <w:rFonts w:ascii="GHEA Grapalat" w:hAnsi="GHEA Grapalat" w:cs="Sylfaen"/>
                <w:sz w:val="24"/>
                <w:szCs w:val="24"/>
                <w:lang w:val="hy-AM"/>
              </w:rPr>
              <w:t xml:space="preserve"> </w:t>
            </w:r>
            <w:r w:rsidRPr="0050549A">
              <w:rPr>
                <w:rFonts w:ascii="GHEA Grapalat" w:hAnsi="GHEA Grapalat" w:cs="Sylfaen"/>
                <w:sz w:val="24"/>
                <w:szCs w:val="24"/>
                <w:lang w:val="hy-AM"/>
              </w:rPr>
              <w:t>Այդ կապակցությամ</w:t>
            </w:r>
            <w:r w:rsidRPr="00E20788">
              <w:rPr>
                <w:rFonts w:ascii="GHEA Grapalat" w:hAnsi="GHEA Grapalat" w:cs="Sylfaen"/>
                <w:sz w:val="24"/>
                <w:szCs w:val="24"/>
                <w:lang w:val="hy-AM"/>
              </w:rPr>
              <w:t>բ</w:t>
            </w:r>
            <w:r w:rsidRPr="0050549A">
              <w:rPr>
                <w:rFonts w:ascii="GHEA Grapalat" w:hAnsi="GHEA Grapalat" w:cs="Sylfaen"/>
                <w:sz w:val="24"/>
                <w:szCs w:val="24"/>
                <w:lang w:val="hy-AM"/>
              </w:rPr>
              <w:t xml:space="preserve"> հարկ է նշել, որ </w:t>
            </w:r>
            <w:r w:rsidRPr="00E20788">
              <w:rPr>
                <w:rFonts w:ascii="GHEA Grapalat" w:hAnsi="GHEA Grapalat" w:cs="Sylfaen"/>
                <w:sz w:val="24"/>
                <w:szCs w:val="24"/>
                <w:lang w:val="hy-AM"/>
              </w:rPr>
              <w:t xml:space="preserve">նշված թունելի և ճանապարհահատվածի </w:t>
            </w:r>
            <w:r w:rsidRPr="0050549A">
              <w:rPr>
                <w:rFonts w:ascii="GHEA Grapalat" w:hAnsi="GHEA Grapalat"/>
                <w:sz w:val="24"/>
                <w:szCs w:val="24"/>
                <w:lang w:val="hy-AM"/>
              </w:rPr>
              <w:t xml:space="preserve">կառուցումը </w:t>
            </w:r>
            <w:r w:rsidRPr="00E20788">
              <w:rPr>
                <w:rFonts w:ascii="GHEA Grapalat" w:hAnsi="GHEA Grapalat"/>
                <w:sz w:val="24"/>
                <w:szCs w:val="24"/>
                <w:lang w:val="hy-AM"/>
              </w:rPr>
              <w:t xml:space="preserve">հանդիսանում է </w:t>
            </w:r>
            <w:r w:rsidRPr="0050549A">
              <w:rPr>
                <w:rFonts w:ascii="GHEA Grapalat" w:hAnsi="GHEA Grapalat"/>
                <w:sz w:val="24"/>
                <w:szCs w:val="24"/>
                <w:lang w:val="hy-AM"/>
              </w:rPr>
              <w:t xml:space="preserve">ԵՄ </w:t>
            </w:r>
            <w:r w:rsidRPr="00E20788">
              <w:rPr>
                <w:rFonts w:ascii="GHEA Grapalat" w:hAnsi="GHEA Grapalat"/>
                <w:sz w:val="24"/>
                <w:szCs w:val="24"/>
                <w:lang w:val="hy-AM"/>
              </w:rPr>
              <w:t xml:space="preserve">աջակցությամբ իրականացվող </w:t>
            </w:r>
            <w:r w:rsidRPr="0050549A">
              <w:rPr>
                <w:rFonts w:ascii="GHEA Grapalat" w:hAnsi="GHEA Grapalat" w:cs="Sylfaen"/>
                <w:sz w:val="24"/>
                <w:szCs w:val="24"/>
                <w:lang w:val="hy-AM"/>
              </w:rPr>
              <w:t>միջոցառ</w:t>
            </w:r>
            <w:r w:rsidRPr="00E20788">
              <w:rPr>
                <w:rFonts w:ascii="GHEA Grapalat" w:hAnsi="GHEA Grapalat" w:cs="Sylfaen"/>
                <w:sz w:val="24"/>
                <w:szCs w:val="24"/>
                <w:lang w:val="hy-AM"/>
              </w:rPr>
              <w:t>ում (</w:t>
            </w:r>
            <w:r w:rsidRPr="0050549A">
              <w:rPr>
                <w:rFonts w:ascii="GHEA Grapalat" w:hAnsi="GHEA Grapalat" w:cs="Sylfaen"/>
                <w:sz w:val="24"/>
                <w:szCs w:val="24"/>
                <w:lang w:val="hy-AM"/>
              </w:rPr>
              <w:t>գումարը  նախատեսված է ճանապարհահատվածի հողերի օտարման համար</w:t>
            </w:r>
            <w:r w:rsidRPr="00E20788">
              <w:rPr>
                <w:rFonts w:ascii="GHEA Grapalat" w:hAnsi="GHEA Grapalat" w:cs="Sylfaen"/>
                <w:sz w:val="24"/>
                <w:szCs w:val="24"/>
                <w:lang w:val="hy-AM"/>
              </w:rPr>
              <w:t>)</w:t>
            </w:r>
            <w:r w:rsidRPr="0050549A">
              <w:rPr>
                <w:rFonts w:ascii="GHEA Grapalat" w:hAnsi="GHEA Grapalat" w:cs="Sylfaen"/>
                <w:sz w:val="24"/>
                <w:szCs w:val="24"/>
                <w:lang w:val="hy-AM"/>
              </w:rPr>
              <w:t xml:space="preserve"> և </w:t>
            </w:r>
            <w:r w:rsidRPr="00E20788">
              <w:rPr>
                <w:rFonts w:ascii="GHEA Grapalat" w:hAnsi="GHEA Grapalat" w:cs="Sylfaen"/>
                <w:sz w:val="24"/>
                <w:szCs w:val="24"/>
                <w:lang w:val="hy-AM"/>
              </w:rPr>
              <w:t>համապատասխան</w:t>
            </w:r>
            <w:r w:rsidRPr="0050549A">
              <w:rPr>
                <w:rFonts w:ascii="GHEA Grapalat" w:hAnsi="GHEA Grapalat" w:cs="Sylfaen"/>
                <w:sz w:val="24"/>
                <w:szCs w:val="24"/>
                <w:lang w:val="hy-AM"/>
              </w:rPr>
              <w:t xml:space="preserve"> վարկային միջոցների ներգրավման պարագայում այն օգտագործվելու է նպատակային, ուստի առաջարկում ենք վերաբաշխումն իրականացնել այլ ծրագրերի հաշվին</w:t>
            </w:r>
            <w:r w:rsidRPr="00E20788">
              <w:rPr>
                <w:rFonts w:ascii="GHEA Grapalat" w:hAnsi="GHEA Grapalat" w:cs="Sylfaen"/>
                <w:sz w:val="24"/>
                <w:szCs w:val="24"/>
                <w:lang w:val="hy-AM"/>
              </w:rPr>
              <w:t xml:space="preserve">: </w:t>
            </w:r>
          </w:p>
          <w:p w14:paraId="3F69BEF2" w14:textId="77777777" w:rsidR="00CB45F5" w:rsidRPr="0050549A" w:rsidRDefault="00CB45F5" w:rsidP="00CB45F5">
            <w:pPr>
              <w:pStyle w:val="BodyText"/>
              <w:spacing w:after="0" w:line="324" w:lineRule="auto"/>
              <w:ind w:firstLine="1080"/>
              <w:jc w:val="both"/>
              <w:rPr>
                <w:rStyle w:val="Strong"/>
                <w:rFonts w:ascii="GHEA Grapalat" w:hAnsi="GHEA Grapalat"/>
                <w:b w:val="0"/>
                <w:bCs w:val="0"/>
                <w:color w:val="000000"/>
                <w:sz w:val="24"/>
                <w:szCs w:val="24"/>
                <w:lang w:val="hy-AM"/>
              </w:rPr>
            </w:pPr>
            <w:r w:rsidRPr="0050549A">
              <w:rPr>
                <w:rFonts w:ascii="GHEA Grapalat" w:eastAsia="Times New Roman" w:hAnsi="GHEA Grapalat" w:cs="Times New Roman"/>
                <w:sz w:val="24"/>
                <w:szCs w:val="24"/>
                <w:lang w:val="hy-AM"/>
              </w:rPr>
              <w:t>Ինչ վերաբերում է Նախագծին, ապա խմբագրական առումով առաջարկում ենք</w:t>
            </w:r>
            <w:r w:rsidRPr="00E20788">
              <w:rPr>
                <w:rFonts w:ascii="GHEA Grapalat" w:hAnsi="GHEA Grapalat" w:cs="Sylfaen"/>
                <w:sz w:val="24"/>
                <w:szCs w:val="24"/>
                <w:lang w:val="hy-AM"/>
              </w:rPr>
              <w:t xml:space="preserve"> N3 հավելվածում 1049 ծրագրի 11017 միջոցառման ֆինանսական ցուցանիշները համապատասխանեցնել մյուս հավելվածներով ներկայացված ցուցանիշներին, ինչպես նաև հավելվածներում ավելացնել առաջին եռամսյակում նախատեսվող փոփոխություններին վերաբերող սյուները:</w:t>
            </w:r>
          </w:p>
          <w:p w14:paraId="191EA58D" w14:textId="77777777" w:rsidR="00CB45F5" w:rsidRPr="005757AB" w:rsidRDefault="00CB45F5" w:rsidP="005757AB">
            <w:pPr>
              <w:spacing w:line="360" w:lineRule="auto"/>
              <w:jc w:val="both"/>
              <w:rPr>
                <w:rFonts w:ascii="GHEA Grapalat" w:hAnsi="GHEA Grapalat"/>
                <w:color w:val="000000"/>
                <w:sz w:val="24"/>
                <w:szCs w:val="24"/>
                <w:shd w:val="clear" w:color="auto" w:fill="FFFFFF"/>
                <w:lang w:val="hy-AM"/>
              </w:rPr>
            </w:pPr>
          </w:p>
        </w:tc>
        <w:tc>
          <w:tcPr>
            <w:tcW w:w="3333" w:type="dxa"/>
            <w:tcBorders>
              <w:top w:val="single" w:sz="4" w:space="0" w:color="auto"/>
              <w:left w:val="single" w:sz="4" w:space="0" w:color="auto"/>
              <w:bottom w:val="single" w:sz="4" w:space="0" w:color="auto"/>
              <w:right w:val="single" w:sz="4" w:space="0" w:color="auto"/>
            </w:tcBorders>
            <w:shd w:val="clear" w:color="auto" w:fill="FFFFFF"/>
          </w:tcPr>
          <w:p w14:paraId="2B8EC401" w14:textId="77777777" w:rsidR="00CB45F5" w:rsidRPr="00932EB8" w:rsidRDefault="00932EB8" w:rsidP="005757AB">
            <w:pPr>
              <w:spacing w:line="360" w:lineRule="auto"/>
              <w:jc w:val="both"/>
              <w:rPr>
                <w:rFonts w:ascii="GHEA Grapalat" w:hAnsi="GHEA Grapalat"/>
                <w:color w:val="000000"/>
                <w:sz w:val="24"/>
                <w:szCs w:val="24"/>
                <w:shd w:val="clear" w:color="auto" w:fill="FFFFFF"/>
                <w:lang w:val="hy-AM"/>
              </w:rPr>
            </w:pPr>
            <w:r w:rsidRPr="00932EB8">
              <w:rPr>
                <w:rFonts w:ascii="GHEA Grapalat" w:hAnsi="GHEA Grapalat"/>
                <w:color w:val="000000"/>
                <w:sz w:val="24"/>
                <w:szCs w:val="24"/>
                <w:shd w:val="clear" w:color="auto" w:fill="FFFFFF"/>
                <w:lang w:val="hy-AM"/>
              </w:rPr>
              <w:lastRenderedPageBreak/>
              <w:t>1</w:t>
            </w:r>
            <w:r w:rsidRPr="00932EB8">
              <w:rPr>
                <w:rFonts w:ascii="Cambria Math" w:hAnsi="Cambria Math" w:cs="Cambria Math"/>
                <w:color w:val="000000"/>
                <w:sz w:val="24"/>
                <w:szCs w:val="24"/>
                <w:shd w:val="clear" w:color="auto" w:fill="FFFFFF"/>
                <w:lang w:val="hy-AM"/>
              </w:rPr>
              <w:t>․</w:t>
            </w:r>
            <w:r w:rsidRPr="00932EB8">
              <w:rPr>
                <w:rFonts w:ascii="GHEA Grapalat" w:hAnsi="GHEA Grapalat"/>
                <w:color w:val="000000"/>
                <w:sz w:val="24"/>
                <w:szCs w:val="24"/>
                <w:shd w:val="clear" w:color="auto" w:fill="FFFFFF"/>
                <w:lang w:val="hy-AM"/>
              </w:rPr>
              <w:t xml:space="preserve"> Ընդունվել է։ </w:t>
            </w:r>
          </w:p>
          <w:p w14:paraId="290FE97D" w14:textId="35A70A01" w:rsidR="00D23102" w:rsidRDefault="00932EB8" w:rsidP="005757AB">
            <w:pPr>
              <w:spacing w:line="360" w:lineRule="auto"/>
              <w:jc w:val="both"/>
              <w:rPr>
                <w:rFonts w:ascii="GHEA Grapalat" w:hAnsi="GHEA Grapalat"/>
                <w:color w:val="000000"/>
                <w:sz w:val="24"/>
                <w:szCs w:val="24"/>
                <w:shd w:val="clear" w:color="auto" w:fill="FFFFFF"/>
                <w:lang w:val="hy-AM"/>
              </w:rPr>
            </w:pPr>
            <w:r w:rsidRPr="00932EB8">
              <w:rPr>
                <w:rFonts w:ascii="GHEA Grapalat" w:hAnsi="GHEA Grapalat"/>
                <w:color w:val="000000"/>
                <w:sz w:val="24"/>
                <w:szCs w:val="24"/>
                <w:shd w:val="clear" w:color="auto" w:fill="FFFFFF"/>
                <w:lang w:val="hy-AM"/>
              </w:rPr>
              <w:t>Նախագ</w:t>
            </w:r>
            <w:r w:rsidR="00C00368">
              <w:rPr>
                <w:rFonts w:ascii="GHEA Grapalat" w:hAnsi="GHEA Grapalat"/>
                <w:color w:val="000000"/>
                <w:sz w:val="24"/>
                <w:szCs w:val="24"/>
                <w:shd w:val="clear" w:color="auto" w:fill="FFFFFF"/>
                <w:lang w:val="hy-AM"/>
              </w:rPr>
              <w:t xml:space="preserve">ծով </w:t>
            </w:r>
            <w:r w:rsidRPr="00932EB8">
              <w:rPr>
                <w:rFonts w:ascii="GHEA Grapalat" w:hAnsi="GHEA Grapalat"/>
                <w:color w:val="000000"/>
                <w:sz w:val="24"/>
                <w:szCs w:val="24"/>
                <w:shd w:val="clear" w:color="auto" w:fill="FFFFFF"/>
                <w:lang w:val="hy-AM"/>
              </w:rPr>
              <w:t xml:space="preserve"> </w:t>
            </w:r>
            <w:r w:rsidR="00C00368">
              <w:rPr>
                <w:rFonts w:ascii="GHEA Grapalat" w:hAnsi="GHEA Grapalat"/>
                <w:color w:val="000000" w:themeColor="text1"/>
                <w:sz w:val="24"/>
                <w:szCs w:val="24"/>
                <w:lang w:val="hy-AM"/>
              </w:rPr>
              <w:t xml:space="preserve">փորձագիտական ծառայություններն </w:t>
            </w:r>
            <w:r w:rsidR="00C00368">
              <w:rPr>
                <w:rFonts w:ascii="GHEA Grapalat" w:eastAsia="Times New Roman" w:hAnsi="GHEA Grapalat" w:cs="Times New Roman"/>
                <w:color w:val="000000" w:themeColor="text1"/>
                <w:sz w:val="24"/>
                <w:szCs w:val="24"/>
                <w:lang w:val="hy-AM" w:eastAsia="en-GB"/>
              </w:rPr>
              <w:t xml:space="preserve">առաջարկվում է ֆինանսավորել </w:t>
            </w:r>
            <w:r w:rsidR="00C00368">
              <w:rPr>
                <w:rFonts w:ascii="GHEA Grapalat" w:eastAsia="Times New Roman" w:hAnsi="GHEA Grapalat" w:cs="Times New Roman"/>
                <w:color w:val="000000" w:themeColor="text1"/>
                <w:sz w:val="24"/>
                <w:szCs w:val="24"/>
                <w:lang w:val="hy-AM" w:eastAsia="en-GB"/>
              </w:rPr>
              <w:t>ՀՀ</w:t>
            </w:r>
            <w:r w:rsidR="00C00368">
              <w:rPr>
                <w:rFonts w:ascii="GHEA Grapalat" w:eastAsia="Times New Roman" w:hAnsi="GHEA Grapalat" w:cs="Times New Roman"/>
                <w:color w:val="000000" w:themeColor="text1"/>
                <w:sz w:val="24"/>
                <w:szCs w:val="24"/>
                <w:lang w:val="hy-AM" w:eastAsia="en-GB"/>
              </w:rPr>
              <w:t xml:space="preserve"> 2022 թվականի պետական բյուջեի </w:t>
            </w:r>
            <w:r w:rsidR="00C00368">
              <w:rPr>
                <w:rFonts w:ascii="GHEA Grapalat" w:hAnsi="GHEA Grapalat"/>
                <w:color w:val="000000" w:themeColor="text1"/>
                <w:sz w:val="24"/>
                <w:szCs w:val="24"/>
                <w:lang w:val="hy-AM"/>
              </w:rPr>
              <w:t>1049 «</w:t>
            </w:r>
            <w:r w:rsidR="00C00368">
              <w:rPr>
                <w:rFonts w:ascii="GHEA Grapalat" w:hAnsi="GHEA Grapalat"/>
                <w:color w:val="000000" w:themeColor="text1"/>
                <w:sz w:val="24"/>
                <w:szCs w:val="24"/>
                <w:lang w:val="hy-AM" w:eastAsia="en-GB"/>
              </w:rPr>
              <w:t>Ճանապարհային</w:t>
            </w:r>
            <w:r w:rsidR="00C00368">
              <w:rPr>
                <w:rFonts w:ascii="GHEA Grapalat" w:hAnsi="GHEA Grapalat"/>
                <w:color w:val="000000" w:themeColor="text1"/>
                <w:sz w:val="24"/>
                <w:szCs w:val="24"/>
                <w:lang w:val="af-ZA" w:eastAsia="en-GB"/>
              </w:rPr>
              <w:t xml:space="preserve"> </w:t>
            </w:r>
            <w:r w:rsidR="00C00368">
              <w:rPr>
                <w:rFonts w:ascii="GHEA Grapalat" w:hAnsi="GHEA Grapalat"/>
                <w:color w:val="000000" w:themeColor="text1"/>
                <w:sz w:val="24"/>
                <w:szCs w:val="24"/>
                <w:lang w:val="hy-AM" w:eastAsia="en-GB"/>
              </w:rPr>
              <w:t>ցանցի</w:t>
            </w:r>
            <w:r w:rsidR="00C00368">
              <w:rPr>
                <w:rFonts w:ascii="GHEA Grapalat" w:hAnsi="GHEA Grapalat"/>
                <w:color w:val="000000" w:themeColor="text1"/>
                <w:sz w:val="24"/>
                <w:szCs w:val="24"/>
                <w:lang w:val="af-ZA" w:eastAsia="en-GB"/>
              </w:rPr>
              <w:t xml:space="preserve"> </w:t>
            </w:r>
            <w:r w:rsidR="00C00368">
              <w:rPr>
                <w:rFonts w:ascii="GHEA Grapalat" w:hAnsi="GHEA Grapalat"/>
                <w:color w:val="000000" w:themeColor="text1"/>
                <w:sz w:val="24"/>
                <w:szCs w:val="24"/>
                <w:lang w:val="hy-AM" w:eastAsia="en-GB"/>
              </w:rPr>
              <w:t>բարելավում</w:t>
            </w:r>
            <w:r w:rsidR="00C00368">
              <w:rPr>
                <w:rFonts w:ascii="GHEA Grapalat" w:hAnsi="GHEA Grapalat"/>
                <w:color w:val="000000" w:themeColor="text1"/>
                <w:sz w:val="24"/>
                <w:szCs w:val="24"/>
                <w:lang w:val="af-ZA" w:eastAsia="en-GB"/>
              </w:rPr>
              <w:t>»</w:t>
            </w:r>
            <w:r w:rsidR="00C00368">
              <w:rPr>
                <w:rFonts w:ascii="GHEA Grapalat" w:hAnsi="GHEA Grapalat"/>
                <w:color w:val="000000" w:themeColor="text1"/>
                <w:sz w:val="24"/>
                <w:szCs w:val="24"/>
                <w:lang w:val="hy-AM" w:eastAsia="en-GB"/>
              </w:rPr>
              <w:t xml:space="preserve"> բյուջետային ծրագրի </w:t>
            </w:r>
            <w:r w:rsidR="00C00368">
              <w:rPr>
                <w:rFonts w:ascii="GHEA Grapalat" w:hAnsi="GHEA Grapalat"/>
                <w:color w:val="000000" w:themeColor="text1"/>
                <w:sz w:val="24"/>
                <w:szCs w:val="24"/>
                <w:lang w:val="hy-AM"/>
              </w:rPr>
              <w:t xml:space="preserve">21012 և 21006 </w:t>
            </w:r>
            <w:r w:rsidR="00C00368">
              <w:rPr>
                <w:rFonts w:ascii="GHEA Grapalat" w:hAnsi="GHEA Grapalat" w:cs="Sylfaen"/>
                <w:color w:val="000000" w:themeColor="text1"/>
                <w:sz w:val="24"/>
                <w:szCs w:val="24"/>
                <w:lang w:val="hy-AM"/>
              </w:rPr>
              <w:t xml:space="preserve">միջոցառումների ֆինանսավորման </w:t>
            </w:r>
            <w:r w:rsidR="00C00368">
              <w:rPr>
                <w:rFonts w:ascii="GHEA Grapalat" w:hAnsi="GHEA Grapalat"/>
                <w:color w:val="000000" w:themeColor="text1"/>
                <w:sz w:val="24"/>
                <w:szCs w:val="24"/>
                <w:lang w:val="hy-AM"/>
              </w:rPr>
              <w:t xml:space="preserve"> </w:t>
            </w:r>
            <w:r w:rsidR="00C00368">
              <w:rPr>
                <w:rFonts w:ascii="GHEA Grapalat" w:hAnsi="GHEA Grapalat" w:cs="Sylfaen"/>
                <w:color w:val="000000" w:themeColor="text1"/>
                <w:sz w:val="24"/>
                <w:szCs w:val="24"/>
                <w:lang w:val="hy-AM"/>
              </w:rPr>
              <w:t>հաշվին՝ վերաբաշխման միջոցով</w:t>
            </w:r>
            <w:r w:rsidR="00C00368">
              <w:rPr>
                <w:rFonts w:ascii="GHEA Grapalat" w:hAnsi="GHEA Grapalat" w:cs="Sylfaen"/>
                <w:color w:val="000000" w:themeColor="text1"/>
                <w:sz w:val="24"/>
                <w:szCs w:val="24"/>
                <w:lang w:val="hy-AM"/>
              </w:rPr>
              <w:t>։</w:t>
            </w:r>
          </w:p>
          <w:p w14:paraId="745C7287" w14:textId="77777777" w:rsidR="00D23102" w:rsidRDefault="00D23102" w:rsidP="005757AB">
            <w:pPr>
              <w:spacing w:line="360" w:lineRule="auto"/>
              <w:jc w:val="both"/>
              <w:rPr>
                <w:rFonts w:ascii="GHEA Grapalat" w:hAnsi="GHEA Grapalat"/>
                <w:color w:val="000000"/>
                <w:sz w:val="24"/>
                <w:szCs w:val="24"/>
                <w:shd w:val="clear" w:color="auto" w:fill="FFFFFF"/>
                <w:lang w:val="hy-AM"/>
              </w:rPr>
            </w:pPr>
          </w:p>
          <w:p w14:paraId="10B2A7BD" w14:textId="77777777" w:rsidR="00D23102" w:rsidRDefault="00D23102" w:rsidP="005757AB">
            <w:pPr>
              <w:spacing w:line="360" w:lineRule="auto"/>
              <w:jc w:val="both"/>
              <w:rPr>
                <w:rFonts w:ascii="GHEA Grapalat" w:hAnsi="GHEA Grapalat"/>
                <w:color w:val="000000"/>
                <w:sz w:val="24"/>
                <w:szCs w:val="24"/>
                <w:shd w:val="clear" w:color="auto" w:fill="FFFFFF"/>
                <w:lang w:val="hy-AM"/>
              </w:rPr>
            </w:pPr>
          </w:p>
          <w:p w14:paraId="2C13EA61" w14:textId="77777777" w:rsidR="00D23102" w:rsidRDefault="00D23102" w:rsidP="005757AB">
            <w:pPr>
              <w:spacing w:line="360" w:lineRule="auto"/>
              <w:jc w:val="both"/>
              <w:rPr>
                <w:rFonts w:ascii="GHEA Grapalat" w:hAnsi="GHEA Grapalat"/>
                <w:color w:val="000000"/>
                <w:sz w:val="24"/>
                <w:szCs w:val="24"/>
                <w:shd w:val="clear" w:color="auto" w:fill="FFFFFF"/>
                <w:lang w:val="hy-AM"/>
              </w:rPr>
            </w:pPr>
          </w:p>
          <w:p w14:paraId="657C1717" w14:textId="77777777" w:rsidR="00D23102" w:rsidRDefault="00D23102" w:rsidP="005757AB">
            <w:pPr>
              <w:spacing w:line="360" w:lineRule="auto"/>
              <w:jc w:val="both"/>
              <w:rPr>
                <w:rFonts w:ascii="GHEA Grapalat" w:hAnsi="GHEA Grapalat"/>
                <w:color w:val="000000"/>
                <w:sz w:val="24"/>
                <w:szCs w:val="24"/>
                <w:shd w:val="clear" w:color="auto" w:fill="FFFFFF"/>
                <w:lang w:val="hy-AM"/>
              </w:rPr>
            </w:pPr>
          </w:p>
          <w:p w14:paraId="507D11A7" w14:textId="77777777" w:rsidR="00D23102" w:rsidRDefault="00D23102" w:rsidP="005757AB">
            <w:pPr>
              <w:spacing w:line="360" w:lineRule="auto"/>
              <w:jc w:val="both"/>
              <w:rPr>
                <w:rFonts w:ascii="GHEA Grapalat" w:hAnsi="GHEA Grapalat"/>
                <w:color w:val="000000"/>
                <w:sz w:val="24"/>
                <w:szCs w:val="24"/>
                <w:shd w:val="clear" w:color="auto" w:fill="FFFFFF"/>
                <w:lang w:val="hy-AM"/>
              </w:rPr>
            </w:pPr>
          </w:p>
          <w:p w14:paraId="4FF5CDF9" w14:textId="77777777" w:rsidR="00D23102" w:rsidRDefault="00D23102" w:rsidP="005757AB">
            <w:pPr>
              <w:spacing w:line="360" w:lineRule="auto"/>
              <w:jc w:val="both"/>
              <w:rPr>
                <w:rFonts w:ascii="GHEA Grapalat" w:hAnsi="GHEA Grapalat"/>
                <w:color w:val="000000"/>
                <w:sz w:val="24"/>
                <w:szCs w:val="24"/>
                <w:shd w:val="clear" w:color="auto" w:fill="FFFFFF"/>
                <w:lang w:val="hy-AM"/>
              </w:rPr>
            </w:pPr>
          </w:p>
          <w:p w14:paraId="228E04A7" w14:textId="77777777" w:rsidR="00D23102" w:rsidRDefault="00D23102" w:rsidP="005757AB">
            <w:pPr>
              <w:spacing w:line="360" w:lineRule="auto"/>
              <w:jc w:val="both"/>
              <w:rPr>
                <w:rFonts w:ascii="GHEA Grapalat" w:hAnsi="GHEA Grapalat"/>
                <w:color w:val="000000"/>
                <w:sz w:val="24"/>
                <w:szCs w:val="24"/>
                <w:shd w:val="clear" w:color="auto" w:fill="FFFFFF"/>
                <w:lang w:val="hy-AM"/>
              </w:rPr>
            </w:pPr>
          </w:p>
          <w:p w14:paraId="0B95480D" w14:textId="77777777" w:rsidR="00D23102" w:rsidRDefault="00D23102" w:rsidP="005757AB">
            <w:pPr>
              <w:spacing w:line="360" w:lineRule="auto"/>
              <w:jc w:val="both"/>
              <w:rPr>
                <w:rFonts w:ascii="GHEA Grapalat" w:hAnsi="GHEA Grapalat"/>
                <w:color w:val="000000"/>
                <w:sz w:val="24"/>
                <w:szCs w:val="24"/>
                <w:shd w:val="clear" w:color="auto" w:fill="FFFFFF"/>
                <w:lang w:val="hy-AM"/>
              </w:rPr>
            </w:pPr>
          </w:p>
          <w:p w14:paraId="23A75DD9" w14:textId="77777777" w:rsidR="00D23102" w:rsidRDefault="00D23102" w:rsidP="005757AB">
            <w:pPr>
              <w:spacing w:line="360" w:lineRule="auto"/>
              <w:jc w:val="both"/>
              <w:rPr>
                <w:rFonts w:ascii="GHEA Grapalat" w:hAnsi="GHEA Grapalat"/>
                <w:color w:val="000000"/>
                <w:sz w:val="24"/>
                <w:szCs w:val="24"/>
                <w:shd w:val="clear" w:color="auto" w:fill="FFFFFF"/>
                <w:lang w:val="hy-AM"/>
              </w:rPr>
            </w:pPr>
          </w:p>
          <w:p w14:paraId="2248C0FA" w14:textId="77777777" w:rsidR="00D23102" w:rsidRDefault="00D23102" w:rsidP="005757AB">
            <w:pPr>
              <w:spacing w:line="360" w:lineRule="auto"/>
              <w:jc w:val="both"/>
              <w:rPr>
                <w:rFonts w:ascii="GHEA Grapalat" w:hAnsi="GHEA Grapalat"/>
                <w:color w:val="000000"/>
                <w:sz w:val="24"/>
                <w:szCs w:val="24"/>
                <w:shd w:val="clear" w:color="auto" w:fill="FFFFFF"/>
                <w:lang w:val="hy-AM"/>
              </w:rPr>
            </w:pPr>
          </w:p>
          <w:p w14:paraId="515AA109" w14:textId="77777777" w:rsidR="00D23102" w:rsidRDefault="00D23102" w:rsidP="005757AB">
            <w:pPr>
              <w:spacing w:line="360" w:lineRule="auto"/>
              <w:jc w:val="both"/>
              <w:rPr>
                <w:rFonts w:ascii="GHEA Grapalat" w:hAnsi="GHEA Grapalat"/>
                <w:color w:val="000000"/>
                <w:sz w:val="24"/>
                <w:szCs w:val="24"/>
                <w:shd w:val="clear" w:color="auto" w:fill="FFFFFF"/>
                <w:lang w:val="hy-AM"/>
              </w:rPr>
            </w:pPr>
          </w:p>
          <w:p w14:paraId="75C211F5" w14:textId="77777777" w:rsidR="00D23102" w:rsidRDefault="00D23102" w:rsidP="005757AB">
            <w:pPr>
              <w:spacing w:line="360" w:lineRule="auto"/>
              <w:jc w:val="both"/>
              <w:rPr>
                <w:rFonts w:ascii="GHEA Grapalat" w:hAnsi="GHEA Grapalat"/>
                <w:color w:val="000000"/>
                <w:sz w:val="24"/>
                <w:szCs w:val="24"/>
                <w:shd w:val="clear" w:color="auto" w:fill="FFFFFF"/>
                <w:lang w:val="hy-AM"/>
              </w:rPr>
            </w:pPr>
          </w:p>
          <w:p w14:paraId="4754A159" w14:textId="77777777" w:rsidR="00D23102" w:rsidRPr="004175A2" w:rsidRDefault="00D23102" w:rsidP="005757AB">
            <w:pPr>
              <w:spacing w:line="360" w:lineRule="auto"/>
              <w:jc w:val="both"/>
              <w:rPr>
                <w:rFonts w:ascii="GHEA Grapalat" w:hAnsi="GHEA Grapalat"/>
                <w:color w:val="000000"/>
                <w:sz w:val="24"/>
                <w:szCs w:val="24"/>
                <w:shd w:val="clear" w:color="auto" w:fill="FFFFFF"/>
                <w:lang w:val="hy-AM"/>
              </w:rPr>
            </w:pPr>
          </w:p>
          <w:p w14:paraId="70AA724D" w14:textId="6706C39D" w:rsidR="00D23102" w:rsidRPr="004175A2" w:rsidRDefault="00D23102" w:rsidP="005757AB">
            <w:pPr>
              <w:spacing w:line="360" w:lineRule="auto"/>
              <w:jc w:val="both"/>
              <w:rPr>
                <w:rFonts w:ascii="GHEA Grapalat" w:hAnsi="GHEA Grapalat"/>
                <w:color w:val="000000"/>
                <w:sz w:val="24"/>
                <w:szCs w:val="24"/>
                <w:shd w:val="clear" w:color="auto" w:fill="FFFFFF"/>
                <w:lang w:val="hy-AM"/>
              </w:rPr>
            </w:pPr>
            <w:r w:rsidRPr="004175A2">
              <w:rPr>
                <w:rFonts w:ascii="GHEA Grapalat" w:hAnsi="GHEA Grapalat"/>
                <w:color w:val="000000"/>
                <w:sz w:val="24"/>
                <w:szCs w:val="24"/>
                <w:shd w:val="clear" w:color="auto" w:fill="FFFFFF"/>
                <w:lang w:val="hy-AM"/>
              </w:rPr>
              <w:t>2</w:t>
            </w:r>
            <w:r w:rsidRPr="004175A2">
              <w:rPr>
                <w:rFonts w:ascii="Cambria Math" w:hAnsi="Cambria Math" w:cs="Cambria Math"/>
                <w:color w:val="000000"/>
                <w:sz w:val="24"/>
                <w:szCs w:val="24"/>
                <w:shd w:val="clear" w:color="auto" w:fill="FFFFFF"/>
                <w:lang w:val="hy-AM"/>
              </w:rPr>
              <w:t>․</w:t>
            </w:r>
            <w:r w:rsidRPr="004175A2">
              <w:rPr>
                <w:rFonts w:ascii="GHEA Grapalat" w:hAnsi="GHEA Grapalat"/>
                <w:color w:val="000000"/>
                <w:sz w:val="24"/>
                <w:szCs w:val="24"/>
                <w:shd w:val="clear" w:color="auto" w:fill="FFFFFF"/>
                <w:lang w:val="hy-AM"/>
              </w:rPr>
              <w:t xml:space="preserve"> Ընդունվել է ։</w:t>
            </w:r>
          </w:p>
          <w:p w14:paraId="098B4691" w14:textId="2C2E495D" w:rsidR="00D23102" w:rsidRDefault="00D23102" w:rsidP="005757AB">
            <w:pPr>
              <w:spacing w:line="360" w:lineRule="auto"/>
              <w:jc w:val="both"/>
              <w:rPr>
                <w:rFonts w:ascii="GHEA Grapalat" w:hAnsi="GHEA Grapalat"/>
                <w:color w:val="000000"/>
                <w:sz w:val="24"/>
                <w:szCs w:val="24"/>
                <w:shd w:val="clear" w:color="auto" w:fill="FFFFFF"/>
                <w:lang w:val="hy-AM"/>
              </w:rPr>
            </w:pPr>
            <w:r w:rsidRPr="004175A2">
              <w:rPr>
                <w:rFonts w:ascii="GHEA Grapalat" w:hAnsi="GHEA Grapalat"/>
                <w:color w:val="000000"/>
                <w:sz w:val="24"/>
                <w:szCs w:val="24"/>
                <w:shd w:val="clear" w:color="auto" w:fill="FFFFFF"/>
                <w:lang w:val="hy-AM"/>
              </w:rPr>
              <w:t xml:space="preserve">Նախագծի հավելվածները </w:t>
            </w:r>
            <w:r w:rsidR="004175A2">
              <w:rPr>
                <w:rFonts w:ascii="GHEA Grapalat" w:hAnsi="GHEA Grapalat"/>
                <w:color w:val="000000"/>
                <w:sz w:val="24"/>
                <w:szCs w:val="24"/>
                <w:shd w:val="clear" w:color="auto" w:fill="FFFFFF"/>
                <w:lang w:val="hy-AM"/>
              </w:rPr>
              <w:t>լրամշակվել են։</w:t>
            </w:r>
          </w:p>
          <w:p w14:paraId="06C14244" w14:textId="3F17D723" w:rsidR="003A775C" w:rsidRDefault="003A775C" w:rsidP="005757AB">
            <w:pPr>
              <w:spacing w:line="360" w:lineRule="auto"/>
              <w:jc w:val="both"/>
              <w:rPr>
                <w:rFonts w:ascii="GHEA Grapalat" w:hAnsi="GHEA Grapalat"/>
                <w:color w:val="000000"/>
                <w:sz w:val="24"/>
                <w:szCs w:val="24"/>
                <w:shd w:val="clear" w:color="auto" w:fill="FFFFFF"/>
                <w:lang w:val="hy-AM"/>
              </w:rPr>
            </w:pPr>
          </w:p>
          <w:p w14:paraId="10A5288B" w14:textId="2B111345" w:rsidR="003A775C" w:rsidRDefault="003A775C" w:rsidP="005757AB">
            <w:pPr>
              <w:spacing w:line="360" w:lineRule="auto"/>
              <w:jc w:val="both"/>
              <w:rPr>
                <w:rFonts w:ascii="GHEA Grapalat" w:hAnsi="GHEA Grapalat"/>
                <w:color w:val="000000"/>
                <w:sz w:val="24"/>
                <w:szCs w:val="24"/>
                <w:shd w:val="clear" w:color="auto" w:fill="FFFFFF"/>
                <w:lang w:val="hy-AM"/>
              </w:rPr>
            </w:pPr>
          </w:p>
          <w:p w14:paraId="491D0F70" w14:textId="7AE61F90" w:rsidR="003A775C" w:rsidRDefault="003A775C" w:rsidP="005757AB">
            <w:pPr>
              <w:spacing w:line="360" w:lineRule="auto"/>
              <w:jc w:val="both"/>
              <w:rPr>
                <w:rFonts w:ascii="GHEA Grapalat" w:hAnsi="GHEA Grapalat"/>
                <w:color w:val="000000"/>
                <w:sz w:val="24"/>
                <w:szCs w:val="24"/>
                <w:shd w:val="clear" w:color="auto" w:fill="FFFFFF"/>
                <w:lang w:val="hy-AM"/>
              </w:rPr>
            </w:pPr>
          </w:p>
          <w:p w14:paraId="6955DC62" w14:textId="1DF48C39" w:rsidR="003A775C" w:rsidRDefault="003A775C" w:rsidP="005757AB">
            <w:pPr>
              <w:spacing w:line="360" w:lineRule="auto"/>
              <w:jc w:val="both"/>
              <w:rPr>
                <w:rFonts w:ascii="GHEA Grapalat" w:hAnsi="GHEA Grapalat"/>
                <w:color w:val="000000"/>
                <w:sz w:val="24"/>
                <w:szCs w:val="24"/>
                <w:shd w:val="clear" w:color="auto" w:fill="FFFFFF"/>
                <w:lang w:val="hy-AM"/>
              </w:rPr>
            </w:pPr>
          </w:p>
          <w:p w14:paraId="49B41A68" w14:textId="1D65EE5C" w:rsidR="003A775C" w:rsidRDefault="003A775C" w:rsidP="005757AB">
            <w:pPr>
              <w:spacing w:line="360" w:lineRule="auto"/>
              <w:jc w:val="both"/>
              <w:rPr>
                <w:rFonts w:ascii="GHEA Grapalat" w:hAnsi="GHEA Grapalat"/>
                <w:color w:val="000000"/>
                <w:sz w:val="24"/>
                <w:szCs w:val="24"/>
                <w:shd w:val="clear" w:color="auto" w:fill="FFFFFF"/>
                <w:lang w:val="hy-AM"/>
              </w:rPr>
            </w:pPr>
          </w:p>
          <w:p w14:paraId="6A760C72" w14:textId="4DC86720" w:rsidR="003A775C" w:rsidRDefault="003A775C" w:rsidP="005757AB">
            <w:pPr>
              <w:spacing w:line="360" w:lineRule="auto"/>
              <w:jc w:val="both"/>
              <w:rPr>
                <w:rFonts w:ascii="GHEA Grapalat" w:hAnsi="GHEA Grapalat"/>
                <w:color w:val="000000"/>
                <w:sz w:val="24"/>
                <w:szCs w:val="24"/>
                <w:shd w:val="clear" w:color="auto" w:fill="FFFFFF"/>
                <w:lang w:val="hy-AM"/>
              </w:rPr>
            </w:pPr>
          </w:p>
          <w:p w14:paraId="1C291E2E" w14:textId="70777F3C" w:rsidR="003A775C" w:rsidRDefault="003A775C" w:rsidP="005757AB">
            <w:pPr>
              <w:spacing w:line="360" w:lineRule="auto"/>
              <w:jc w:val="both"/>
              <w:rPr>
                <w:rFonts w:ascii="GHEA Grapalat" w:hAnsi="GHEA Grapalat"/>
                <w:color w:val="000000"/>
                <w:sz w:val="24"/>
                <w:szCs w:val="24"/>
                <w:shd w:val="clear" w:color="auto" w:fill="FFFFFF"/>
                <w:lang w:val="hy-AM"/>
              </w:rPr>
            </w:pPr>
          </w:p>
          <w:p w14:paraId="3359074D" w14:textId="7979DB07" w:rsidR="003A775C" w:rsidRDefault="003A775C" w:rsidP="005757AB">
            <w:pPr>
              <w:spacing w:line="360" w:lineRule="auto"/>
              <w:jc w:val="both"/>
              <w:rPr>
                <w:rFonts w:ascii="GHEA Grapalat" w:hAnsi="GHEA Grapalat"/>
                <w:color w:val="000000"/>
                <w:sz w:val="24"/>
                <w:szCs w:val="24"/>
                <w:shd w:val="clear" w:color="auto" w:fill="FFFFFF"/>
                <w:lang w:val="hy-AM"/>
              </w:rPr>
            </w:pPr>
          </w:p>
          <w:p w14:paraId="52D49560" w14:textId="40736B34" w:rsidR="003A775C" w:rsidRDefault="003A775C" w:rsidP="005757AB">
            <w:pPr>
              <w:spacing w:line="360" w:lineRule="auto"/>
              <w:jc w:val="both"/>
              <w:rPr>
                <w:rFonts w:ascii="GHEA Grapalat" w:hAnsi="GHEA Grapalat"/>
                <w:color w:val="000000"/>
                <w:sz w:val="24"/>
                <w:szCs w:val="24"/>
                <w:shd w:val="clear" w:color="auto" w:fill="FFFFFF"/>
                <w:lang w:val="hy-AM"/>
              </w:rPr>
            </w:pPr>
          </w:p>
          <w:p w14:paraId="47C1CFBD" w14:textId="69DD511F" w:rsidR="003A775C" w:rsidRPr="00932EB8" w:rsidRDefault="003A775C" w:rsidP="005757AB">
            <w:pPr>
              <w:spacing w:line="360" w:lineRule="auto"/>
              <w:jc w:val="both"/>
              <w:rPr>
                <w:rFonts w:ascii="Cambria Math" w:hAnsi="Cambria Math"/>
                <w:color w:val="000000"/>
                <w:sz w:val="24"/>
                <w:szCs w:val="24"/>
                <w:shd w:val="clear" w:color="auto" w:fill="FFFFFF"/>
                <w:lang w:val="hy-AM"/>
              </w:rPr>
            </w:pPr>
          </w:p>
        </w:tc>
      </w:tr>
      <w:tr w:rsidR="001F696C" w:rsidRPr="003A775C" w14:paraId="51B8FF55" w14:textId="77777777" w:rsidTr="00DB67AD">
        <w:trPr>
          <w:trHeight w:val="465"/>
          <w:tblCellSpacing w:w="0" w:type="dxa"/>
          <w:jc w:val="center"/>
        </w:trPr>
        <w:tc>
          <w:tcPr>
            <w:tcW w:w="6868" w:type="dxa"/>
            <w:gridSpan w:val="4"/>
            <w:vMerge w:val="restart"/>
            <w:tcBorders>
              <w:top w:val="single" w:sz="4" w:space="0" w:color="auto"/>
              <w:left w:val="single" w:sz="4" w:space="0" w:color="auto"/>
              <w:right w:val="single" w:sz="4" w:space="0" w:color="auto"/>
            </w:tcBorders>
            <w:shd w:val="clear" w:color="auto" w:fill="FFFFFF"/>
          </w:tcPr>
          <w:p w14:paraId="2FEDE6B7" w14:textId="7F71A5AA" w:rsidR="001F696C" w:rsidRPr="003A775C" w:rsidRDefault="001F696C" w:rsidP="003A775C">
            <w:pPr>
              <w:tabs>
                <w:tab w:val="left" w:pos="0"/>
              </w:tabs>
              <w:spacing w:line="324" w:lineRule="auto"/>
              <w:jc w:val="both"/>
              <w:rPr>
                <w:rStyle w:val="Strong"/>
                <w:rFonts w:ascii="GHEA Grapalat" w:hAnsi="GHEA Grapalat"/>
                <w:b w:val="0"/>
                <w:bCs w:val="0"/>
                <w:sz w:val="24"/>
                <w:szCs w:val="24"/>
                <w:lang w:val="hy-AM"/>
              </w:rPr>
            </w:pPr>
            <w:r>
              <w:rPr>
                <w:rStyle w:val="Strong"/>
                <w:rFonts w:ascii="GHEA Grapalat" w:hAnsi="GHEA Grapalat"/>
                <w:b w:val="0"/>
                <w:bCs w:val="0"/>
                <w:sz w:val="24"/>
                <w:szCs w:val="24"/>
                <w:lang w:val="hy-AM"/>
              </w:rPr>
              <w:lastRenderedPageBreak/>
              <w:t>ՀՀ վարչապետի աշխատակազմ</w:t>
            </w:r>
          </w:p>
        </w:tc>
        <w:tc>
          <w:tcPr>
            <w:tcW w:w="3333" w:type="dxa"/>
            <w:tcBorders>
              <w:top w:val="single" w:sz="4" w:space="0" w:color="auto"/>
              <w:left w:val="single" w:sz="4" w:space="0" w:color="auto"/>
              <w:bottom w:val="single" w:sz="4" w:space="0" w:color="auto"/>
              <w:right w:val="single" w:sz="4" w:space="0" w:color="auto"/>
            </w:tcBorders>
            <w:shd w:val="clear" w:color="auto" w:fill="FFFFFF"/>
          </w:tcPr>
          <w:p w14:paraId="54B8D465" w14:textId="3941E7CE" w:rsidR="001F696C" w:rsidRPr="00932EB8" w:rsidRDefault="001F696C" w:rsidP="005757AB">
            <w:pPr>
              <w:spacing w:line="360" w:lineRule="auto"/>
              <w:jc w:val="both"/>
              <w:rPr>
                <w:rFonts w:ascii="GHEA Grapalat" w:hAnsi="GHEA Grapalat"/>
                <w:color w:val="000000"/>
                <w:sz w:val="24"/>
                <w:szCs w:val="24"/>
                <w:shd w:val="clear" w:color="auto" w:fill="FFFFFF"/>
                <w:lang w:val="hy-AM"/>
              </w:rPr>
            </w:pPr>
          </w:p>
        </w:tc>
      </w:tr>
      <w:tr w:rsidR="008B5136" w:rsidRPr="003A775C" w14:paraId="7ED840FF" w14:textId="77777777" w:rsidTr="008B5136">
        <w:trPr>
          <w:trHeight w:val="435"/>
          <w:tblCellSpacing w:w="0" w:type="dxa"/>
          <w:jc w:val="center"/>
        </w:trPr>
        <w:tc>
          <w:tcPr>
            <w:tcW w:w="6868" w:type="dxa"/>
            <w:gridSpan w:val="4"/>
            <w:vMerge/>
            <w:tcBorders>
              <w:left w:val="single" w:sz="4" w:space="0" w:color="auto"/>
              <w:bottom w:val="single" w:sz="4" w:space="0" w:color="auto"/>
              <w:right w:val="single" w:sz="4" w:space="0" w:color="auto"/>
            </w:tcBorders>
            <w:shd w:val="clear" w:color="auto" w:fill="FFFFFF"/>
          </w:tcPr>
          <w:p w14:paraId="3A550953" w14:textId="77777777" w:rsidR="008B5136" w:rsidRDefault="008B5136" w:rsidP="003A775C">
            <w:pPr>
              <w:tabs>
                <w:tab w:val="left" w:pos="0"/>
              </w:tabs>
              <w:spacing w:line="324" w:lineRule="auto"/>
              <w:jc w:val="both"/>
              <w:rPr>
                <w:rStyle w:val="Strong"/>
                <w:rFonts w:ascii="GHEA Grapalat" w:hAnsi="GHEA Grapalat"/>
                <w:b w:val="0"/>
                <w:bCs w:val="0"/>
                <w:sz w:val="24"/>
                <w:szCs w:val="24"/>
                <w:lang w:val="hy-AM"/>
              </w:rPr>
            </w:pPr>
          </w:p>
        </w:tc>
        <w:tc>
          <w:tcPr>
            <w:tcW w:w="3333" w:type="dxa"/>
            <w:tcBorders>
              <w:top w:val="single" w:sz="4" w:space="0" w:color="auto"/>
              <w:left w:val="single" w:sz="4" w:space="0" w:color="auto"/>
              <w:bottom w:val="single" w:sz="4" w:space="0" w:color="auto"/>
              <w:right w:val="single" w:sz="4" w:space="0" w:color="auto"/>
            </w:tcBorders>
            <w:shd w:val="clear" w:color="auto" w:fill="FFFFFF"/>
          </w:tcPr>
          <w:p w14:paraId="6B5389BE" w14:textId="77777777" w:rsidR="008B5136" w:rsidRPr="00932EB8" w:rsidRDefault="008B5136" w:rsidP="005757AB">
            <w:pPr>
              <w:spacing w:line="360" w:lineRule="auto"/>
              <w:jc w:val="both"/>
              <w:rPr>
                <w:rFonts w:ascii="GHEA Grapalat" w:hAnsi="GHEA Grapalat"/>
                <w:color w:val="000000"/>
                <w:sz w:val="24"/>
                <w:szCs w:val="24"/>
                <w:shd w:val="clear" w:color="auto" w:fill="FFFFFF"/>
                <w:lang w:val="hy-AM"/>
              </w:rPr>
            </w:pPr>
          </w:p>
        </w:tc>
      </w:tr>
      <w:tr w:rsidR="008B5136" w:rsidRPr="00C00368" w14:paraId="066504FE" w14:textId="77777777" w:rsidTr="008B5136">
        <w:trPr>
          <w:trHeight w:val="360"/>
          <w:tblCellSpacing w:w="0" w:type="dxa"/>
          <w:jc w:val="center"/>
        </w:trPr>
        <w:tc>
          <w:tcPr>
            <w:tcW w:w="6868" w:type="dxa"/>
            <w:gridSpan w:val="4"/>
            <w:tcBorders>
              <w:top w:val="single" w:sz="4" w:space="0" w:color="auto"/>
              <w:left w:val="single" w:sz="4" w:space="0" w:color="auto"/>
              <w:right w:val="single" w:sz="4" w:space="0" w:color="auto"/>
            </w:tcBorders>
            <w:shd w:val="clear" w:color="auto" w:fill="FFFFFF"/>
          </w:tcPr>
          <w:p w14:paraId="25F7E84A" w14:textId="77777777" w:rsidR="008B5136" w:rsidRDefault="008B5136" w:rsidP="008B5136">
            <w:pPr>
              <w:pStyle w:val="ListParagraph"/>
              <w:shd w:val="clear" w:color="auto" w:fill="FFFFFF"/>
              <w:tabs>
                <w:tab w:val="left" w:pos="567"/>
                <w:tab w:val="left" w:pos="993"/>
              </w:tabs>
              <w:spacing w:after="0" w:line="360" w:lineRule="auto"/>
              <w:ind w:left="0" w:firstLine="567"/>
              <w:jc w:val="both"/>
              <w:rPr>
                <w:rFonts w:ascii="GHEA Grapalat" w:hAnsi="GHEA Grapalat"/>
                <w:color w:val="000000"/>
                <w:sz w:val="24"/>
                <w:szCs w:val="24"/>
                <w:shd w:val="clear" w:color="auto" w:fill="FFFFFF"/>
                <w:lang w:val="hy-AM"/>
              </w:rPr>
            </w:pPr>
            <w:r>
              <w:rPr>
                <w:rFonts w:ascii="GHEA Grapalat" w:hAnsi="GHEA Grapalat" w:cs="Sylfaen"/>
                <w:color w:val="000000"/>
                <w:sz w:val="24"/>
                <w:szCs w:val="24"/>
                <w:lang w:val="hy-AM" w:eastAsia="ru-RU"/>
              </w:rPr>
              <w:t xml:space="preserve">Ներկայացված նախագծի 1-ին կետով նախատեսվող </w:t>
            </w:r>
            <w:r>
              <w:rPr>
                <w:rFonts w:ascii="GHEA Grapalat" w:eastAsia="Times New Roman" w:hAnsi="GHEA Grapalat" w:cs="Sylfaen"/>
                <w:sz w:val="24"/>
                <w:szCs w:val="24"/>
                <w:lang w:val="hy-AM" w:eastAsia="ru-RU"/>
              </w:rPr>
              <w:t xml:space="preserve">ՀՀ կառավարության 2021 թվականի սեպտեմբերի 8-ի </w:t>
            </w:r>
            <w:r>
              <w:rPr>
                <w:rFonts w:ascii="GHEA Grapalat" w:eastAsia="Times New Roman" w:hAnsi="GHEA Grapalat"/>
                <w:color w:val="000000"/>
                <w:sz w:val="24"/>
                <w:szCs w:val="24"/>
                <w:lang w:val="hy-AM" w:eastAsia="en-GB"/>
              </w:rPr>
              <w:t xml:space="preserve">N 1437-Ն որոշման մեջ փոփոխություն կատարելու </w:t>
            </w:r>
            <w:r>
              <w:rPr>
                <w:rFonts w:ascii="GHEA Grapalat" w:hAnsi="GHEA Grapalat" w:cs="Sylfaen"/>
                <w:color w:val="000000"/>
                <w:sz w:val="24"/>
                <w:szCs w:val="24"/>
                <w:lang w:val="hy-AM" w:eastAsia="ru-RU"/>
              </w:rPr>
              <w:t xml:space="preserve">արդյունքում փոփոխվում է գնման պայմանագրի գինը, ինչը` «Գնումների </w:t>
            </w:r>
            <w:r>
              <w:rPr>
                <w:rFonts w:ascii="GHEA Grapalat" w:hAnsi="GHEA Grapalat" w:cs="Sylfaen"/>
                <w:color w:val="000000"/>
                <w:sz w:val="24"/>
                <w:szCs w:val="24"/>
                <w:lang w:val="hy-AM" w:eastAsia="ru-RU"/>
              </w:rPr>
              <w:lastRenderedPageBreak/>
              <w:t>մասին» օրենքի 36-րդ հոդվածի 4-րդ մասի և ՀՀ կառավարության 2017 թվականի մայիսի 4-ի N 526-Ն որոշմամբ հաստատված գնումների գործընթացի կազմակերպման կարգի 56-րդ կետի 5-րդ ենթակետի կարգավորումների համատեքստում ծանրակշիռ հիմնավորման կարիք ունի:</w:t>
            </w:r>
          </w:p>
          <w:p w14:paraId="329733C7" w14:textId="77777777" w:rsidR="008B5136" w:rsidRDefault="008B5136" w:rsidP="008B5136">
            <w:pPr>
              <w:pStyle w:val="ListParagraph"/>
              <w:shd w:val="clear" w:color="auto" w:fill="FFFFFF"/>
              <w:tabs>
                <w:tab w:val="left" w:pos="567"/>
                <w:tab w:val="left" w:pos="993"/>
              </w:tabs>
              <w:spacing w:after="0" w:line="36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Միևնույն ժամանակ որոշման նախաբանում բացակայում է  գնումների վերաբերյալ լիազորող նորմը՝</w:t>
            </w:r>
            <w:r>
              <w:rPr>
                <w:rFonts w:ascii="GHEA Grapalat" w:hAnsi="GHEA Grapalat" w:cs="Arial"/>
                <w:color w:val="000000"/>
                <w:sz w:val="24"/>
                <w:szCs w:val="24"/>
                <w:shd w:val="clear" w:color="auto" w:fill="FFFFFF"/>
                <w:lang w:val="hy-AM"/>
              </w:rPr>
              <w:t xml:space="preserve"> այն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դրույթը,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կառավարությանը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լիազորում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ընդունել</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սույն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որոշման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նախագիծը</w:t>
            </w:r>
            <w:r>
              <w:rPr>
                <w:rFonts w:ascii="GHEA Grapalat" w:hAnsi="GHEA Grapalat"/>
                <w:color w:val="000000"/>
                <w:sz w:val="24"/>
                <w:szCs w:val="24"/>
                <w:shd w:val="clear" w:color="auto" w:fill="FFFFFF"/>
                <w:lang w:val="hy-AM"/>
              </w:rPr>
              <w:t>:</w:t>
            </w:r>
          </w:p>
          <w:p w14:paraId="6703BE65" w14:textId="77777777" w:rsidR="008B5136" w:rsidRDefault="008B5136" w:rsidP="003A775C">
            <w:pPr>
              <w:tabs>
                <w:tab w:val="left" w:pos="0"/>
              </w:tabs>
              <w:spacing w:line="324" w:lineRule="auto"/>
              <w:jc w:val="both"/>
              <w:rPr>
                <w:rStyle w:val="Strong"/>
                <w:rFonts w:ascii="GHEA Grapalat" w:hAnsi="GHEA Grapalat"/>
                <w:b w:val="0"/>
                <w:bCs w:val="0"/>
                <w:sz w:val="24"/>
                <w:szCs w:val="24"/>
                <w:lang w:val="hy-AM"/>
              </w:rPr>
            </w:pPr>
          </w:p>
        </w:tc>
        <w:tc>
          <w:tcPr>
            <w:tcW w:w="3333" w:type="dxa"/>
            <w:tcBorders>
              <w:top w:val="single" w:sz="4" w:space="0" w:color="auto"/>
              <w:left w:val="single" w:sz="4" w:space="0" w:color="auto"/>
              <w:bottom w:val="single" w:sz="4" w:space="0" w:color="auto"/>
              <w:right w:val="single" w:sz="4" w:space="0" w:color="auto"/>
            </w:tcBorders>
            <w:shd w:val="clear" w:color="auto" w:fill="FFFFFF"/>
          </w:tcPr>
          <w:p w14:paraId="62D70D5E" w14:textId="77777777" w:rsidR="008B5136" w:rsidRDefault="008B5136" w:rsidP="005757AB">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Չի ընդունվել։</w:t>
            </w:r>
          </w:p>
          <w:p w14:paraId="18688EDA" w14:textId="71740848" w:rsidR="00E34D50" w:rsidRDefault="00E34D50" w:rsidP="005757AB">
            <w:pPr>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sz w:val="24"/>
                <w:szCs w:val="24"/>
                <w:lang w:val="hy-AM" w:eastAsia="ru-RU"/>
              </w:rPr>
              <w:t xml:space="preserve">ՀՀ կառավարության 2017 թվականի մայիսի 4-ի N 526-Ն որոշմամբ հաստատված </w:t>
            </w:r>
            <w:r>
              <w:rPr>
                <w:rFonts w:ascii="GHEA Grapalat" w:hAnsi="GHEA Grapalat" w:cs="Sylfaen"/>
                <w:color w:val="000000"/>
                <w:sz w:val="24"/>
                <w:szCs w:val="24"/>
                <w:lang w:val="hy-AM" w:eastAsia="ru-RU"/>
              </w:rPr>
              <w:lastRenderedPageBreak/>
              <w:t xml:space="preserve">գնումների գործընթացի կազմակերպման կարգի 56-րդ կետի 5-րդ ենթակետը  կիրառելի է կնքված գնման պայմանագրերի նկատմամբ։  </w:t>
            </w:r>
            <w:r>
              <w:rPr>
                <w:rFonts w:ascii="GHEA Grapalat" w:hAnsi="GHEA Grapalat" w:cs="Sylfaen"/>
                <w:color w:val="000000" w:themeColor="text1"/>
                <w:sz w:val="24"/>
                <w:szCs w:val="24"/>
                <w:lang w:val="hy-AM"/>
              </w:rPr>
              <w:t>«Արկադիս Քոնսալթինգ» ընկերության հետ դեռ ևս գնման պայմանագիր չի կնքվել, ուստի նշված կետը տվյալ դեպքում կիրառելի չէ։</w:t>
            </w:r>
          </w:p>
          <w:p w14:paraId="0B6EB090" w14:textId="5A81F2EA" w:rsidR="00C20F6C" w:rsidRDefault="00C20F6C" w:rsidP="005757AB">
            <w:pPr>
              <w:spacing w:line="360" w:lineRule="auto"/>
              <w:jc w:val="both"/>
              <w:rPr>
                <w:rFonts w:ascii="GHEA Grapalat" w:hAnsi="GHEA Grapalat" w:cs="Sylfaen"/>
                <w:color w:val="000000"/>
                <w:sz w:val="24"/>
                <w:szCs w:val="24"/>
                <w:lang w:val="hy-AM" w:eastAsia="ru-RU"/>
              </w:rPr>
            </w:pPr>
            <w:r>
              <w:rPr>
                <w:rFonts w:ascii="GHEA Grapalat" w:hAnsi="GHEA Grapalat" w:cs="Sylfaen"/>
                <w:color w:val="000000" w:themeColor="text1"/>
                <w:sz w:val="24"/>
                <w:szCs w:val="24"/>
                <w:lang w:val="hy-AM"/>
              </w:rPr>
              <w:t xml:space="preserve">Միաժամանակ, սույն որոշումը </w:t>
            </w:r>
            <w:r w:rsidR="00075A46">
              <w:rPr>
                <w:rFonts w:ascii="GHEA Grapalat" w:hAnsi="GHEA Grapalat" w:cs="Sylfaen"/>
                <w:color w:val="000000" w:themeColor="text1"/>
                <w:sz w:val="24"/>
                <w:szCs w:val="24"/>
                <w:lang w:val="hy-AM"/>
              </w:rPr>
              <w:t xml:space="preserve">գնումների մասով՝  </w:t>
            </w:r>
            <w:r>
              <w:rPr>
                <w:rFonts w:ascii="GHEA Grapalat" w:hAnsi="GHEA Grapalat" w:cs="Sylfaen"/>
                <w:color w:val="000000" w:themeColor="text1"/>
                <w:sz w:val="24"/>
                <w:szCs w:val="24"/>
                <w:lang w:val="hy-AM"/>
              </w:rPr>
              <w:t xml:space="preserve">ընդունվում է </w:t>
            </w:r>
            <w:r w:rsidR="00C81901">
              <w:rPr>
                <w:rFonts w:ascii="GHEA Grapalat" w:hAnsi="GHEA Grapalat" w:cs="Sylfaen"/>
                <w:color w:val="000000" w:themeColor="text1"/>
                <w:sz w:val="24"/>
                <w:szCs w:val="24"/>
                <w:lang w:val="hy-AM"/>
              </w:rPr>
              <w:t xml:space="preserve">ղեկավարվելով </w:t>
            </w:r>
            <w:r w:rsidR="00075A46">
              <w:rPr>
                <w:rFonts w:ascii="GHEA Grapalat" w:hAnsi="GHEA Grapalat"/>
                <w:color w:val="000000"/>
                <w:sz w:val="24"/>
                <w:szCs w:val="24"/>
                <w:shd w:val="clear" w:color="auto" w:fill="FFFFFF"/>
                <w:lang w:val="hy-AM"/>
              </w:rPr>
              <w:t>ՀՀ</w:t>
            </w:r>
            <w:r w:rsidRPr="009F5619">
              <w:rPr>
                <w:rFonts w:ascii="GHEA Grapalat" w:hAnsi="GHEA Grapalat"/>
                <w:color w:val="000000"/>
                <w:sz w:val="24"/>
                <w:szCs w:val="24"/>
                <w:shd w:val="clear" w:color="auto" w:fill="FFFFFF"/>
                <w:lang w:val="hy-AM"/>
              </w:rPr>
              <w:t xml:space="preserve"> կառավարության 2017 թվականի մայիսի 4-ի N 526-Ն որոշմամբ </w:t>
            </w:r>
            <w:r w:rsidRPr="009F5619">
              <w:rPr>
                <w:rFonts w:ascii="GHEA Grapalat" w:hAnsi="GHEA Grapalat" w:cs="Arial"/>
                <w:color w:val="000000"/>
                <w:sz w:val="24"/>
                <w:szCs w:val="24"/>
                <w:shd w:val="clear" w:color="auto" w:fill="FFFFFF"/>
                <w:lang w:val="hy-AM"/>
              </w:rPr>
              <w:t>հաստատված</w:t>
            </w:r>
            <w:r w:rsidRPr="009F5619">
              <w:rPr>
                <w:rFonts w:ascii="GHEA Grapalat" w:hAnsi="GHEA Grapalat"/>
                <w:color w:val="000000"/>
                <w:sz w:val="24"/>
                <w:szCs w:val="24"/>
                <w:shd w:val="clear" w:color="auto" w:fill="FFFFFF"/>
                <w:lang w:val="hy-AM"/>
              </w:rPr>
              <w:t xml:space="preserve"> </w:t>
            </w:r>
            <w:r w:rsidRPr="009F5619">
              <w:rPr>
                <w:rFonts w:ascii="GHEA Grapalat" w:hAnsi="GHEA Grapalat" w:cs="Arial"/>
                <w:color w:val="000000"/>
                <w:sz w:val="24"/>
                <w:szCs w:val="24"/>
                <w:shd w:val="clear" w:color="auto" w:fill="FFFFFF"/>
                <w:lang w:val="hy-AM"/>
              </w:rPr>
              <w:t xml:space="preserve">թիվ 1 հավելվածի </w:t>
            </w:r>
            <w:r w:rsidRPr="009F5619">
              <w:rPr>
                <w:rFonts w:ascii="GHEA Grapalat" w:hAnsi="GHEA Grapalat"/>
                <w:color w:val="000000"/>
                <w:sz w:val="24"/>
                <w:szCs w:val="24"/>
                <w:shd w:val="clear" w:color="auto" w:fill="FFFFFF"/>
                <w:lang w:val="hy-AM"/>
              </w:rPr>
              <w:t>3-</w:t>
            </w:r>
            <w:r w:rsidRPr="009F5619">
              <w:rPr>
                <w:rFonts w:ascii="GHEA Grapalat" w:hAnsi="GHEA Grapalat" w:cs="Arial"/>
                <w:color w:val="000000"/>
                <w:sz w:val="24"/>
                <w:szCs w:val="24"/>
                <w:shd w:val="clear" w:color="auto" w:fill="FFFFFF"/>
                <w:lang w:val="hy-AM"/>
              </w:rPr>
              <w:t>րդ կետ</w:t>
            </w:r>
            <w:r>
              <w:rPr>
                <w:rFonts w:ascii="GHEA Grapalat" w:hAnsi="GHEA Grapalat" w:cs="Arial"/>
                <w:color w:val="000000"/>
                <w:sz w:val="24"/>
                <w:szCs w:val="24"/>
                <w:shd w:val="clear" w:color="auto" w:fill="FFFFFF"/>
                <w:lang w:val="hy-AM"/>
              </w:rPr>
              <w:t>ով</w:t>
            </w:r>
            <w:r w:rsidR="00075A46">
              <w:rPr>
                <w:rFonts w:ascii="GHEA Grapalat" w:hAnsi="GHEA Grapalat"/>
                <w:color w:val="000000"/>
                <w:sz w:val="24"/>
                <w:szCs w:val="24"/>
                <w:shd w:val="clear" w:color="auto" w:fill="FFFFFF"/>
                <w:lang w:val="hy-AM"/>
              </w:rPr>
              <w:t>։</w:t>
            </w:r>
          </w:p>
          <w:p w14:paraId="15AC19C3" w14:textId="7E3D0095" w:rsidR="00970ED1" w:rsidRPr="00932EB8" w:rsidRDefault="00E34D50" w:rsidP="005757AB">
            <w:pPr>
              <w:spacing w:line="360" w:lineRule="auto"/>
              <w:jc w:val="both"/>
              <w:rPr>
                <w:rFonts w:ascii="GHEA Grapalat" w:hAnsi="GHEA Grapalat"/>
                <w:color w:val="000000"/>
                <w:sz w:val="24"/>
                <w:szCs w:val="24"/>
                <w:shd w:val="clear" w:color="auto" w:fill="FFFFFF"/>
                <w:lang w:val="hy-AM"/>
              </w:rPr>
            </w:pPr>
            <w:r>
              <w:rPr>
                <w:rFonts w:ascii="GHEA Grapalat" w:hAnsi="GHEA Grapalat" w:cs="Sylfaen"/>
                <w:color w:val="000000"/>
                <w:sz w:val="24"/>
                <w:szCs w:val="24"/>
                <w:lang w:val="hy-AM" w:eastAsia="ru-RU"/>
              </w:rPr>
              <w:t xml:space="preserve"> </w:t>
            </w:r>
          </w:p>
        </w:tc>
      </w:tr>
    </w:tbl>
    <w:p w14:paraId="6C76B732" w14:textId="77777777" w:rsidR="007B1240" w:rsidRPr="005757AB" w:rsidRDefault="007B1240" w:rsidP="005757AB">
      <w:pPr>
        <w:shd w:val="clear" w:color="auto" w:fill="FFFFFF"/>
        <w:spacing w:line="360" w:lineRule="auto"/>
        <w:ind w:firstLine="375"/>
        <w:rPr>
          <w:rFonts w:ascii="GHEA Grapalat" w:hAnsi="GHEA Grapalat"/>
          <w:sz w:val="24"/>
          <w:szCs w:val="24"/>
          <w:lang w:val="hy-AM"/>
        </w:rPr>
      </w:pPr>
    </w:p>
    <w:sectPr w:rsidR="007B1240" w:rsidRPr="005757AB" w:rsidSect="00553401">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n AMU">
    <w:panose1 w:val="01000000000000000000"/>
    <w:charset w:val="CC"/>
    <w:family w:val="auto"/>
    <w:pitch w:val="variable"/>
    <w:sig w:usb0="A1002EA7" w:usb1="50000008" w:usb2="00000000"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4774C"/>
    <w:multiLevelType w:val="hybridMultilevel"/>
    <w:tmpl w:val="E70E9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2A1907"/>
    <w:multiLevelType w:val="hybridMultilevel"/>
    <w:tmpl w:val="558C58A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4"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1D0"/>
    <w:rsid w:val="00000A0C"/>
    <w:rsid w:val="0000568A"/>
    <w:rsid w:val="00006B18"/>
    <w:rsid w:val="000166A8"/>
    <w:rsid w:val="0001708B"/>
    <w:rsid w:val="00020DBC"/>
    <w:rsid w:val="00025B18"/>
    <w:rsid w:val="000263D9"/>
    <w:rsid w:val="0002707A"/>
    <w:rsid w:val="000335D0"/>
    <w:rsid w:val="000337A0"/>
    <w:rsid w:val="00043803"/>
    <w:rsid w:val="00046A42"/>
    <w:rsid w:val="00046E83"/>
    <w:rsid w:val="00050B10"/>
    <w:rsid w:val="00051FD8"/>
    <w:rsid w:val="00053400"/>
    <w:rsid w:val="00053C4B"/>
    <w:rsid w:val="0005778F"/>
    <w:rsid w:val="00062006"/>
    <w:rsid w:val="00062CF8"/>
    <w:rsid w:val="000740C9"/>
    <w:rsid w:val="00075A46"/>
    <w:rsid w:val="00083DCA"/>
    <w:rsid w:val="000864CF"/>
    <w:rsid w:val="0008659C"/>
    <w:rsid w:val="00087831"/>
    <w:rsid w:val="00090426"/>
    <w:rsid w:val="0009071D"/>
    <w:rsid w:val="00091325"/>
    <w:rsid w:val="00091FC3"/>
    <w:rsid w:val="00095E21"/>
    <w:rsid w:val="000A051D"/>
    <w:rsid w:val="000A6839"/>
    <w:rsid w:val="000B274D"/>
    <w:rsid w:val="000B5A9D"/>
    <w:rsid w:val="000B7844"/>
    <w:rsid w:val="000C70AC"/>
    <w:rsid w:val="000C7253"/>
    <w:rsid w:val="000D0A8C"/>
    <w:rsid w:val="000D3C11"/>
    <w:rsid w:val="000E4458"/>
    <w:rsid w:val="000E6FEA"/>
    <w:rsid w:val="000F03F3"/>
    <w:rsid w:val="000F08FF"/>
    <w:rsid w:val="000F15A2"/>
    <w:rsid w:val="00110CD9"/>
    <w:rsid w:val="00126329"/>
    <w:rsid w:val="001308D4"/>
    <w:rsid w:val="00140A6C"/>
    <w:rsid w:val="00141495"/>
    <w:rsid w:val="001503F0"/>
    <w:rsid w:val="00162EE9"/>
    <w:rsid w:val="00163943"/>
    <w:rsid w:val="00163F39"/>
    <w:rsid w:val="0016791B"/>
    <w:rsid w:val="001758A6"/>
    <w:rsid w:val="00176213"/>
    <w:rsid w:val="001800B6"/>
    <w:rsid w:val="00182672"/>
    <w:rsid w:val="00182926"/>
    <w:rsid w:val="00187C0D"/>
    <w:rsid w:val="001955AF"/>
    <w:rsid w:val="001A7066"/>
    <w:rsid w:val="001C0D1D"/>
    <w:rsid w:val="001C33AB"/>
    <w:rsid w:val="001C66A9"/>
    <w:rsid w:val="001D19ED"/>
    <w:rsid w:val="001D7EDB"/>
    <w:rsid w:val="001E1DCD"/>
    <w:rsid w:val="001E325B"/>
    <w:rsid w:val="001F130A"/>
    <w:rsid w:val="001F4AF1"/>
    <w:rsid w:val="001F68A7"/>
    <w:rsid w:val="001F696C"/>
    <w:rsid w:val="002018C0"/>
    <w:rsid w:val="00204942"/>
    <w:rsid w:val="00205609"/>
    <w:rsid w:val="002074F7"/>
    <w:rsid w:val="00210B5F"/>
    <w:rsid w:val="00224512"/>
    <w:rsid w:val="00231372"/>
    <w:rsid w:val="002329CE"/>
    <w:rsid w:val="002337EA"/>
    <w:rsid w:val="00236EF8"/>
    <w:rsid w:val="00251091"/>
    <w:rsid w:val="00255B4F"/>
    <w:rsid w:val="00262B24"/>
    <w:rsid w:val="00262B4E"/>
    <w:rsid w:val="002704DF"/>
    <w:rsid w:val="00274774"/>
    <w:rsid w:val="002775A2"/>
    <w:rsid w:val="002819DE"/>
    <w:rsid w:val="00284C53"/>
    <w:rsid w:val="00287AC4"/>
    <w:rsid w:val="00295D07"/>
    <w:rsid w:val="002A13A6"/>
    <w:rsid w:val="002A15FA"/>
    <w:rsid w:val="002A1E6D"/>
    <w:rsid w:val="002A3DE2"/>
    <w:rsid w:val="002A4602"/>
    <w:rsid w:val="002A5424"/>
    <w:rsid w:val="002B01F2"/>
    <w:rsid w:val="002B05EA"/>
    <w:rsid w:val="002B06F6"/>
    <w:rsid w:val="002B3D6F"/>
    <w:rsid w:val="002B3FDE"/>
    <w:rsid w:val="002C1254"/>
    <w:rsid w:val="002D3855"/>
    <w:rsid w:val="002D51D8"/>
    <w:rsid w:val="002D6018"/>
    <w:rsid w:val="002E277C"/>
    <w:rsid w:val="002E2C3B"/>
    <w:rsid w:val="002E417E"/>
    <w:rsid w:val="00300A4B"/>
    <w:rsid w:val="00301503"/>
    <w:rsid w:val="003030C2"/>
    <w:rsid w:val="003038A5"/>
    <w:rsid w:val="003053EE"/>
    <w:rsid w:val="00307B48"/>
    <w:rsid w:val="00313529"/>
    <w:rsid w:val="003202CA"/>
    <w:rsid w:val="00320ADE"/>
    <w:rsid w:val="00320C01"/>
    <w:rsid w:val="00321A21"/>
    <w:rsid w:val="00321F2D"/>
    <w:rsid w:val="0032255D"/>
    <w:rsid w:val="00330642"/>
    <w:rsid w:val="00334883"/>
    <w:rsid w:val="003363A2"/>
    <w:rsid w:val="0034167A"/>
    <w:rsid w:val="00352879"/>
    <w:rsid w:val="00353F3C"/>
    <w:rsid w:val="00356D3F"/>
    <w:rsid w:val="0036259F"/>
    <w:rsid w:val="00362C7E"/>
    <w:rsid w:val="00363300"/>
    <w:rsid w:val="00366ADA"/>
    <w:rsid w:val="00367C92"/>
    <w:rsid w:val="00373443"/>
    <w:rsid w:val="00375162"/>
    <w:rsid w:val="00375546"/>
    <w:rsid w:val="00382435"/>
    <w:rsid w:val="00385D42"/>
    <w:rsid w:val="003906E2"/>
    <w:rsid w:val="003A0358"/>
    <w:rsid w:val="003A0D83"/>
    <w:rsid w:val="003A775C"/>
    <w:rsid w:val="003B004B"/>
    <w:rsid w:val="003B305C"/>
    <w:rsid w:val="003B4767"/>
    <w:rsid w:val="003B6F43"/>
    <w:rsid w:val="003B70BD"/>
    <w:rsid w:val="003C19CE"/>
    <w:rsid w:val="003C2436"/>
    <w:rsid w:val="003C26F3"/>
    <w:rsid w:val="003C3F92"/>
    <w:rsid w:val="003D2B6D"/>
    <w:rsid w:val="003D7E4F"/>
    <w:rsid w:val="003E1CE1"/>
    <w:rsid w:val="003E23FB"/>
    <w:rsid w:val="003E2AFF"/>
    <w:rsid w:val="003E67DC"/>
    <w:rsid w:val="003F1F3E"/>
    <w:rsid w:val="003F280D"/>
    <w:rsid w:val="003F5331"/>
    <w:rsid w:val="00406D69"/>
    <w:rsid w:val="00407AF9"/>
    <w:rsid w:val="004161D8"/>
    <w:rsid w:val="00416C12"/>
    <w:rsid w:val="00417377"/>
    <w:rsid w:val="004175A2"/>
    <w:rsid w:val="004210DC"/>
    <w:rsid w:val="00433F9A"/>
    <w:rsid w:val="00437CDD"/>
    <w:rsid w:val="0044137B"/>
    <w:rsid w:val="004467BD"/>
    <w:rsid w:val="00454342"/>
    <w:rsid w:val="004572AE"/>
    <w:rsid w:val="004604D1"/>
    <w:rsid w:val="00463270"/>
    <w:rsid w:val="0046775D"/>
    <w:rsid w:val="00467971"/>
    <w:rsid w:val="00467F9D"/>
    <w:rsid w:val="00474727"/>
    <w:rsid w:val="00477D9C"/>
    <w:rsid w:val="00481746"/>
    <w:rsid w:val="0048486D"/>
    <w:rsid w:val="00484A42"/>
    <w:rsid w:val="0048706A"/>
    <w:rsid w:val="004874A2"/>
    <w:rsid w:val="00492EF4"/>
    <w:rsid w:val="00493950"/>
    <w:rsid w:val="00496ADD"/>
    <w:rsid w:val="0049799D"/>
    <w:rsid w:val="004A199B"/>
    <w:rsid w:val="004A4176"/>
    <w:rsid w:val="004A6126"/>
    <w:rsid w:val="004A72D4"/>
    <w:rsid w:val="004A7AD1"/>
    <w:rsid w:val="004C1BA0"/>
    <w:rsid w:val="004C23A1"/>
    <w:rsid w:val="004C601F"/>
    <w:rsid w:val="004D0466"/>
    <w:rsid w:val="004D5997"/>
    <w:rsid w:val="004E1B61"/>
    <w:rsid w:val="004E410C"/>
    <w:rsid w:val="004E7069"/>
    <w:rsid w:val="004F055A"/>
    <w:rsid w:val="004F083E"/>
    <w:rsid w:val="004F202F"/>
    <w:rsid w:val="005024DF"/>
    <w:rsid w:val="00502DE5"/>
    <w:rsid w:val="00504731"/>
    <w:rsid w:val="00511655"/>
    <w:rsid w:val="005216DC"/>
    <w:rsid w:val="00524A4B"/>
    <w:rsid w:val="00537774"/>
    <w:rsid w:val="0054012E"/>
    <w:rsid w:val="00540A0B"/>
    <w:rsid w:val="00541875"/>
    <w:rsid w:val="00544706"/>
    <w:rsid w:val="00545D8D"/>
    <w:rsid w:val="00547883"/>
    <w:rsid w:val="00551D76"/>
    <w:rsid w:val="00553401"/>
    <w:rsid w:val="005577FC"/>
    <w:rsid w:val="005628D2"/>
    <w:rsid w:val="00563DDF"/>
    <w:rsid w:val="005650C6"/>
    <w:rsid w:val="0056642B"/>
    <w:rsid w:val="00571240"/>
    <w:rsid w:val="005757AB"/>
    <w:rsid w:val="00576B11"/>
    <w:rsid w:val="00577E4F"/>
    <w:rsid w:val="0058471D"/>
    <w:rsid w:val="00592B67"/>
    <w:rsid w:val="005A74F2"/>
    <w:rsid w:val="005B5E40"/>
    <w:rsid w:val="005D101B"/>
    <w:rsid w:val="005D70ED"/>
    <w:rsid w:val="005E4E7C"/>
    <w:rsid w:val="005E51D0"/>
    <w:rsid w:val="005E734F"/>
    <w:rsid w:val="005E749D"/>
    <w:rsid w:val="005F0661"/>
    <w:rsid w:val="005F2D0F"/>
    <w:rsid w:val="00630FE8"/>
    <w:rsid w:val="006356B1"/>
    <w:rsid w:val="00642CB5"/>
    <w:rsid w:val="00642D9A"/>
    <w:rsid w:val="006472B8"/>
    <w:rsid w:val="0065032F"/>
    <w:rsid w:val="00650F93"/>
    <w:rsid w:val="0065752F"/>
    <w:rsid w:val="006622F6"/>
    <w:rsid w:val="00664FBA"/>
    <w:rsid w:val="0066557B"/>
    <w:rsid w:val="00666274"/>
    <w:rsid w:val="00673B53"/>
    <w:rsid w:val="00675BBE"/>
    <w:rsid w:val="00676D7D"/>
    <w:rsid w:val="006773E6"/>
    <w:rsid w:val="00680D82"/>
    <w:rsid w:val="006822EA"/>
    <w:rsid w:val="00682591"/>
    <w:rsid w:val="00686792"/>
    <w:rsid w:val="00686ABA"/>
    <w:rsid w:val="00690877"/>
    <w:rsid w:val="00694F20"/>
    <w:rsid w:val="00697389"/>
    <w:rsid w:val="006A02A4"/>
    <w:rsid w:val="006A118A"/>
    <w:rsid w:val="006D1FA9"/>
    <w:rsid w:val="006D4A68"/>
    <w:rsid w:val="006D6F3C"/>
    <w:rsid w:val="006E1242"/>
    <w:rsid w:val="006E71BF"/>
    <w:rsid w:val="006F1F4D"/>
    <w:rsid w:val="006F5591"/>
    <w:rsid w:val="00704551"/>
    <w:rsid w:val="00713FEF"/>
    <w:rsid w:val="007143D9"/>
    <w:rsid w:val="007203FE"/>
    <w:rsid w:val="007233AA"/>
    <w:rsid w:val="00724BB0"/>
    <w:rsid w:val="00732F0E"/>
    <w:rsid w:val="007372B2"/>
    <w:rsid w:val="0074747B"/>
    <w:rsid w:val="00755099"/>
    <w:rsid w:val="0076136F"/>
    <w:rsid w:val="007613D0"/>
    <w:rsid w:val="007634F4"/>
    <w:rsid w:val="00790390"/>
    <w:rsid w:val="00793FA4"/>
    <w:rsid w:val="00794251"/>
    <w:rsid w:val="007A21C8"/>
    <w:rsid w:val="007A7E19"/>
    <w:rsid w:val="007B1240"/>
    <w:rsid w:val="007B1B62"/>
    <w:rsid w:val="007B7A72"/>
    <w:rsid w:val="007B7B74"/>
    <w:rsid w:val="007C086C"/>
    <w:rsid w:val="007C7238"/>
    <w:rsid w:val="007D0333"/>
    <w:rsid w:val="007D3FED"/>
    <w:rsid w:val="007D7667"/>
    <w:rsid w:val="007D76EC"/>
    <w:rsid w:val="007E0285"/>
    <w:rsid w:val="007E0584"/>
    <w:rsid w:val="007E3DCE"/>
    <w:rsid w:val="007E426C"/>
    <w:rsid w:val="007E60C4"/>
    <w:rsid w:val="007E72E9"/>
    <w:rsid w:val="00805168"/>
    <w:rsid w:val="00807A9F"/>
    <w:rsid w:val="00812306"/>
    <w:rsid w:val="00813B32"/>
    <w:rsid w:val="00815ADB"/>
    <w:rsid w:val="00817092"/>
    <w:rsid w:val="00826AC0"/>
    <w:rsid w:val="00826D6D"/>
    <w:rsid w:val="00827AC3"/>
    <w:rsid w:val="00835C75"/>
    <w:rsid w:val="0083607E"/>
    <w:rsid w:val="008360FF"/>
    <w:rsid w:val="008403B8"/>
    <w:rsid w:val="00840D63"/>
    <w:rsid w:val="00845024"/>
    <w:rsid w:val="00855428"/>
    <w:rsid w:val="0085624B"/>
    <w:rsid w:val="008608C7"/>
    <w:rsid w:val="008706CA"/>
    <w:rsid w:val="00871B66"/>
    <w:rsid w:val="00874CDF"/>
    <w:rsid w:val="00880A52"/>
    <w:rsid w:val="00880C5C"/>
    <w:rsid w:val="00881978"/>
    <w:rsid w:val="0088204F"/>
    <w:rsid w:val="00885E2C"/>
    <w:rsid w:val="00892CB7"/>
    <w:rsid w:val="008936A1"/>
    <w:rsid w:val="00896638"/>
    <w:rsid w:val="00897AD9"/>
    <w:rsid w:val="008A2D71"/>
    <w:rsid w:val="008A471D"/>
    <w:rsid w:val="008A79BF"/>
    <w:rsid w:val="008B3DC0"/>
    <w:rsid w:val="008B5136"/>
    <w:rsid w:val="008B66B9"/>
    <w:rsid w:val="008C49EB"/>
    <w:rsid w:val="008D00EA"/>
    <w:rsid w:val="008D2F32"/>
    <w:rsid w:val="008E2AA2"/>
    <w:rsid w:val="008E61E6"/>
    <w:rsid w:val="008E677B"/>
    <w:rsid w:val="008F0563"/>
    <w:rsid w:val="008F4C21"/>
    <w:rsid w:val="008F5B68"/>
    <w:rsid w:val="00902C95"/>
    <w:rsid w:val="0091058E"/>
    <w:rsid w:val="009133E5"/>
    <w:rsid w:val="00915593"/>
    <w:rsid w:val="00921E60"/>
    <w:rsid w:val="00922AA2"/>
    <w:rsid w:val="009261AE"/>
    <w:rsid w:val="00927C1F"/>
    <w:rsid w:val="00931072"/>
    <w:rsid w:val="00932B30"/>
    <w:rsid w:val="00932EB8"/>
    <w:rsid w:val="0094461F"/>
    <w:rsid w:val="0094537B"/>
    <w:rsid w:val="00946860"/>
    <w:rsid w:val="00960610"/>
    <w:rsid w:val="00965124"/>
    <w:rsid w:val="00966048"/>
    <w:rsid w:val="009704D8"/>
    <w:rsid w:val="009706BD"/>
    <w:rsid w:val="00970ED1"/>
    <w:rsid w:val="00972423"/>
    <w:rsid w:val="0097763E"/>
    <w:rsid w:val="0099439D"/>
    <w:rsid w:val="00996235"/>
    <w:rsid w:val="00997021"/>
    <w:rsid w:val="00997B1D"/>
    <w:rsid w:val="009A0D86"/>
    <w:rsid w:val="009A5212"/>
    <w:rsid w:val="009B7ADE"/>
    <w:rsid w:val="009C09CB"/>
    <w:rsid w:val="009C795B"/>
    <w:rsid w:val="009C7AC2"/>
    <w:rsid w:val="009D08C9"/>
    <w:rsid w:val="009D218B"/>
    <w:rsid w:val="009D2F89"/>
    <w:rsid w:val="009D582E"/>
    <w:rsid w:val="009E24C9"/>
    <w:rsid w:val="009E2E8B"/>
    <w:rsid w:val="009E4DEF"/>
    <w:rsid w:val="009E6CB6"/>
    <w:rsid w:val="009E732E"/>
    <w:rsid w:val="009F1694"/>
    <w:rsid w:val="009F2CB6"/>
    <w:rsid w:val="00A01DF5"/>
    <w:rsid w:val="00A02FFE"/>
    <w:rsid w:val="00A06883"/>
    <w:rsid w:val="00A06C50"/>
    <w:rsid w:val="00A243C0"/>
    <w:rsid w:val="00A27187"/>
    <w:rsid w:val="00A27728"/>
    <w:rsid w:val="00A30112"/>
    <w:rsid w:val="00A31853"/>
    <w:rsid w:val="00A31AEF"/>
    <w:rsid w:val="00A32A2B"/>
    <w:rsid w:val="00A33E48"/>
    <w:rsid w:val="00A438D7"/>
    <w:rsid w:val="00A45300"/>
    <w:rsid w:val="00A47400"/>
    <w:rsid w:val="00A4786B"/>
    <w:rsid w:val="00A506BB"/>
    <w:rsid w:val="00A542BB"/>
    <w:rsid w:val="00A5555D"/>
    <w:rsid w:val="00A5600B"/>
    <w:rsid w:val="00A6480D"/>
    <w:rsid w:val="00A728B2"/>
    <w:rsid w:val="00A741E3"/>
    <w:rsid w:val="00A74339"/>
    <w:rsid w:val="00A755A0"/>
    <w:rsid w:val="00A80070"/>
    <w:rsid w:val="00A84BB5"/>
    <w:rsid w:val="00A86AAE"/>
    <w:rsid w:val="00A872F0"/>
    <w:rsid w:val="00A92E2C"/>
    <w:rsid w:val="00A9577A"/>
    <w:rsid w:val="00AA3ECA"/>
    <w:rsid w:val="00AA7A44"/>
    <w:rsid w:val="00AD4337"/>
    <w:rsid w:val="00AE1AE1"/>
    <w:rsid w:val="00AE2EE7"/>
    <w:rsid w:val="00AE733E"/>
    <w:rsid w:val="00AF000B"/>
    <w:rsid w:val="00AF52EE"/>
    <w:rsid w:val="00AF6D2C"/>
    <w:rsid w:val="00B0324E"/>
    <w:rsid w:val="00B142CE"/>
    <w:rsid w:val="00B202EF"/>
    <w:rsid w:val="00B21497"/>
    <w:rsid w:val="00B304F5"/>
    <w:rsid w:val="00B41C5E"/>
    <w:rsid w:val="00B45D2F"/>
    <w:rsid w:val="00B50CF4"/>
    <w:rsid w:val="00B5161A"/>
    <w:rsid w:val="00B646A5"/>
    <w:rsid w:val="00B64ADE"/>
    <w:rsid w:val="00B728AA"/>
    <w:rsid w:val="00B75FB2"/>
    <w:rsid w:val="00B84AE2"/>
    <w:rsid w:val="00B93E65"/>
    <w:rsid w:val="00B9609A"/>
    <w:rsid w:val="00B961E8"/>
    <w:rsid w:val="00BA0714"/>
    <w:rsid w:val="00BA0DEB"/>
    <w:rsid w:val="00BA2CD1"/>
    <w:rsid w:val="00BA556B"/>
    <w:rsid w:val="00BB2029"/>
    <w:rsid w:val="00BB6ABE"/>
    <w:rsid w:val="00BB6DA6"/>
    <w:rsid w:val="00BC0C18"/>
    <w:rsid w:val="00BC2535"/>
    <w:rsid w:val="00BC4664"/>
    <w:rsid w:val="00BC605D"/>
    <w:rsid w:val="00BC6106"/>
    <w:rsid w:val="00BD011D"/>
    <w:rsid w:val="00BD235A"/>
    <w:rsid w:val="00BD2BD9"/>
    <w:rsid w:val="00BD3598"/>
    <w:rsid w:val="00BE33E4"/>
    <w:rsid w:val="00BE3669"/>
    <w:rsid w:val="00BF1212"/>
    <w:rsid w:val="00BF1DE0"/>
    <w:rsid w:val="00BF539F"/>
    <w:rsid w:val="00C00368"/>
    <w:rsid w:val="00C02498"/>
    <w:rsid w:val="00C1409D"/>
    <w:rsid w:val="00C20F6C"/>
    <w:rsid w:val="00C3128B"/>
    <w:rsid w:val="00C7340C"/>
    <w:rsid w:val="00C74C4C"/>
    <w:rsid w:val="00C81682"/>
    <w:rsid w:val="00C81901"/>
    <w:rsid w:val="00C823C6"/>
    <w:rsid w:val="00C85195"/>
    <w:rsid w:val="00C8678A"/>
    <w:rsid w:val="00C9117C"/>
    <w:rsid w:val="00C9196C"/>
    <w:rsid w:val="00C963C3"/>
    <w:rsid w:val="00CA024D"/>
    <w:rsid w:val="00CA7E7D"/>
    <w:rsid w:val="00CB0B4E"/>
    <w:rsid w:val="00CB3AC9"/>
    <w:rsid w:val="00CB45F5"/>
    <w:rsid w:val="00CC05F3"/>
    <w:rsid w:val="00CC0D51"/>
    <w:rsid w:val="00CC7E5E"/>
    <w:rsid w:val="00CD225B"/>
    <w:rsid w:val="00CE2F7B"/>
    <w:rsid w:val="00CE7A9E"/>
    <w:rsid w:val="00CF109D"/>
    <w:rsid w:val="00CF1507"/>
    <w:rsid w:val="00CF1EF1"/>
    <w:rsid w:val="00CF4DC3"/>
    <w:rsid w:val="00CF5426"/>
    <w:rsid w:val="00CF620F"/>
    <w:rsid w:val="00CF7C9E"/>
    <w:rsid w:val="00D01CD4"/>
    <w:rsid w:val="00D11C89"/>
    <w:rsid w:val="00D1468D"/>
    <w:rsid w:val="00D14EE1"/>
    <w:rsid w:val="00D154FB"/>
    <w:rsid w:val="00D16FB2"/>
    <w:rsid w:val="00D17C4E"/>
    <w:rsid w:val="00D20D55"/>
    <w:rsid w:val="00D21357"/>
    <w:rsid w:val="00D23102"/>
    <w:rsid w:val="00D268F4"/>
    <w:rsid w:val="00D27324"/>
    <w:rsid w:val="00D3627F"/>
    <w:rsid w:val="00D36CD1"/>
    <w:rsid w:val="00D41045"/>
    <w:rsid w:val="00D44962"/>
    <w:rsid w:val="00D52616"/>
    <w:rsid w:val="00D63368"/>
    <w:rsid w:val="00D65FE9"/>
    <w:rsid w:val="00D67E97"/>
    <w:rsid w:val="00D72F8D"/>
    <w:rsid w:val="00D74E2B"/>
    <w:rsid w:val="00D80D0C"/>
    <w:rsid w:val="00D813C6"/>
    <w:rsid w:val="00D82362"/>
    <w:rsid w:val="00D8486B"/>
    <w:rsid w:val="00D84C33"/>
    <w:rsid w:val="00D84EE6"/>
    <w:rsid w:val="00D86704"/>
    <w:rsid w:val="00D929F4"/>
    <w:rsid w:val="00D955AA"/>
    <w:rsid w:val="00DA4AA1"/>
    <w:rsid w:val="00DA67C9"/>
    <w:rsid w:val="00DB10A6"/>
    <w:rsid w:val="00DB1FA6"/>
    <w:rsid w:val="00DD5EC4"/>
    <w:rsid w:val="00DE4940"/>
    <w:rsid w:val="00DF65F1"/>
    <w:rsid w:val="00E219CF"/>
    <w:rsid w:val="00E241FF"/>
    <w:rsid w:val="00E33B6C"/>
    <w:rsid w:val="00E34D50"/>
    <w:rsid w:val="00E378AA"/>
    <w:rsid w:val="00E40BD9"/>
    <w:rsid w:val="00E4790E"/>
    <w:rsid w:val="00E501CA"/>
    <w:rsid w:val="00E50A8B"/>
    <w:rsid w:val="00E51F33"/>
    <w:rsid w:val="00E56405"/>
    <w:rsid w:val="00E571A4"/>
    <w:rsid w:val="00E60188"/>
    <w:rsid w:val="00E61FF8"/>
    <w:rsid w:val="00E62CAA"/>
    <w:rsid w:val="00E81052"/>
    <w:rsid w:val="00E81771"/>
    <w:rsid w:val="00E81F18"/>
    <w:rsid w:val="00EA0BD5"/>
    <w:rsid w:val="00EA0CF1"/>
    <w:rsid w:val="00EA12C9"/>
    <w:rsid w:val="00EA2053"/>
    <w:rsid w:val="00EA4442"/>
    <w:rsid w:val="00EA58E3"/>
    <w:rsid w:val="00EB225D"/>
    <w:rsid w:val="00EB3571"/>
    <w:rsid w:val="00EC221C"/>
    <w:rsid w:val="00EC5CF3"/>
    <w:rsid w:val="00ED2568"/>
    <w:rsid w:val="00ED3872"/>
    <w:rsid w:val="00ED3AD1"/>
    <w:rsid w:val="00ED4542"/>
    <w:rsid w:val="00ED47FC"/>
    <w:rsid w:val="00ED660E"/>
    <w:rsid w:val="00EE308B"/>
    <w:rsid w:val="00EE37A7"/>
    <w:rsid w:val="00EF1B2C"/>
    <w:rsid w:val="00F12518"/>
    <w:rsid w:val="00F14C26"/>
    <w:rsid w:val="00F256A8"/>
    <w:rsid w:val="00F306DA"/>
    <w:rsid w:val="00F368AF"/>
    <w:rsid w:val="00F36BC2"/>
    <w:rsid w:val="00F37CA6"/>
    <w:rsid w:val="00F37E16"/>
    <w:rsid w:val="00F40993"/>
    <w:rsid w:val="00F54388"/>
    <w:rsid w:val="00F57138"/>
    <w:rsid w:val="00F6029D"/>
    <w:rsid w:val="00F62559"/>
    <w:rsid w:val="00F62770"/>
    <w:rsid w:val="00F676CD"/>
    <w:rsid w:val="00F81468"/>
    <w:rsid w:val="00F82601"/>
    <w:rsid w:val="00F8412C"/>
    <w:rsid w:val="00F84400"/>
    <w:rsid w:val="00F9106F"/>
    <w:rsid w:val="00F91B4A"/>
    <w:rsid w:val="00FA2155"/>
    <w:rsid w:val="00FA247C"/>
    <w:rsid w:val="00FA4E7E"/>
    <w:rsid w:val="00FA5E94"/>
    <w:rsid w:val="00FA67FC"/>
    <w:rsid w:val="00FC40B2"/>
    <w:rsid w:val="00FD523B"/>
    <w:rsid w:val="00FE2ECA"/>
    <w:rsid w:val="00FE5E7B"/>
    <w:rsid w:val="00FE7401"/>
    <w:rsid w:val="00FE7CA7"/>
    <w:rsid w:val="00FF3B89"/>
    <w:rsid w:val="00FF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Bullet1,References,List Paragraph (numbered (a)),IBL List Paragraph,List Paragraph nowy,Akapit z listą BS,List Paragraph 1,List_Paragraph,Multilevel para_II"/>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Bullet1 Char,References Char,List Paragraph (numbered (a)) Char,IBL List Paragraph Char,List Paragraph nowy Char,Akapit z listą BS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A02FFE"/>
    <w:rPr>
      <w:rFonts w:ascii="Times New Roman" w:eastAsia="Times New Roman" w:hAnsi="Times New Roman" w:cs="Times New Roman"/>
      <w:sz w:val="24"/>
      <w:szCs w:val="24"/>
      <w:lang w:eastAsia="en-GB"/>
    </w:rPr>
  </w:style>
  <w:style w:type="character" w:styleId="Hyperlink">
    <w:name w:val="Hyperlink"/>
    <w:unhideWhenUsed/>
    <w:rsid w:val="00300A4B"/>
    <w:rPr>
      <w:color w:val="0000FF"/>
      <w:u w:val="single"/>
    </w:rPr>
  </w:style>
  <w:style w:type="paragraph" w:styleId="BodyText">
    <w:name w:val="Body Text"/>
    <w:basedOn w:val="Normal"/>
    <w:link w:val="BodyTextChar"/>
    <w:rsid w:val="00CB45F5"/>
    <w:pPr>
      <w:suppressAutoHyphens/>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rsid w:val="00CB45F5"/>
    <w:rPr>
      <w:rFonts w:ascii="Calibri" w:eastAsia="Calibri" w:hAnsi="Calibr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8960">
      <w:bodyDiv w:val="1"/>
      <w:marLeft w:val="0"/>
      <w:marRight w:val="0"/>
      <w:marTop w:val="0"/>
      <w:marBottom w:val="0"/>
      <w:divBdr>
        <w:top w:val="none" w:sz="0" w:space="0" w:color="auto"/>
        <w:left w:val="none" w:sz="0" w:space="0" w:color="auto"/>
        <w:bottom w:val="none" w:sz="0" w:space="0" w:color="auto"/>
        <w:right w:val="none" w:sz="0" w:space="0" w:color="auto"/>
      </w:divBdr>
    </w:div>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339816571">
      <w:bodyDiv w:val="1"/>
      <w:marLeft w:val="0"/>
      <w:marRight w:val="0"/>
      <w:marTop w:val="0"/>
      <w:marBottom w:val="0"/>
      <w:divBdr>
        <w:top w:val="none" w:sz="0" w:space="0" w:color="auto"/>
        <w:left w:val="none" w:sz="0" w:space="0" w:color="auto"/>
        <w:bottom w:val="none" w:sz="0" w:space="0" w:color="auto"/>
        <w:right w:val="none" w:sz="0" w:space="0" w:color="auto"/>
      </w:divBdr>
    </w:div>
    <w:div w:id="409086827">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758597146">
      <w:bodyDiv w:val="1"/>
      <w:marLeft w:val="0"/>
      <w:marRight w:val="0"/>
      <w:marTop w:val="0"/>
      <w:marBottom w:val="0"/>
      <w:divBdr>
        <w:top w:val="none" w:sz="0" w:space="0" w:color="auto"/>
        <w:left w:val="none" w:sz="0" w:space="0" w:color="auto"/>
        <w:bottom w:val="none" w:sz="0" w:space="0" w:color="auto"/>
        <w:right w:val="none" w:sz="0" w:space="0" w:color="auto"/>
      </w:divBdr>
      <w:divsChild>
        <w:div w:id="1232890583">
          <w:marLeft w:val="0"/>
          <w:marRight w:val="0"/>
          <w:marTop w:val="0"/>
          <w:marBottom w:val="0"/>
          <w:divBdr>
            <w:top w:val="none" w:sz="0" w:space="0" w:color="auto"/>
            <w:left w:val="none" w:sz="0" w:space="0" w:color="auto"/>
            <w:bottom w:val="none" w:sz="0" w:space="0" w:color="auto"/>
            <w:right w:val="none" w:sz="0" w:space="0" w:color="auto"/>
          </w:divBdr>
          <w:divsChild>
            <w:div w:id="164242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infin.am/website/images/website/documents/2121.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infin.am/website/images/website/documents/2121.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3D545-1855-45D9-B195-EEF57E8CD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7</Pages>
  <Words>1257</Words>
  <Characters>7169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https://mul2.gov.am/tasks/573390/oneclick/ampopatert.docx?token=8eafed52381964cdecf2c25e9f1623b1</cp:keywords>
  <dc:description/>
  <cp:lastModifiedBy>User</cp:lastModifiedBy>
  <cp:revision>267</cp:revision>
  <cp:lastPrinted>2021-05-24T18:51:00Z</cp:lastPrinted>
  <dcterms:created xsi:type="dcterms:W3CDTF">2022-01-24T05:29:00Z</dcterms:created>
  <dcterms:modified xsi:type="dcterms:W3CDTF">2022-02-22T06:31:00Z</dcterms:modified>
</cp:coreProperties>
</file>