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74" w:rsidRDefault="00F72E74" w:rsidP="00183D1D">
      <w:pPr>
        <w:spacing w:line="360" w:lineRule="auto"/>
        <w:contextualSpacing/>
        <w:rPr>
          <w:rFonts w:ascii="GHEA Grapalat" w:hAnsi="GHEA Grapalat" w:cs="Sylfaen"/>
          <w:b/>
          <w:lang w:val="hy-AM"/>
        </w:rPr>
      </w:pPr>
    </w:p>
    <w:p w:rsidR="00153798" w:rsidRPr="001D0344" w:rsidRDefault="00153798" w:rsidP="00153798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 w:rsidRPr="001D034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 xml:space="preserve">Հ Ի Մ Ն Ա Վ Ո Ր Ո Ւ Մ </w:t>
      </w:r>
    </w:p>
    <w:p w:rsidR="00153798" w:rsidRPr="000C5609" w:rsidRDefault="00153798" w:rsidP="00153798">
      <w:pPr>
        <w:spacing w:line="360" w:lineRule="auto"/>
        <w:jc w:val="center"/>
        <w:rPr>
          <w:rFonts w:ascii="GHEA Grapalat" w:hAnsi="GHEA Grapalat"/>
          <w:color w:val="000000"/>
          <w:lang w:val="fr-FR"/>
        </w:rPr>
      </w:pPr>
      <w:r w:rsidRPr="001D0344">
        <w:rPr>
          <w:rFonts w:ascii="GHEA Grapalat" w:hAnsi="GHEA Grapalat"/>
          <w:b/>
          <w:bCs/>
          <w:kern w:val="32"/>
          <w:lang w:val="hy-AM"/>
        </w:rPr>
        <w:t>«ՏԱՐԱԾՔ ՀԵՏ ՎԵՐՑՆԵԼՈՒ</w:t>
      </w:r>
      <w:r w:rsidRPr="00D94C9C">
        <w:rPr>
          <w:rFonts w:ascii="GHEA Grapalat" w:hAnsi="GHEA Grapalat"/>
          <w:b/>
          <w:bCs/>
          <w:kern w:val="32"/>
          <w:lang w:val="hy-AM"/>
        </w:rPr>
        <w:t xml:space="preserve"> ԵՎ ԱՄՐԱՑՆԵԼՈՒ </w:t>
      </w:r>
      <w:r w:rsidRPr="001D0344">
        <w:rPr>
          <w:rFonts w:ascii="GHEA Grapalat" w:hAnsi="GHEA Grapalat"/>
          <w:b/>
          <w:bCs/>
          <w:kern w:val="32"/>
          <w:lang w:val="pt-BR"/>
        </w:rPr>
        <w:t>ՄԱՍԻՆ</w:t>
      </w:r>
      <w:r w:rsidRPr="001D0344">
        <w:rPr>
          <w:rFonts w:ascii="GHEA Grapalat" w:hAnsi="GHEA Grapalat"/>
          <w:b/>
          <w:bCs/>
          <w:kern w:val="32"/>
          <w:lang w:val="hy-AM"/>
        </w:rPr>
        <w:t xml:space="preserve">» </w:t>
      </w:r>
      <w:r w:rsidRPr="001D0344">
        <w:rPr>
          <w:rFonts w:ascii="GHEA Grapalat" w:hAnsi="GHEA Grapalat" w:cs="Arial Unicode"/>
          <w:b/>
          <w:bCs/>
          <w:lang w:val="fr-FR"/>
        </w:rPr>
        <w:t>ՀԱՅԱՍՏԱՆԻ ՀԱՆՐԱՊԵՏՈՒԹՅԱՆ ԿԱՌԱՎԱՐՈՒԹՅԱՆ ՈՐՈՇՄԱՆ ՆԱԽԱԳԾԻ ՎԵՐԱԲԵՐՅԱԼ</w:t>
      </w:r>
    </w:p>
    <w:p w:rsidR="00153798" w:rsidRDefault="00153798" w:rsidP="00153798">
      <w:pPr>
        <w:spacing w:line="360" w:lineRule="auto"/>
        <w:ind w:firstLine="720"/>
        <w:jc w:val="both"/>
        <w:rPr>
          <w:rFonts w:ascii="GHEA Grapalat" w:hAnsi="GHEA Grapalat" w:cs="Arial"/>
          <w:bCs/>
          <w:kern w:val="32"/>
          <w:lang w:val="hy-AM"/>
        </w:rPr>
      </w:pPr>
      <w:r w:rsidRPr="00616595">
        <w:rPr>
          <w:rFonts w:ascii="GHEA Grapalat" w:hAnsi="GHEA Grapalat" w:cs="Sylfaen"/>
          <w:lang w:val="fr-FR"/>
        </w:rPr>
        <w:t xml:space="preserve">ՀՀ </w:t>
      </w:r>
      <w:proofErr w:type="spellStart"/>
      <w:r w:rsidRPr="00616595">
        <w:rPr>
          <w:rFonts w:ascii="GHEA Grapalat" w:hAnsi="GHEA Grapalat" w:cs="Sylfaen"/>
          <w:lang w:val="fr-FR"/>
        </w:rPr>
        <w:t>տարածքային</w:t>
      </w:r>
      <w:proofErr w:type="spellEnd"/>
      <w:r w:rsidRPr="00616595">
        <w:rPr>
          <w:rFonts w:ascii="GHEA Grapalat" w:hAnsi="GHEA Grapalat" w:cs="Sylfaen"/>
          <w:lang w:val="fr-FR"/>
        </w:rPr>
        <w:t xml:space="preserve"> </w:t>
      </w:r>
      <w:proofErr w:type="spellStart"/>
      <w:r w:rsidRPr="00616595">
        <w:rPr>
          <w:rFonts w:ascii="GHEA Grapalat" w:hAnsi="GHEA Grapalat" w:cs="Sylfaen"/>
          <w:lang w:val="fr-FR"/>
        </w:rPr>
        <w:t>կառավարման</w:t>
      </w:r>
      <w:proofErr w:type="spellEnd"/>
      <w:r w:rsidRPr="00616595">
        <w:rPr>
          <w:rFonts w:ascii="GHEA Grapalat" w:hAnsi="GHEA Grapalat" w:cs="Sylfaen"/>
          <w:lang w:val="fr-FR"/>
        </w:rPr>
        <w:t xml:space="preserve"> և </w:t>
      </w:r>
      <w:proofErr w:type="spellStart"/>
      <w:r w:rsidRPr="00616595">
        <w:rPr>
          <w:rFonts w:ascii="GHEA Grapalat" w:hAnsi="GHEA Grapalat" w:cs="Sylfaen"/>
          <w:lang w:val="fr-FR"/>
        </w:rPr>
        <w:t>ենթակառուցվածքների</w:t>
      </w:r>
      <w:proofErr w:type="spellEnd"/>
      <w:r w:rsidRPr="00616595">
        <w:rPr>
          <w:rFonts w:ascii="GHEA Grapalat" w:hAnsi="GHEA Grapalat" w:cs="Sylfaen"/>
          <w:lang w:val="fr-FR"/>
        </w:rPr>
        <w:t xml:space="preserve"> </w:t>
      </w:r>
      <w:proofErr w:type="spellStart"/>
      <w:r w:rsidRPr="00616595">
        <w:rPr>
          <w:rFonts w:ascii="GHEA Grapalat" w:hAnsi="GHEA Grapalat" w:cs="Sylfaen"/>
          <w:lang w:val="fr-FR"/>
        </w:rPr>
        <w:t>նախարարության</w:t>
      </w:r>
      <w:proofErr w:type="spellEnd"/>
      <w:r w:rsidRPr="00616595">
        <w:rPr>
          <w:rFonts w:ascii="GHEA Grapalat" w:hAnsi="GHEA Grapalat" w:cs="Sylfaen"/>
          <w:lang w:val="fr-FR"/>
        </w:rPr>
        <w:t xml:space="preserve"> </w:t>
      </w:r>
      <w:proofErr w:type="spellStart"/>
      <w:r w:rsidRPr="00616595">
        <w:rPr>
          <w:rFonts w:ascii="GHEA Grapalat" w:hAnsi="GHEA Grapalat" w:cs="Sylfaen"/>
          <w:lang w:val="fr-FR"/>
        </w:rPr>
        <w:t>Պետական</w:t>
      </w:r>
      <w:proofErr w:type="spellEnd"/>
      <w:r w:rsidRPr="00616595">
        <w:rPr>
          <w:rFonts w:ascii="GHEA Grapalat" w:hAnsi="GHEA Grapalat" w:cs="Sylfaen"/>
          <w:lang w:val="fr-FR"/>
        </w:rPr>
        <w:t xml:space="preserve"> </w:t>
      </w:r>
      <w:proofErr w:type="spellStart"/>
      <w:r w:rsidRPr="00616595">
        <w:rPr>
          <w:rFonts w:ascii="GHEA Grapalat" w:hAnsi="GHEA Grapalat" w:cs="Sylfaen"/>
          <w:lang w:val="fr-FR"/>
        </w:rPr>
        <w:t>գույքի</w:t>
      </w:r>
      <w:proofErr w:type="spellEnd"/>
      <w:r w:rsidRPr="00616595">
        <w:rPr>
          <w:rFonts w:ascii="GHEA Grapalat" w:hAnsi="GHEA Grapalat" w:cs="Sylfaen"/>
          <w:lang w:val="fr-FR"/>
        </w:rPr>
        <w:t xml:space="preserve"> </w:t>
      </w:r>
      <w:proofErr w:type="spellStart"/>
      <w:r w:rsidRPr="00616595">
        <w:rPr>
          <w:rFonts w:ascii="GHEA Grapalat" w:hAnsi="GHEA Grapalat" w:cs="Sylfaen"/>
          <w:lang w:val="fr-FR"/>
        </w:rPr>
        <w:t>կառավարման</w:t>
      </w:r>
      <w:proofErr w:type="spellEnd"/>
      <w:r w:rsidRPr="00616595">
        <w:rPr>
          <w:rFonts w:ascii="GHEA Grapalat" w:hAnsi="GHEA Grapalat" w:cs="Sylfaen"/>
          <w:lang w:val="fr-FR"/>
        </w:rPr>
        <w:t xml:space="preserve"> </w:t>
      </w:r>
      <w:proofErr w:type="spellStart"/>
      <w:r w:rsidRPr="00616595">
        <w:rPr>
          <w:rFonts w:ascii="GHEA Grapalat" w:hAnsi="GHEA Grapalat" w:cs="Sylfaen"/>
          <w:lang w:val="fr-FR"/>
        </w:rPr>
        <w:t>կոմիտե</w:t>
      </w:r>
      <w:proofErr w:type="spellEnd"/>
      <w:r w:rsidRPr="00616595">
        <w:rPr>
          <w:rFonts w:ascii="GHEA Grapalat" w:hAnsi="GHEA Grapalat" w:cs="Sylfaen"/>
          <w:lang w:val="fr-FR"/>
        </w:rPr>
        <w:t xml:space="preserve"> է </w:t>
      </w:r>
      <w:proofErr w:type="spellStart"/>
      <w:r w:rsidRPr="00616595">
        <w:rPr>
          <w:rFonts w:ascii="GHEA Grapalat" w:hAnsi="GHEA Grapalat" w:cs="Sylfaen"/>
          <w:lang w:val="fr-FR"/>
        </w:rPr>
        <w:t>դիմել</w:t>
      </w:r>
      <w:proofErr w:type="spellEnd"/>
      <w:r w:rsidRPr="00616595">
        <w:rPr>
          <w:rFonts w:ascii="GHEA Grapalat" w:hAnsi="GHEA Grapalat" w:cs="Sylfaen"/>
          <w:lang w:val="fr-FR"/>
        </w:rPr>
        <w:t xml:space="preserve"> ՀՀ </w:t>
      </w:r>
      <w:r>
        <w:rPr>
          <w:rFonts w:ascii="GHEA Grapalat" w:hAnsi="GHEA Grapalat"/>
          <w:lang w:val="hy-AM"/>
        </w:rPr>
        <w:t>քննչական կոմիտեն</w:t>
      </w:r>
      <w:r w:rsidRPr="00616595">
        <w:rPr>
          <w:rFonts w:ascii="GHEA Grapalat" w:hAnsi="GHEA Grapalat" w:cs="Sylfaen"/>
          <w:lang w:val="fr-FR"/>
        </w:rPr>
        <w:t>՝</w:t>
      </w:r>
      <w:r w:rsidRPr="00616595">
        <w:rPr>
          <w:rFonts w:ascii="GHEA Grapalat" w:hAnsi="GHEA Grapalat" w:cstheme="minorBidi"/>
          <w:lang w:val="hy-AM"/>
        </w:rPr>
        <w:t xml:space="preserve"> </w:t>
      </w:r>
      <w:r>
        <w:rPr>
          <w:rFonts w:ascii="GHEA Grapalat" w:hAnsi="GHEA Grapalat" w:cstheme="minorBidi"/>
          <w:lang w:val="hy-AM"/>
        </w:rPr>
        <w:t xml:space="preserve">ք. Երևան, </w:t>
      </w:r>
      <w:r>
        <w:rPr>
          <w:rFonts w:ascii="GHEA Grapalat" w:hAnsi="GHEA Grapalat" w:cs="Arial"/>
          <w:bCs/>
          <w:kern w:val="32"/>
          <w:lang w:val="hy-AM"/>
        </w:rPr>
        <w:t xml:space="preserve">Արաբկիր, </w:t>
      </w:r>
      <w:r w:rsidRPr="009656E8">
        <w:rPr>
          <w:rFonts w:ascii="GHEA Grapalat" w:hAnsi="GHEA Grapalat" w:cs="Arial"/>
          <w:bCs/>
          <w:kern w:val="32"/>
          <w:lang w:val="hy-AM"/>
        </w:rPr>
        <w:t xml:space="preserve">Մամիկոնյանց փողոց թիվ 39ա </w:t>
      </w:r>
      <w:r w:rsidRPr="001D0344">
        <w:rPr>
          <w:rFonts w:ascii="GHEA Grapalat" w:hAnsi="GHEA Grapalat" w:cs="Arial"/>
          <w:bCs/>
          <w:kern w:val="32"/>
          <w:lang w:val="hy-AM"/>
        </w:rPr>
        <w:t xml:space="preserve">հասցեում </w:t>
      </w:r>
      <w:proofErr w:type="spellStart"/>
      <w:r w:rsidRPr="001D0344">
        <w:rPr>
          <w:rFonts w:ascii="GHEA Grapalat" w:hAnsi="GHEA Grapalat" w:cs="Arial"/>
          <w:bCs/>
          <w:kern w:val="32"/>
        </w:rPr>
        <w:t>գտնվող</w:t>
      </w:r>
      <w:proofErr w:type="spellEnd"/>
      <w:r w:rsidRPr="001D0344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hy-AM"/>
        </w:rPr>
        <w:t>անշարժ գույքի նկուղային հարկից</w:t>
      </w:r>
      <w:r w:rsidRPr="00A337A4">
        <w:rPr>
          <w:rFonts w:ascii="GHEA Grapalat" w:hAnsi="GHEA Grapalat" w:cs="Sylfaen"/>
          <w:noProof/>
          <w:color w:val="000000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 xml:space="preserve">122.6 ք. մ մակերեսով տարածքը </w:t>
      </w:r>
      <w:r>
        <w:rPr>
          <w:rFonts w:ascii="GHEA Grapalat" w:hAnsi="GHEA Grapalat" w:cs="Arial"/>
          <w:bCs/>
          <w:kern w:val="32"/>
          <w:lang w:val="hy-AM"/>
        </w:rPr>
        <w:t>ՀՀ էկոնոմիկայի նախարարությունից հետ վերցնելու և ՀՀ քննչական կոմիտեին ամրացնելու նպատակով ՀՀ կառավարության համապատասխան որոշման նախագիծ մշակելու և շրջանառելու խնդրանքով։</w:t>
      </w:r>
    </w:p>
    <w:p w:rsidR="00153798" w:rsidRDefault="00153798" w:rsidP="00153798">
      <w:pPr>
        <w:spacing w:line="360" w:lineRule="auto"/>
        <w:ind w:right="144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Համաձայն ՀՀ քննչական կոմիտեի կողմից ներկայացված տեղեկատվության՝ քրեական գործերի արխիվացման համար անհրաժեշտ է տարածք, որը տեղակայված կլինի կենտրոնական մարմնի վարչական շենքին մոտ, այն է Արաբկիր համայնքում։</w:t>
      </w:r>
    </w:p>
    <w:p w:rsidR="00153798" w:rsidRDefault="00153798" w:rsidP="00153798">
      <w:pPr>
        <w:spacing w:line="360" w:lineRule="auto"/>
        <w:ind w:right="144" w:firstLine="720"/>
        <w:jc w:val="both"/>
        <w:rPr>
          <w:rFonts w:ascii="GHEA Grapalat" w:hAnsi="GHEA Grapalat" w:cs="Arial"/>
          <w:bCs/>
          <w:kern w:val="32"/>
          <w:lang w:val="hy-AM"/>
        </w:rPr>
      </w:pPr>
      <w:r>
        <w:rPr>
          <w:rFonts w:ascii="GHEA Grapalat" w:hAnsi="GHEA Grapalat"/>
          <w:lang w:val="hy-AM"/>
        </w:rPr>
        <w:t xml:space="preserve">Ելնելով վերոգրյալից և հիմք ընդունելով ՀՀ էկոնոմիկայի նախարարության՝ որպես ք. Երևան, </w:t>
      </w:r>
      <w:r>
        <w:rPr>
          <w:rFonts w:ascii="GHEA Grapalat" w:hAnsi="GHEA Grapalat" w:cs="Arial"/>
          <w:bCs/>
          <w:kern w:val="32"/>
          <w:lang w:val="hy-AM"/>
        </w:rPr>
        <w:t xml:space="preserve">Արաբկիր, </w:t>
      </w:r>
      <w:r w:rsidRPr="009656E8">
        <w:rPr>
          <w:rFonts w:ascii="GHEA Grapalat" w:hAnsi="GHEA Grapalat" w:cs="Arial"/>
          <w:bCs/>
          <w:kern w:val="32"/>
          <w:lang w:val="hy-AM"/>
        </w:rPr>
        <w:t xml:space="preserve">Մամիկոնյանց փողոց թիվ 39ա </w:t>
      </w:r>
      <w:r>
        <w:rPr>
          <w:rFonts w:ascii="GHEA Grapalat" w:hAnsi="GHEA Grapalat"/>
          <w:lang w:val="hy-AM"/>
        </w:rPr>
        <w:t xml:space="preserve">հասցեում գտնվող անշարժ գույքի տնօրինման լիազորությունն իրականացնող մարմնի համաձայնությունը, </w:t>
      </w:r>
      <w:r>
        <w:rPr>
          <w:rFonts w:ascii="GHEA Grapalat" w:hAnsi="GHEA Grapalat"/>
          <w:lang w:val="af-ZA"/>
        </w:rPr>
        <w:t xml:space="preserve">Պետական գույքի կառավարման կոմիտեն մշակել է </w:t>
      </w:r>
      <w:r w:rsidRPr="001D0344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lang w:val="af-ZA"/>
        </w:rPr>
        <w:t>Տարածք հետ վերցնելու և ամրացնելու մասին</w:t>
      </w:r>
      <w:r w:rsidRPr="001D0344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ՀՀ կառավարության որոշման նախագիծը, որով առաջարկվում է </w:t>
      </w:r>
      <w:r>
        <w:rPr>
          <w:rFonts w:ascii="GHEA Grapalat" w:hAnsi="GHEA Grapalat"/>
          <w:lang w:val="hy-AM"/>
        </w:rPr>
        <w:t xml:space="preserve">ք. Երևան, Մամիկոնյանց փողոց 39ա </w:t>
      </w:r>
      <w:r w:rsidRPr="001D0344">
        <w:rPr>
          <w:rFonts w:ascii="GHEA Grapalat" w:hAnsi="GHEA Grapalat" w:cs="Arial"/>
          <w:bCs/>
          <w:kern w:val="32"/>
          <w:lang w:val="hy-AM"/>
        </w:rPr>
        <w:t xml:space="preserve">հասցեում </w:t>
      </w:r>
      <w:r w:rsidRPr="0068322D">
        <w:rPr>
          <w:rFonts w:ascii="GHEA Grapalat" w:hAnsi="GHEA Grapalat" w:cs="Arial"/>
          <w:bCs/>
          <w:kern w:val="32"/>
          <w:lang w:val="hy-AM"/>
        </w:rPr>
        <w:t>գտնվող</w:t>
      </w:r>
      <w:r w:rsidRPr="001D0344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hy-AM"/>
        </w:rPr>
        <w:t>անշարժ գույքի նկուղային հարկից</w:t>
      </w:r>
      <w:r w:rsidRPr="00A337A4">
        <w:rPr>
          <w:rFonts w:ascii="GHEA Grapalat" w:hAnsi="GHEA Grapalat" w:cs="Sylfaen"/>
          <w:noProof/>
          <w:color w:val="000000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122.</w:t>
      </w:r>
      <w:r>
        <w:rPr>
          <w:rFonts w:ascii="GHEA Grapalat" w:hAnsi="GHEA Grapalat" w:cs="Arial"/>
          <w:bCs/>
          <w:kern w:val="32"/>
          <w:lang w:val="hy-AM"/>
        </w:rPr>
        <w:t>6</w:t>
      </w:r>
      <w:r>
        <w:rPr>
          <w:rFonts w:ascii="GHEA Grapalat" w:hAnsi="GHEA Grapalat" w:cs="Arial"/>
          <w:bCs/>
          <w:kern w:val="32"/>
          <w:lang w:val="pt-BR"/>
        </w:rPr>
        <w:t xml:space="preserve"> ք. մ մակերեսով տարածքը </w:t>
      </w:r>
      <w:r>
        <w:rPr>
          <w:rFonts w:ascii="GHEA Grapalat" w:hAnsi="GHEA Grapalat" w:cs="Arial"/>
          <w:bCs/>
          <w:kern w:val="32"/>
          <w:lang w:val="hy-AM"/>
        </w:rPr>
        <w:t>հետ վերցնել ՀՀ էկոնոմիկայի նախարարությունից և ամրացնել ՀՀ քննչական կոմիտեին։</w:t>
      </w:r>
    </w:p>
    <w:p w:rsidR="00153798" w:rsidRPr="00C02C77" w:rsidRDefault="00153798" w:rsidP="00153798">
      <w:pPr>
        <w:spacing w:line="360" w:lineRule="auto"/>
        <w:ind w:right="144" w:firstLine="720"/>
        <w:jc w:val="both"/>
        <w:rPr>
          <w:rFonts w:ascii="GHEA Grapalat" w:hAnsi="GHEA Grapalat" w:cs="Arial"/>
          <w:bCs/>
          <w:kern w:val="32"/>
          <w:lang w:val="pt-BR"/>
        </w:rPr>
      </w:pPr>
      <w:r w:rsidRPr="001D0344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lang w:val="af-ZA"/>
        </w:rPr>
        <w:t>Տարածք հետ վերցնելու և ամրացնելու մասին</w:t>
      </w:r>
      <w:r w:rsidRPr="001D0344">
        <w:rPr>
          <w:rFonts w:ascii="GHEA Grapalat" w:hAnsi="GHEA Grapalat"/>
          <w:lang w:val="af-ZA"/>
        </w:rPr>
        <w:t>»</w:t>
      </w:r>
      <w:r w:rsidRPr="001D0344">
        <w:rPr>
          <w:rFonts w:ascii="GHEA Grapalat" w:hAnsi="GHEA Grapalat"/>
          <w:lang w:val="pt-BR"/>
        </w:rPr>
        <w:t xml:space="preserve"> </w:t>
      </w:r>
      <w:r w:rsidRPr="0068322D">
        <w:rPr>
          <w:rFonts w:ascii="GHEA Grapalat" w:hAnsi="GHEA Grapalat"/>
          <w:lang w:val="hy-AM"/>
        </w:rPr>
        <w:t>Հայաստանի</w:t>
      </w:r>
      <w:r w:rsidRPr="001D0344">
        <w:rPr>
          <w:rFonts w:ascii="GHEA Grapalat" w:hAnsi="GHEA Grapalat"/>
          <w:lang w:val="pt-BR"/>
        </w:rPr>
        <w:t xml:space="preserve"> </w:t>
      </w:r>
      <w:r w:rsidRPr="0068322D">
        <w:rPr>
          <w:rFonts w:ascii="GHEA Grapalat" w:hAnsi="GHEA Grapalat"/>
          <w:lang w:val="hy-AM"/>
        </w:rPr>
        <w:t>Հանրապետության</w:t>
      </w:r>
      <w:r w:rsidRPr="001D0344">
        <w:rPr>
          <w:rFonts w:ascii="GHEA Grapalat" w:hAnsi="GHEA Grapalat"/>
          <w:lang w:val="pt-BR"/>
        </w:rPr>
        <w:t xml:space="preserve"> </w:t>
      </w:r>
      <w:r w:rsidRPr="0068322D">
        <w:rPr>
          <w:rFonts w:ascii="GHEA Grapalat" w:hAnsi="GHEA Grapalat"/>
          <w:lang w:val="hy-AM"/>
        </w:rPr>
        <w:t>կառավարության</w:t>
      </w:r>
      <w:r w:rsidRPr="001D0344">
        <w:rPr>
          <w:rFonts w:ascii="GHEA Grapalat" w:hAnsi="GHEA Grapalat"/>
          <w:lang w:val="pt-BR"/>
        </w:rPr>
        <w:t xml:space="preserve"> </w:t>
      </w:r>
      <w:r w:rsidRPr="0068322D">
        <w:rPr>
          <w:rFonts w:ascii="GHEA Grapalat" w:hAnsi="GHEA Grapalat"/>
          <w:lang w:val="hy-AM"/>
        </w:rPr>
        <w:t>որոշման</w:t>
      </w:r>
      <w:r w:rsidRPr="001D0344">
        <w:rPr>
          <w:rFonts w:ascii="GHEA Grapalat" w:hAnsi="GHEA Grapalat"/>
          <w:lang w:val="pt-BR"/>
        </w:rPr>
        <w:t xml:space="preserve"> </w:t>
      </w:r>
      <w:r w:rsidRPr="0068322D">
        <w:rPr>
          <w:rFonts w:ascii="GHEA Grapalat" w:hAnsi="GHEA Grapalat"/>
          <w:lang w:val="hy-AM"/>
        </w:rPr>
        <w:t>նախագծի</w:t>
      </w:r>
      <w:r w:rsidRPr="001D0344">
        <w:rPr>
          <w:rFonts w:ascii="GHEA Grapalat" w:hAnsi="GHEA Grapalat"/>
          <w:noProof/>
          <w:lang w:val="af-ZA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ընդունման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կապակցությամբ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պետական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կամ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տեղական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ինքնակառավարման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մարմինների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բյուջեներում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ծախսերի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և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եկամուտների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ավելացում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կամ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նվազեցում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չի</w:t>
      </w:r>
      <w:r w:rsidRPr="001D0344">
        <w:rPr>
          <w:rFonts w:ascii="GHEA Grapalat" w:hAnsi="GHEA Grapalat"/>
          <w:noProof/>
          <w:lang w:val="pt-BR"/>
        </w:rPr>
        <w:t xml:space="preserve"> </w:t>
      </w:r>
      <w:r w:rsidRPr="0068322D">
        <w:rPr>
          <w:rFonts w:ascii="GHEA Grapalat" w:hAnsi="GHEA Grapalat"/>
          <w:noProof/>
          <w:lang w:val="hy-AM"/>
        </w:rPr>
        <w:t>նախատեսվում</w:t>
      </w:r>
      <w:r w:rsidRPr="001D0344">
        <w:rPr>
          <w:rFonts w:ascii="GHEA Grapalat" w:hAnsi="GHEA Grapalat"/>
          <w:noProof/>
          <w:lang w:val="pt-BR"/>
        </w:rPr>
        <w:t>:</w:t>
      </w:r>
    </w:p>
    <w:p w:rsidR="00183D1D" w:rsidRDefault="00183D1D" w:rsidP="00183D1D">
      <w:pPr>
        <w:pStyle w:val="NormalWeb"/>
        <w:spacing w:after="0" w:line="360" w:lineRule="auto"/>
        <w:ind w:left="0" w:firstLine="567"/>
        <w:jc w:val="both"/>
        <w:rPr>
          <w:lang w:val="hy-AM"/>
        </w:rPr>
      </w:pPr>
      <w:bookmarkStart w:id="0" w:name="_GoBack"/>
      <w:bookmarkEnd w:id="0"/>
      <w:r>
        <w:rPr>
          <w:rFonts w:ascii="GHEA Grapalat" w:eastAsia="Calibri" w:hAnsi="GHEA Grapalat" w:cs="Cambria"/>
          <w:bCs/>
          <w:sz w:val="24"/>
          <w:szCs w:val="24"/>
          <w:lang w:val="pt-BR"/>
        </w:rPr>
        <w:lastRenderedPageBreak/>
        <w:t>«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Կապը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ռազմավարական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փաստաթղթերի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հետ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. 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Հայաստանի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վերափոխման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ռազմավարություն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2050, 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Կառավարության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2021-2026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թթ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. 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ծրագիր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ոլորտային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Cambria"/>
          <w:bCs/>
          <w:sz w:val="24"/>
          <w:szCs w:val="24"/>
        </w:rPr>
        <w:t>և</w:t>
      </w:r>
      <w:r>
        <w:rPr>
          <w:rFonts w:ascii="GHEA Grapalat" w:eastAsia="Calibri" w:hAnsi="GHEA Grapalat" w:cs="Cambria"/>
          <w:bCs/>
          <w:sz w:val="24"/>
          <w:szCs w:val="24"/>
          <w:lang w:val="pt-BR"/>
        </w:rPr>
        <w:t>/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կամ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այլ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Cambria"/>
          <w:bCs/>
          <w:sz w:val="24"/>
          <w:szCs w:val="24"/>
        </w:rPr>
        <w:t>ռազմավարություններ</w:t>
      </w:r>
      <w:proofErr w:type="spellEnd"/>
      <w:r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». </w:t>
      </w:r>
      <w:r>
        <w:rPr>
          <w:rFonts w:ascii="GHEA Grapalat" w:hAnsi="GHEA Grapalat"/>
          <w:sz w:val="24"/>
          <w:szCs w:val="24"/>
          <w:lang w:val="hy-AM"/>
        </w:rPr>
        <w:t xml:space="preserve">Որոշման նախագիծը բխում է Կառավարության 2021-2026թթ. ծրագրի 6.7 կետով սահմանված Պետական գույքի արդյունավետ կառավարման դրույթներից. մասնավորապես՝ սահմանվելու է պետության գործառույթների իրականացման համար անհրաժեշտ օտարման ոչ ենթակա անշարժ գույքի կազմը և նախընտրելի կառուցվածքը, ինչպես նաև ծախսերի կրճատման նպատակով ապահովվելու է պետական համակարգի մարմինների կողմից Հայաստանի Հանրապետության պետական բյուջեի միջոցների հաշվին օգտագործվող ոչ պետական սեփականություն համարվող տարածքների փոխարինումը պետության սեփականություն համարվող համապատասխան տարածքներով։  </w:t>
      </w:r>
    </w:p>
    <w:p w:rsidR="00183D1D" w:rsidRPr="004A7047" w:rsidRDefault="00183D1D" w:rsidP="00183D1D">
      <w:pPr>
        <w:spacing w:line="360" w:lineRule="auto"/>
        <w:ind w:firstLine="540"/>
        <w:jc w:val="both"/>
        <w:rPr>
          <w:rFonts w:ascii="GHEA Grapalat" w:hAnsi="GHEA Grapalat"/>
          <w:i/>
          <w:noProof/>
          <w:lang w:val="pt-BR"/>
        </w:rPr>
      </w:pPr>
    </w:p>
    <w:p w:rsidR="00455587" w:rsidRPr="00057BF8" w:rsidRDefault="00455587">
      <w:pPr>
        <w:rPr>
          <w:color w:val="FF0000"/>
          <w:lang w:val="pt-BR"/>
        </w:rPr>
      </w:pPr>
    </w:p>
    <w:sectPr w:rsidR="00455587" w:rsidRPr="00057BF8" w:rsidSect="009E208B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1"/>
    <w:rsid w:val="00000FA8"/>
    <w:rsid w:val="00057BF8"/>
    <w:rsid w:val="00153798"/>
    <w:rsid w:val="00183D1D"/>
    <w:rsid w:val="00312461"/>
    <w:rsid w:val="00455587"/>
    <w:rsid w:val="005825D9"/>
    <w:rsid w:val="00A00513"/>
    <w:rsid w:val="00C32C53"/>
    <w:rsid w:val="00ED79A8"/>
    <w:rsid w:val="00F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71454-A42A-4B70-B5EA-5C91D53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unhideWhenUsed/>
    <w:qFormat/>
    <w:rsid w:val="00F72E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53798"/>
    <w:pPr>
      <w:spacing w:after="120"/>
    </w:pPr>
    <w:rPr>
      <w:rFonts w:ascii="Arial Armenian" w:hAnsi="Arial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53798"/>
    <w:rPr>
      <w:rFonts w:ascii="Arial Armenian" w:eastAsia="Times New Roman" w:hAnsi="Arial Armeni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Melanya Paronyan</cp:lastModifiedBy>
  <cp:revision>9</cp:revision>
  <dcterms:created xsi:type="dcterms:W3CDTF">2021-10-21T12:20:00Z</dcterms:created>
  <dcterms:modified xsi:type="dcterms:W3CDTF">2022-01-07T12:44:00Z</dcterms:modified>
</cp:coreProperties>
</file>