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D30" w:rsidRDefault="00257D30" w:rsidP="00257D30">
      <w:pPr>
        <w:spacing w:line="276" w:lineRule="auto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257D30" w:rsidRDefault="00257D30" w:rsidP="00257D30">
      <w:pPr>
        <w:spacing w:line="276" w:lineRule="auto"/>
        <w:ind w:firstLine="567"/>
        <w:jc w:val="center"/>
        <w:rPr>
          <w:rFonts w:ascii="GHEA Grapalat" w:eastAsia="Calibri" w:hAnsi="GHEA Grapalat" w:cs="GHEA Grapalat"/>
          <w:b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257D30" w:rsidRDefault="00257D30" w:rsidP="00257D30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«ՀՀ</w:t>
      </w:r>
      <w:bookmarkStart w:id="0" w:name="_GoBack"/>
      <w:bookmarkEnd w:id="0"/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ԿԱՌԱՎԱՐՈՒԹՅԱՆ 2000 ԹՎԱԿԱՆԻ </w:t>
      </w:r>
      <w:r>
        <w:rPr>
          <w:rFonts w:ascii="GHEA Grapalat" w:eastAsia="Calibri" w:hAnsi="GHEA Grapalat"/>
          <w:b/>
          <w:lang w:val="hy-AM" w:eastAsia="en-US"/>
        </w:rPr>
        <w:t xml:space="preserve">ՆՈՅԵՄԲԵՐԻ 25-Ի № 771 </w:t>
      </w:r>
      <w:r>
        <w:rPr>
          <w:rFonts w:ascii="GHEA Grapalat" w:eastAsia="Calibri" w:hAnsi="GHEA Grapalat"/>
          <w:b/>
          <w:bCs/>
          <w:lang w:val="hy-AM" w:eastAsia="en-US"/>
        </w:rPr>
        <w:t>ՈՐՈՇՈՒՄՆ ՈՒԺԸ ԿՈՐՑՐԱԾ ՃԱՆԱՉԵԼՈՒ ՄԱՍԻՆ»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ՀՀ ԿԱՌԱՎԱՐՈՒԹՅԱՆ ՈՐՈՇՄԱՆ ՆԱԽԱԳԾԻ ՎԵՐԱԲԵՐՅԱԼ</w:t>
      </w:r>
    </w:p>
    <w:p w:rsidR="00257D30" w:rsidRDefault="00257D30" w:rsidP="00257D30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257D30" w:rsidRDefault="00257D30" w:rsidP="00257D30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E6562D" w:rsidRDefault="00257D30" w:rsidP="00A75433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         </w:t>
      </w:r>
      <w:r w:rsidR="00E6562D" w:rsidRPr="00297463">
        <w:rPr>
          <w:rFonts w:ascii="GHEA Grapalat" w:eastAsia="Calibri" w:hAnsi="GHEA Grapalat" w:cs="GHEA Grapalat"/>
          <w:bCs/>
          <w:iCs/>
          <w:lang w:val="hy-AM"/>
        </w:rPr>
        <w:t xml:space="preserve">Իրավական ակտի անհրաժեշտությունը պայմանավորված է ՀՀ վարչապետի </w:t>
      </w:r>
      <w:r w:rsidR="00E6562D" w:rsidRPr="00297463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N</w:t>
      </w:r>
      <w:r w:rsidR="00E6562D" w:rsidRPr="00297463">
        <w:rPr>
          <w:rFonts w:ascii="GHEA Grapalat" w:hAnsi="GHEA Grapalat" w:cs="Calibri Cyr"/>
          <w:lang w:val="hy-AM"/>
        </w:rPr>
        <w:t xml:space="preserve"> </w:t>
      </w:r>
      <w:r w:rsidR="00E6562D" w:rsidRPr="00297463">
        <w:rPr>
          <w:rFonts w:ascii="GHEA Grapalat" w:hAnsi="GHEA Grapalat"/>
          <w:lang w:val="hy-AM"/>
        </w:rPr>
        <w:t xml:space="preserve">02/10.3/37766-2021 հանձնարարականի կատարմամբ, համաձայն որի Նախարարության կողմից գույքագրվեն են որակի ենթակառուցվածքի բաղկացուցիչ մաս հանդիսացող համապատասխանության գնահատման ոլորտին առնչվող ՀՀ կառավարության և վարչապետի որոշումներ և նախաձեռնվել են դրանց իրավական հիմքն ապահովող օրենսդրական փոփոխություններ (իսկ եթե դրանց անհրաժեշտությունը այլևս առկա չէ, ապա այդպիսի որոշումները ուժը կորցրած ճանաչելու մասին որոշում): </w:t>
      </w:r>
    </w:p>
    <w:p w:rsidR="00A75433" w:rsidRDefault="00E6562D" w:rsidP="00A75433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297463">
        <w:rPr>
          <w:rFonts w:ascii="GHEA Grapalat" w:hAnsi="GHEA Grapalat"/>
          <w:lang w:val="hy-AM"/>
        </w:rPr>
        <w:t>Այս համատեքստում տեղեկացնում ենք, որ</w:t>
      </w:r>
      <w:r w:rsidR="00257D30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="00257D30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2000 թվականի նոյեմբերի 25-ի «</w:t>
      </w:r>
      <w:r w:rsidR="00257D30">
        <w:rPr>
          <w:rFonts w:ascii="GHEA Grapalat" w:eastAsia="Calibri" w:hAnsi="GHEA Grapalat"/>
          <w:lang w:val="hy-AM"/>
        </w:rPr>
        <w:t>Չափման միջոցների ստուգաչափում և (կամ) ստուգաճշտում իրականացնող իրավաբանական անձանց չափագիտական ծառայությունների հավատարմագրման կարգը հաստատելու մասին» N 771  որոշման համար հիմք հանդիսացող</w:t>
      </w:r>
      <w:r w:rsidRPr="00E6562D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լիազորող նորմը</w:t>
      </w:r>
      <w:r w:rsidR="00257D30">
        <w:rPr>
          <w:rFonts w:ascii="GHEA Grapalat" w:eastAsia="Calibri" w:hAnsi="GHEA Grapalat"/>
          <w:lang w:val="hy-AM"/>
        </w:rPr>
        <w:t xml:space="preserve"> </w:t>
      </w:r>
      <w:r w:rsidR="00257D30">
        <w:rPr>
          <w:rFonts w:ascii="Calibri" w:eastAsia="Calibri" w:hAnsi="Calibri" w:cs="Calibri"/>
          <w:lang w:val="hy-AM"/>
        </w:rPr>
        <w:t> </w:t>
      </w:r>
      <w:r w:rsidRPr="00E6562D">
        <w:rPr>
          <w:rFonts w:ascii="Calibri" w:eastAsia="Calibri" w:hAnsi="Calibri" w:cs="Calibri"/>
          <w:lang w:val="hy-AM"/>
        </w:rPr>
        <w:t>(</w:t>
      </w:r>
      <w:r w:rsidR="00257D30">
        <w:rPr>
          <w:rFonts w:ascii="GHEA Grapalat" w:eastAsia="Calibri" w:hAnsi="GHEA Grapalat"/>
          <w:lang w:val="hy-AM"/>
        </w:rPr>
        <w:t>1997 թվականի մայիսի 26-ի «Հայաստանի Հանրապետությունում չափումների միասնականության ապահովման մասին» ՀՕ-112 ՀՀ օրենքը</w:t>
      </w:r>
      <w:r w:rsidRPr="00E6562D">
        <w:rPr>
          <w:rFonts w:ascii="GHEA Grapalat" w:eastAsia="Calibri" w:hAnsi="GHEA Grapalat"/>
          <w:lang w:val="hy-AM"/>
        </w:rPr>
        <w:t>)</w:t>
      </w:r>
      <w:r w:rsidR="00257D30">
        <w:rPr>
          <w:rFonts w:ascii="GHEA Grapalat" w:eastAsia="Calibri" w:hAnsi="GHEA Grapalat"/>
          <w:lang w:val="hy-AM"/>
        </w:rPr>
        <w:t xml:space="preserve"> ուժը կորցրած է ճանաչվել։</w:t>
      </w:r>
    </w:p>
    <w:p w:rsidR="00257D30" w:rsidRPr="006005DE" w:rsidRDefault="00A75433" w:rsidP="00257D30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Cambria Math" w:eastAsia="Calibri" w:hAnsi="Cambria Math"/>
          <w:bCs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/>
          <w:lang w:val="hy-AM"/>
        </w:rPr>
        <w:tab/>
      </w:r>
      <w:r w:rsidR="006005DE">
        <w:rPr>
          <w:rFonts w:ascii="GHEA Grapalat" w:eastAsia="Calibri" w:hAnsi="GHEA Grapalat"/>
          <w:lang w:val="hy-AM"/>
        </w:rPr>
        <w:t xml:space="preserve">Միաժամանակ տեղեկացնում ենք, որ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>րավաբանական անձին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չափման միջոցների</w:t>
      </w:r>
      <w:r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ստուգաչափման իրավունքի տրամադրման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վերաբերյալ իրավահարաբերությունները սահմանված են եղել և ՀՀ կառավարության 2000թ․ նոյեմբերի 25-ի </w:t>
      </w:r>
      <w:r w:rsidR="006005DE" w:rsidRP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N771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 </w:t>
      </w:r>
      <w:r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2016թ</w:t>
      </w:r>
      <w:r w:rsidR="006005DE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6005DE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 xml:space="preserve"> </w:t>
      </w:r>
      <w:r w:rsidR="006005DE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ապրիլի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21-</w:t>
      </w:r>
      <w:r w:rsidR="006005DE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005DE"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>N694-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որոշումներով </w:t>
      </w:r>
      <w:r w:rsidR="006005DE" w:rsidRP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(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սա նշանակում է, որ վերոգրյալ իրավահարաբերությունները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զուգահերաբար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սահմանված են եղել երկու իրավական ակտերով</w:t>
      </w:r>
      <w:r w:rsidR="006005DE" w:rsidRP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2021թ</w:t>
      </w:r>
      <w:r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մայիս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 26-ին </w:t>
      </w:r>
      <w:r>
        <w:rPr>
          <w:rFonts w:ascii="GHEA Grapalat" w:eastAsia="Calibri" w:hAnsi="GHEA Grapalat"/>
          <w:lang w:val="hy-AM"/>
        </w:rPr>
        <w:t xml:space="preserve">«Չափումների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միասնականության ապահովման մասին» օրենքում իրականացվել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lastRenderedPageBreak/>
        <w:t>են</w:t>
      </w:r>
      <w:r w:rsidRPr="00046066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փոփոխություններ, ինչի արդյունքում 16-րդ հոդվածի 11-րդ կետով սահմանվել է՝ «11</w:t>
      </w:r>
      <w:r>
        <w:rPr>
          <w:rFonts w:eastAsia="Calibri"/>
          <w:bCs/>
          <w:color w:val="000000"/>
          <w:shd w:val="clear" w:color="auto" w:fill="FFFFFF"/>
          <w:lang w:val="hy-AM"/>
        </w:rPr>
        <w:t>․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Չափման միջոցների ստուգաչափում, բացառությամբ հանրային ծառայությունների կարգավորվող ոլորտի, կարող են իրականացնել Հայաստանի Հանրապետության կառավարության սահմանած կարգով հավատարմագրված իրավաբանական անձինք:» </w:t>
      </w:r>
      <w:r w:rsidR="006005D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Հիմք ընդունելով վերոգրյալը՝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ՀՀ կառավարության 2016թ</w:t>
      </w:r>
      <w:r w:rsidR="006005DE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 xml:space="preserve">․ </w:t>
      </w:r>
      <w:r w:rsidR="006005DE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ապրիլի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21-</w:t>
      </w:r>
      <w:r w:rsidR="006005DE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005DE"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>N694-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="006005D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</w:t>
      </w:r>
      <w:r w:rsidR="006005D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որոշումն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ուժը կորցրած է ճանաչվել 2021թ</w:t>
      </w:r>
      <w:r w:rsidR="006005DE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․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005DE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հոկտեմբերի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23-</w:t>
      </w:r>
      <w:r w:rsidR="006005DE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ին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և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համապատասխան </w:t>
      </w:r>
      <w:r>
        <w:rPr>
          <w:rFonts w:ascii="GHEA Grapalat" w:eastAsia="Calibri" w:hAnsi="GHEA Grapalat"/>
          <w:lang w:val="hy-AM"/>
        </w:rPr>
        <w:t xml:space="preserve">իրավակարգավորումը ներկայումս արտացոլվում է </w:t>
      </w:r>
      <w:r w:rsidRPr="00EA1CEC">
        <w:rPr>
          <w:rFonts w:ascii="GHEA Grapalat" w:eastAsia="Calibri" w:hAnsi="GHEA Grapalat"/>
          <w:lang w:val="hy-AM"/>
        </w:rPr>
        <w:t>ՀՀ կառավարության 2012 թվականի սեպտեմբերի 6-ի N 1201-Ն որոշման հավելվածի</w:t>
      </w:r>
      <w:r>
        <w:rPr>
          <w:rFonts w:ascii="GHEA Grapalat" w:eastAsia="Calibri" w:hAnsi="GHEA Grapalat"/>
          <w:lang w:val="hy-AM"/>
        </w:rPr>
        <w:t xml:space="preserve"> 6</w:t>
      </w:r>
      <w:r w:rsidRPr="00EA1CEC">
        <w:rPr>
          <w:rFonts w:ascii="GHEA Grapalat" w:eastAsia="Calibri" w:hAnsi="GHEA Grapalat"/>
          <w:lang w:val="hy-AM"/>
        </w:rPr>
        <w:t xml:space="preserve">-րդ </w:t>
      </w:r>
      <w:r>
        <w:rPr>
          <w:rFonts w:ascii="GHEA Grapalat" w:eastAsia="Calibri" w:hAnsi="GHEA Grapalat"/>
          <w:lang w:val="hy-AM"/>
        </w:rPr>
        <w:t>կետ</w:t>
      </w:r>
      <w:r w:rsidRPr="007861C2">
        <w:rPr>
          <w:rFonts w:ascii="GHEA Grapalat" w:eastAsia="Calibri" w:hAnsi="GHEA Grapalat"/>
          <w:lang w:val="hy-AM"/>
        </w:rPr>
        <w:t>ով սահմանված դրույթով՝</w:t>
      </w:r>
      <w:r>
        <w:rPr>
          <w:rFonts w:ascii="GHEA Grapalat" w:eastAsia="Calibri" w:hAnsi="GHEA Grapalat"/>
          <w:lang w:val="hy-AM"/>
        </w:rPr>
        <w:t xml:space="preserve"> </w:t>
      </w:r>
      <w:r w:rsidRPr="00EA1CEC">
        <w:rPr>
          <w:rFonts w:ascii="GHEA Grapalat" w:eastAsia="Calibri" w:hAnsi="GHEA Grapalat"/>
          <w:lang w:val="hy-AM"/>
        </w:rPr>
        <w:t xml:space="preserve"> </w:t>
      </w:r>
      <w:r w:rsidR="006005DE">
        <w:rPr>
          <w:rFonts w:ascii="GHEA Grapalat" w:eastAsia="Calibri" w:hAnsi="GHEA Grapalat"/>
          <w:lang w:val="hy-AM"/>
        </w:rPr>
        <w:t>հ</w:t>
      </w:r>
      <w:r w:rsidRPr="00EA1CEC">
        <w:rPr>
          <w:rFonts w:ascii="GHEA Grapalat" w:eastAsia="Calibri" w:hAnsi="GHEA Grapalat"/>
          <w:lang w:val="hy-AM"/>
        </w:rPr>
        <w:t>ավատարմագրման համար կարող են դիմել`</w:t>
      </w:r>
      <w:r w:rsidRPr="007861C2">
        <w:rPr>
          <w:rFonts w:ascii="GHEA Grapalat" w:eastAsia="Calibri" w:hAnsi="GHEA Grapalat"/>
          <w:lang w:val="hy-AM"/>
        </w:rPr>
        <w:t xml:space="preserve"> չափման միջոցների՝ բացառությամբ հանրային ծառայությունների կարգավորվող ոլորտի, ստուգաչափում իրականացնող իրավաբանական անձինք:</w:t>
      </w:r>
      <w:r>
        <w:rPr>
          <w:rFonts w:ascii="GHEA Grapalat" w:eastAsia="Calibri" w:hAnsi="GHEA Grapalat"/>
          <w:lang w:val="hy-AM"/>
        </w:rPr>
        <w:t>»</w:t>
      </w:r>
      <w:r w:rsidRPr="007861C2">
        <w:rPr>
          <w:rFonts w:ascii="GHEA Grapalat" w:eastAsia="Calibri" w:hAnsi="GHEA Grapalat"/>
          <w:lang w:val="hy-AM"/>
        </w:rPr>
        <w:t>։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 </w:t>
      </w:r>
      <w:r w:rsidR="00A435C0">
        <w:rPr>
          <w:rFonts w:ascii="GHEA Grapalat" w:hAnsi="GHEA Grapalat"/>
          <w:bCs/>
          <w:color w:val="000000"/>
          <w:shd w:val="clear" w:color="auto" w:fill="FFFFFF"/>
          <w:lang w:val="hy-AM"/>
        </w:rPr>
        <w:t>Ս</w:t>
      </w:r>
      <w:r w:rsidR="00A435C0"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>տուգաչափման իրավունք</w:t>
      </w:r>
      <w:r w:rsidR="00A435C0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ստանալու նպատակով տնտեսվարող սուբյեկտները կարող </w:t>
      </w:r>
      <w:r w:rsidR="006005DE">
        <w:rPr>
          <w:rFonts w:ascii="GHEA Grapalat" w:hAnsi="GHEA Grapalat"/>
          <w:bCs/>
          <w:color w:val="000000"/>
          <w:shd w:val="clear" w:color="auto" w:fill="FFFFFF"/>
          <w:lang w:val="hy-AM"/>
        </w:rPr>
        <w:t>ե</w:t>
      </w:r>
      <w:r w:rsidR="00A435C0">
        <w:rPr>
          <w:rFonts w:ascii="GHEA Grapalat" w:hAnsi="GHEA Grapalat"/>
          <w:bCs/>
          <w:color w:val="000000"/>
          <w:shd w:val="clear" w:color="auto" w:fill="FFFFFF"/>
          <w:lang w:val="hy-AM"/>
        </w:rPr>
        <w:t>ն դիմել «Հավատարմագրման ազգային մարմին» ՊՈԱԿ։</w:t>
      </w:r>
      <w:r w:rsidR="00A435C0">
        <w:rPr>
          <w:rFonts w:ascii="Cambria Math" w:eastAsia="Calibri" w:hAnsi="Cambria Math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Հավատարմագրման</w:t>
      </w:r>
      <w:r>
        <w:rPr>
          <w:rFonts w:ascii="Calibri" w:eastAsia="Calibri" w:hAnsi="Calibri" w:cs="Calibri"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գործընթացն իրականացվում է միջազգային ԻՍՕ/ԻԷԿ 17011 ստանդարտի պահանջների համաձայն:</w:t>
      </w:r>
    </w:p>
    <w:p w:rsidR="00257D30" w:rsidRDefault="00257D30" w:rsidP="00257D30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հարաբերությունների ներկա վիճակը և առկա խնդիրները. </w:t>
      </w:r>
    </w:p>
    <w:p w:rsidR="00257D30" w:rsidRDefault="00257D30" w:rsidP="00257D30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         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Հանրապետության կառավարության 2000 թվականի նոյեմբերի 25-ի «</w:t>
      </w:r>
      <w:r>
        <w:rPr>
          <w:rFonts w:ascii="GHEA Grapalat" w:eastAsia="Calibri" w:hAnsi="GHEA Grapalat"/>
          <w:lang w:val="hy-AM"/>
        </w:rPr>
        <w:t>Չափման միջոցների ստուգաչափում և (կամ) ստուգաճշտում իրականացնող իրավաբանական անձանց չափագիտական ծառայությունների հավատարմագրման կարգը հաստատելու մասին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» N 771 </w:t>
      </w:r>
      <w:r>
        <w:rPr>
          <w:rFonts w:ascii="Calibri" w:eastAsia="Calibri" w:hAnsi="Calibri" w:cs="Calibri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որոշման համար հիմք հանդիսացող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 «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Հայաստանի Հանրապետությունում չափումների միասնականության ապահովման մասին</w:t>
      </w:r>
      <w:r>
        <w:rPr>
          <w:rFonts w:ascii="GHEA Grapalat" w:eastAsia="Calibri" w:hAnsi="GHEA Grapalat" w:cs="GHEA Grapalat"/>
          <w:bCs/>
          <w:iCs/>
          <w:lang w:val="hy-AM"/>
        </w:rPr>
        <w:t xml:space="preserve">»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օրենքը ուժը կորցրած է ճանաչվել </w:t>
      </w:r>
      <w:r>
        <w:rPr>
          <w:rFonts w:ascii="GHEA Grapalat" w:eastAsia="Calibri" w:hAnsi="GHEA Grapalat"/>
          <w:lang w:val="hy-AM"/>
        </w:rPr>
        <w:t>2004 թվականի մայիսի 26-ին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, ուստի վերոնշյալ որոշումն ևս պետք է ուժը կորցրած ճանաչել</w:t>
      </w:r>
      <w:r>
        <w:rPr>
          <w:rFonts w:ascii="GHEA Grapalat" w:eastAsia="Calibri" w:hAnsi="GHEA Grapalat"/>
          <w:lang w:val="hy-AM"/>
        </w:rPr>
        <w:t xml:space="preserve">։ </w:t>
      </w:r>
    </w:p>
    <w:p w:rsidR="00257D30" w:rsidRDefault="00257D30" w:rsidP="00A75433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7861C2">
        <w:rPr>
          <w:rFonts w:ascii="GHEA Grapalat" w:hAnsi="GHEA Grapalat"/>
          <w:bCs/>
          <w:color w:val="000000"/>
          <w:shd w:val="clear" w:color="auto" w:fill="FFFFFF"/>
          <w:lang w:val="hy-AM"/>
        </w:rPr>
        <w:tab/>
      </w:r>
      <w:r>
        <w:rPr>
          <w:rFonts w:ascii="GHEA Grapalat" w:hAnsi="GHEA Grapalat" w:cs="GHEA Grapalat"/>
          <w:b/>
          <w:bCs/>
          <w:iCs/>
          <w:lang w:val="hy-AM"/>
        </w:rPr>
        <w:t xml:space="preserve">Առկա խնդիրների առաջարկվող լուծումները և 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առարկան. </w:t>
      </w:r>
    </w:p>
    <w:p w:rsidR="00257D30" w:rsidRDefault="00257D30" w:rsidP="00257D30">
      <w:pPr>
        <w:pStyle w:val="Default"/>
        <w:spacing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GHEA Grapalat"/>
          <w:bCs/>
          <w:iCs/>
          <w:lang w:val="hy-AM"/>
        </w:rPr>
        <w:t xml:space="preserve">Նախագծով առաջարկվում է ուժը կորցրած ճանաչել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lang w:val="hy-AM"/>
        </w:rPr>
        <w:t xml:space="preserve">2000 թվականի </w:t>
      </w:r>
      <w:r>
        <w:rPr>
          <w:rFonts w:ascii="GHEA Grapalat" w:hAnsi="GHEA Grapalat"/>
          <w:bCs/>
          <w:shd w:val="clear" w:color="auto" w:fill="FFFFFF"/>
          <w:lang w:val="hy-AM"/>
        </w:rPr>
        <w:t>նոյեմբերի 25-ի «</w:t>
      </w:r>
      <w:r>
        <w:rPr>
          <w:rFonts w:ascii="GHEA Grapalat" w:hAnsi="GHEA Grapalat"/>
          <w:lang w:val="hy-AM"/>
        </w:rPr>
        <w:t xml:space="preserve">Չափման միջոցների ստուգաչափում և (կամ) ստուգաճշտում իրականացնող իրավաբանական </w:t>
      </w:r>
      <w:r>
        <w:rPr>
          <w:rFonts w:ascii="GHEA Grapalat" w:hAnsi="GHEA Grapalat"/>
          <w:lang w:val="hy-AM"/>
        </w:rPr>
        <w:lastRenderedPageBreak/>
        <w:t>անձանց չափագիտական ծառայությունների հավատարմագրման կարգը հաստատելու մասին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» N 771 </w:t>
      </w:r>
      <w:r>
        <w:rPr>
          <w:rFonts w:ascii="GHEA Grapalat" w:hAnsi="GHEA Grapalat"/>
          <w:lang w:val="hy-AM"/>
        </w:rPr>
        <w:t xml:space="preserve"> որոշումը։</w:t>
      </w:r>
    </w:p>
    <w:p w:rsidR="00257D30" w:rsidRDefault="00257D30" w:rsidP="00257D30">
      <w:pPr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:rsidR="00257D30" w:rsidRDefault="00257D30" w:rsidP="00257D30">
      <w:pPr>
        <w:tabs>
          <w:tab w:val="left" w:pos="540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ՀՀ էկոնոմիկայի նախարարության կողմից: </w:t>
      </w:r>
    </w:p>
    <w:p w:rsidR="00257D30" w:rsidRDefault="00257D30" w:rsidP="00257D30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5</w:t>
      </w:r>
      <w:r>
        <w:rPr>
          <w:rFonts w:eastAsia="Calibri"/>
          <w:b/>
          <w:bCs/>
          <w:iCs/>
          <w:lang w:val="hy-AM"/>
        </w:rPr>
        <w:t>․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Այլ տեղեկություններ</w:t>
      </w:r>
      <w:r>
        <w:rPr>
          <w:rFonts w:eastAsia="Calibri"/>
          <w:b/>
          <w:bCs/>
          <w:iCs/>
          <w:lang w:val="hy-AM"/>
        </w:rPr>
        <w:t>․</w:t>
      </w:r>
    </w:p>
    <w:p w:rsidR="00257D30" w:rsidRDefault="00257D30" w:rsidP="00257D30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2000 թվականի </w:t>
      </w:r>
      <w:r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նոյեմբերի 25-ի</w:t>
      </w:r>
      <w:r>
        <w:rPr>
          <w:rFonts w:ascii="GHEA Grapalat" w:eastAsia="Calibri" w:hAnsi="GHEA Grapalat"/>
          <w:lang w:val="hy-AM" w:eastAsia="en-US"/>
        </w:rPr>
        <w:t xml:space="preserve"> № 771 որոշումն ուժը կորցրած ճանաչելու մասին»</w:t>
      </w:r>
      <w:r>
        <w:rPr>
          <w:rFonts w:ascii="Calibri" w:eastAsia="Calibri" w:hAnsi="Calibri" w:cs="Calibri"/>
          <w:lang w:val="hy-AM" w:eastAsia="en-US"/>
        </w:rPr>
        <w:t xml:space="preserve"> </w:t>
      </w:r>
      <w:r>
        <w:rPr>
          <w:rFonts w:ascii="GHEA Grapalat" w:eastAsia="Calibri" w:hAnsi="GHEA Grapalat" w:cs="GHEA Grapalat"/>
          <w:bCs/>
          <w:iCs/>
          <w:lang w:val="hy-AM"/>
        </w:rPr>
        <w:t>ՀՀ կառավարության որոշման նախագծի ընդունմամբ պետական բյուջեի եկամուտների նվազեցում կամ ծախսերի ավելացում չի ակնկալվում:</w:t>
      </w:r>
    </w:p>
    <w:p w:rsidR="00257D30" w:rsidRDefault="00257D30" w:rsidP="00257D30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հղումո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5" w:history="1">
        <w:r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:rsidR="00257D30" w:rsidRDefault="00257D30" w:rsidP="00257D30">
      <w:pPr>
        <w:pStyle w:val="NoSpacing"/>
        <w:numPr>
          <w:ilvl w:val="0"/>
          <w:numId w:val="2"/>
        </w:numPr>
        <w:spacing w:line="360" w:lineRule="auto"/>
        <w:ind w:firstLine="25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257D30" w:rsidRPr="0052714D" w:rsidRDefault="00257D30" w:rsidP="0052714D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համապատասխան ռազմավարական փաստաթղթերից, քանի որ իրավական ակտի անհրաժեշտությունը պայմանավորված է նրանով, որ Հայաստանի Հանրապետության կառավարության 2000 թվականի նոյեմբերի 25-ի «Չափման միջոցների ստուգաչափում և (կամ) ստուգաճշտում իրականացնող իրավաբանական անձանց չափագիտական ծառայությունների հավատարմագրման կարգը հաստատելու մասին» N 771 </w:t>
      </w:r>
      <w:r>
        <w:rPr>
          <w:rFonts w:eastAsia="Times New Roman" w:cs="Calibri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որոշման համար հիմք հանդիսացող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չափումների միասնականության ապահովման մասին</w:t>
      </w:r>
      <w:r>
        <w:rPr>
          <w:rFonts w:ascii="GHEA Grapalat" w:eastAsia="Times New Roman" w:hAnsi="GHEA Grapalat"/>
          <w:sz w:val="24"/>
          <w:szCs w:val="24"/>
          <w:lang w:val="hy-AM"/>
        </w:rPr>
        <w:t>» օրենքը ուժը կորցրած է ճանաչվել։</w:t>
      </w:r>
    </w:p>
    <w:p w:rsidR="00693DA4" w:rsidRPr="00257D30" w:rsidRDefault="00693DA4">
      <w:pPr>
        <w:rPr>
          <w:lang w:val="hy-AM"/>
        </w:rPr>
      </w:pPr>
    </w:p>
    <w:sectPr w:rsidR="00693DA4" w:rsidRPr="00257D30" w:rsidSect="0052714D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CC"/>
    <w:family w:val="roman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3CF83385"/>
    <w:multiLevelType w:val="multilevel"/>
    <w:tmpl w:val="A5D2ECA2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F5"/>
    <w:rsid w:val="00046066"/>
    <w:rsid w:val="000A2AF5"/>
    <w:rsid w:val="00257D30"/>
    <w:rsid w:val="002F0412"/>
    <w:rsid w:val="0031395F"/>
    <w:rsid w:val="00361565"/>
    <w:rsid w:val="004C0A0D"/>
    <w:rsid w:val="0052714D"/>
    <w:rsid w:val="006005DE"/>
    <w:rsid w:val="00693DA4"/>
    <w:rsid w:val="007861C2"/>
    <w:rsid w:val="00A435C0"/>
    <w:rsid w:val="00A75433"/>
    <w:rsid w:val="00C53B0C"/>
    <w:rsid w:val="00E6562D"/>
    <w:rsid w:val="00EA1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B77CC"/>
  <w15:chartTrackingRefBased/>
  <w15:docId w15:val="{CDED2961-9770-4978-A89A-65EB6760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7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57D30"/>
    <w:rPr>
      <w:color w:val="0000FF"/>
      <w:u w:val="single"/>
    </w:rPr>
  </w:style>
  <w:style w:type="paragraph" w:styleId="NoSpacing">
    <w:name w:val="No Spacing"/>
    <w:uiPriority w:val="1"/>
    <w:qFormat/>
    <w:rsid w:val="00257D3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257D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3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>https://mul2-mineconomy.gov.am/tasks/278104/oneclick/Himnavorum.docx?token=d5d39755cfe8266247a51eb7572dd896</cp:keywords>
  <dc:description/>
  <cp:lastModifiedBy>Vladimir A. Mkrtchyan</cp:lastModifiedBy>
  <cp:revision>13</cp:revision>
  <dcterms:created xsi:type="dcterms:W3CDTF">2022-01-24T13:30:00Z</dcterms:created>
  <dcterms:modified xsi:type="dcterms:W3CDTF">2022-02-09T12:56:00Z</dcterms:modified>
</cp:coreProperties>
</file>