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19F" w:rsidRDefault="000D719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19F" w:rsidRDefault="000D719F" w:rsidP="00206B53">
      <w:pPr>
        <w:jc w:val="center"/>
      </w:pPr>
    </w:p>
    <w:p w:rsidR="000D719F" w:rsidRDefault="000D719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719F" w:rsidRDefault="000D719F" w:rsidP="00206B53">
      <w:pPr>
        <w:pStyle w:val="mechtex"/>
        <w:rPr>
          <w:rFonts w:ascii="GHEA Mariam" w:hAnsi="GHEA Mariam"/>
          <w:b/>
        </w:rPr>
      </w:pPr>
    </w:p>
    <w:p w:rsidR="000D719F" w:rsidRDefault="000D719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719F" w:rsidRPr="000D719F" w:rsidRDefault="000D719F" w:rsidP="00206B53">
      <w:pPr>
        <w:jc w:val="center"/>
        <w:rPr>
          <w:rFonts w:ascii="GHEA Mariam" w:hAnsi="GHEA Mariam"/>
          <w:sz w:val="12"/>
          <w:szCs w:val="24"/>
        </w:rPr>
      </w:pPr>
    </w:p>
    <w:p w:rsidR="000D719F" w:rsidRPr="000D719F" w:rsidRDefault="000D719F" w:rsidP="00206B53">
      <w:pPr>
        <w:jc w:val="center"/>
        <w:rPr>
          <w:rFonts w:ascii="GHEA Mariam" w:hAnsi="GHEA Mariam"/>
          <w:sz w:val="10"/>
          <w:szCs w:val="24"/>
        </w:rPr>
      </w:pPr>
    </w:p>
    <w:p w:rsidR="000D719F" w:rsidRPr="000D719F" w:rsidRDefault="000D719F" w:rsidP="00206B53">
      <w:pPr>
        <w:jc w:val="center"/>
        <w:rPr>
          <w:rFonts w:ascii="GHEA Mariam" w:hAnsi="GHEA Mariam"/>
          <w:sz w:val="16"/>
          <w:szCs w:val="24"/>
        </w:rPr>
      </w:pPr>
    </w:p>
    <w:p w:rsidR="000D719F" w:rsidRDefault="000D719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17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0D719F" w:rsidRPr="000D719F" w:rsidRDefault="000D719F" w:rsidP="00206B53">
      <w:pPr>
        <w:jc w:val="center"/>
        <w:rPr>
          <w:rFonts w:ascii="GHEA Mariam" w:hAnsi="GHEA Mariam"/>
          <w:sz w:val="32"/>
          <w:szCs w:val="24"/>
        </w:rPr>
      </w:pPr>
    </w:p>
    <w:p w:rsidR="000D719F" w:rsidRPr="000D719F" w:rsidRDefault="000D719F" w:rsidP="00206B53">
      <w:pPr>
        <w:jc w:val="center"/>
        <w:rPr>
          <w:rFonts w:ascii="GHEA Mariam" w:hAnsi="GHEA Mariam"/>
          <w:sz w:val="14"/>
          <w:szCs w:val="24"/>
        </w:rPr>
      </w:pPr>
    </w:p>
    <w:p w:rsidR="000D719F" w:rsidRDefault="000D719F" w:rsidP="000D719F">
      <w:pPr>
        <w:pStyle w:val="mechtex"/>
        <w:rPr>
          <w:rFonts w:ascii="GHEA Mariam" w:eastAsia="Calibri" w:hAnsi="GHEA Mariam" w:cs="Sylfaen"/>
          <w:sz w:val="24"/>
          <w:szCs w:val="24"/>
          <w:lang w:val="hy-AM"/>
        </w:rPr>
      </w:pPr>
      <w:r w:rsidRPr="000D719F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ՀԱՅԱՍՏԱՆԻ</w:t>
      </w:r>
      <w:r w:rsidRPr="000D719F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ՀԱՆՐԱՊԵՏՈՒԹՅԱՆ</w:t>
      </w:r>
      <w:r w:rsidRPr="000D719F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ԿԱՌԱՎԱՐՈՒԹՅԱՆ</w:t>
      </w:r>
      <w:r w:rsidRPr="000D719F">
        <w:rPr>
          <w:rFonts w:ascii="GHEA Mariam" w:eastAsia="Calibri" w:hAnsi="GHEA Mariam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2005 </w:t>
      </w:r>
      <w:r w:rsidRPr="000D719F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ԹՎԱԿԱՆԻ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ԴԵԿՏԵՄԲԵՐԻ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15-</w:t>
      </w:r>
      <w:r>
        <w:rPr>
          <w:rFonts w:ascii="GHEA Mariam" w:eastAsia="Calibri" w:hAnsi="GHEA Mariam" w:cs="Sylfaen"/>
          <w:sz w:val="24"/>
          <w:szCs w:val="24"/>
          <w:lang w:val="hy-AM"/>
        </w:rPr>
        <w:t>Ի</w:t>
      </w:r>
      <w:r>
        <w:rPr>
          <w:rFonts w:ascii="GHEA Mariam" w:eastAsia="Calibri" w:hAnsi="GHEA Mariam" w:cs="Sylfaen"/>
          <w:sz w:val="24"/>
          <w:szCs w:val="24"/>
        </w:rPr>
        <w:t xml:space="preserve"> 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N 2296-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Ն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ՈՐՈՇՄԱՆ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ՄԵՋ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</w:rPr>
        <w:t xml:space="preserve"> 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ՓՈՓՈԽՈՒԹՅՈՒՆՆԵՐ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ԿԱՏԱՐԵԼՈՒ</w:t>
      </w:r>
      <w:r w:rsidRPr="000D71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Sylfaen"/>
          <w:sz w:val="24"/>
          <w:szCs w:val="24"/>
          <w:lang w:val="hy-AM"/>
        </w:rPr>
        <w:t>ՄԱՍԻՆ</w:t>
      </w:r>
    </w:p>
    <w:p w:rsidR="000D719F" w:rsidRPr="000D719F" w:rsidRDefault="000D719F" w:rsidP="000D719F">
      <w:pPr>
        <w:pStyle w:val="mechtex"/>
        <w:rPr>
          <w:rFonts w:ascii="GHEA Mariam" w:eastAsia="Calibri" w:hAnsi="GHEA Mariam"/>
          <w:sz w:val="24"/>
          <w:szCs w:val="24"/>
        </w:rPr>
      </w:pPr>
      <w:r>
        <w:rPr>
          <w:rFonts w:ascii="GHEA Mariam" w:eastAsia="Calibri" w:hAnsi="GHEA Mariam" w:cs="Sylfaen"/>
          <w:sz w:val="24"/>
          <w:szCs w:val="24"/>
        </w:rPr>
        <w:t>-----------------------------------------------------------------------------------------------------</w:t>
      </w:r>
    </w:p>
    <w:p w:rsidR="000D719F" w:rsidRDefault="000D719F" w:rsidP="000D719F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:rsidR="000D719F" w:rsidRPr="000D719F" w:rsidRDefault="000D719F" w:rsidP="000D719F">
      <w:pPr>
        <w:spacing w:line="360" w:lineRule="auto"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0D719F">
        <w:rPr>
          <w:rFonts w:ascii="GHEA Mariam" w:eastAsia="Calibri" w:hAnsi="GHEA Mariam" w:cs="Arial"/>
          <w:b/>
          <w:spacing w:val="-8"/>
          <w:sz w:val="24"/>
          <w:szCs w:val="24"/>
          <w:lang w:val="hy-AM"/>
        </w:rPr>
        <w:tab/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Pr="000D719F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0D719F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0D719F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0D719F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Pr="000D719F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օրենքի 33-րդ և 34-րդ հոդվածները՝ Հայաստանի Հանրապետության կառավարությունը 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  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ո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ր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ո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շ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ու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մ 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 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է.</w:t>
      </w:r>
    </w:p>
    <w:p w:rsidR="000D719F" w:rsidRPr="000D719F" w:rsidRDefault="000D719F" w:rsidP="000D719F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 Հայաստանի Հանրապետության կառավարության 2005 թվականի դեկտեմ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բերի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15-ի «Բնապահպանության և ընդերքի պետական տեսուչի կողմից ֆիզիկական ուժի, հատուկ միջոցների և առաջին բուժօգնություն ցուցաբերելու հմտություն ձեռք բերելու կարգը սահմանելու մասին» N 2296-Ն որոշման հավելվածի 2-րդ, 3-րդ, 4-րդ և </w:t>
      </w:r>
      <w:r>
        <w:rPr>
          <w:rFonts w:ascii="GHEA Mariam" w:eastAsia="Calibri" w:hAnsi="GHEA Mariam" w:cs="Arial"/>
          <w:spacing w:val="-8"/>
          <w:sz w:val="24"/>
          <w:szCs w:val="24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5-րդ կետերում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«նախարարի» բառը փոխարինել «</w:t>
      </w:r>
      <w:r w:rsidRPr="000D719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և ընդերքի տեսչական մարմնի ղեկավարի</w:t>
      </w: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>» բառերով։</w:t>
      </w:r>
    </w:p>
    <w:p w:rsidR="000D719F" w:rsidRDefault="000D719F" w:rsidP="000D719F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0D719F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 Սույն որոշումն ուժի մեջ է մտնում պաշտոնական հրապարակմանը հաջորդող օրվանից։</w:t>
      </w:r>
    </w:p>
    <w:p w:rsidR="000D719F" w:rsidRDefault="000D719F" w:rsidP="000D719F">
      <w:pPr>
        <w:pStyle w:val="ListParagraph"/>
        <w:spacing w:after="0" w:line="360" w:lineRule="auto"/>
        <w:ind w:left="567"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</w:p>
    <w:p w:rsidR="000D719F" w:rsidRPr="00FC14D1" w:rsidRDefault="000D719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D719F" w:rsidRPr="00FC14D1" w:rsidRDefault="000D719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D719F" w:rsidRPr="000D719F" w:rsidRDefault="000D719F" w:rsidP="000D719F">
      <w:pPr>
        <w:pStyle w:val="norm"/>
        <w:spacing w:line="240" w:lineRule="auto"/>
        <w:ind w:firstLine="0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0D719F" w:rsidRPr="00000A81" w:rsidRDefault="000D719F" w:rsidP="00206B53">
      <w:pPr>
        <w:jc w:val="center"/>
        <w:rPr>
          <w:rFonts w:ascii="GHEA Mariam" w:hAnsi="GHEA Mariam"/>
          <w:sz w:val="24"/>
          <w:szCs w:val="24"/>
        </w:rPr>
      </w:pPr>
    </w:p>
    <w:p w:rsidR="000D719F" w:rsidRPr="00000A81" w:rsidRDefault="000D719F" w:rsidP="00206B53">
      <w:pPr>
        <w:jc w:val="center"/>
        <w:rPr>
          <w:rFonts w:ascii="GHEA Mariam" w:hAnsi="GHEA Mariam"/>
          <w:sz w:val="24"/>
          <w:szCs w:val="24"/>
        </w:rPr>
      </w:pPr>
    </w:p>
    <w:p w:rsidR="000D719F" w:rsidRPr="00000A81" w:rsidRDefault="000D719F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0D719F" w:rsidRPr="008E1B5A" w:rsidRDefault="000D719F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0D719F" w:rsidRDefault="001F225D">
      <w:pPr>
        <w:pStyle w:val="mechtex"/>
        <w:rPr>
          <w:rFonts w:ascii="Sylfaen" w:hAnsi="Sylfaen"/>
        </w:rPr>
      </w:pPr>
    </w:p>
    <w:sectPr w:rsidR="001F225D" w:rsidRPr="000D719F" w:rsidSect="000D719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5B8" w:rsidRDefault="000B25B8">
      <w:r>
        <w:separator/>
      </w:r>
    </w:p>
  </w:endnote>
  <w:endnote w:type="continuationSeparator" w:id="0">
    <w:p w:rsidR="000B25B8" w:rsidRDefault="000B2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B25B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5B8" w:rsidRDefault="000B25B8">
      <w:r>
        <w:separator/>
      </w:r>
    </w:p>
  </w:footnote>
  <w:footnote w:type="continuationSeparator" w:id="0">
    <w:p w:rsidR="000B25B8" w:rsidRDefault="000B2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71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211D4"/>
    <w:multiLevelType w:val="hybridMultilevel"/>
    <w:tmpl w:val="D2AC8D90"/>
    <w:lvl w:ilvl="0" w:tplc="1F72AD3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1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5B8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19F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701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E3B7B7"/>
  <w15:chartTrackingRefBased/>
  <w15:docId w15:val="{BD75C6B3-A057-4CCD-9336-AA363977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719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D719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link w:val="Header"/>
    <w:rsid w:val="000D719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0D719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D719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2022-02-15T09:00:00Z</dcterms:created>
  <dcterms:modified xsi:type="dcterms:W3CDTF">2022-02-15T09:10:00Z</dcterms:modified>
</cp:coreProperties>
</file>