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3302D" w14:textId="77777777" w:rsidR="0060550F" w:rsidRPr="00B8286A" w:rsidRDefault="0060550F" w:rsidP="0060550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346BE0DA" w14:textId="77777777" w:rsidR="0060550F" w:rsidRPr="00B8286A" w:rsidRDefault="0060550F" w:rsidP="0060550F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299DCF02" w14:textId="6776CEFB" w:rsidR="0060550F" w:rsidRPr="00B8286A" w:rsidRDefault="0060550F" w:rsidP="0060550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ab/>
      </w: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ab/>
      </w: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ab/>
      </w: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ab/>
      </w: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ab/>
        <w:t xml:space="preserve">     </w:t>
      </w: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               </w:t>
      </w: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="009B5B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        </w:t>
      </w: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  <w:t>ՆԱԽԱԳԻԾ</w:t>
      </w:r>
    </w:p>
    <w:p w14:paraId="261B41F7" w14:textId="77777777" w:rsidR="0060550F" w:rsidRPr="00B8286A" w:rsidRDefault="0060550F" w:rsidP="0060550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7EBE6A15" w14:textId="77777777" w:rsidR="0060550F" w:rsidRPr="00B8286A" w:rsidRDefault="0060550F" w:rsidP="0060550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14:paraId="69F8A129" w14:textId="77777777" w:rsidR="0060550F" w:rsidRPr="00B8286A" w:rsidRDefault="0060550F" w:rsidP="0060550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B828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 Ր Ո Շ ՈՒ Մ</w:t>
      </w:r>
    </w:p>
    <w:p w14:paraId="024B93B7" w14:textId="77777777" w:rsidR="0060550F" w:rsidRPr="00B8286A" w:rsidRDefault="0060550F" w:rsidP="0060550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86E8396" w14:textId="77777777" w:rsidR="0060550F" w:rsidRPr="00B8286A" w:rsidRDefault="0060550F" w:rsidP="0060550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_________     2022 թվականի N _________   -Ա</w:t>
      </w:r>
    </w:p>
    <w:p w14:paraId="32BADC80" w14:textId="77777777" w:rsidR="0060550F" w:rsidRPr="00B8286A" w:rsidRDefault="0060550F" w:rsidP="0060550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8286A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45A9DE29" w14:textId="77777777" w:rsidR="0060550F" w:rsidRPr="00B8286A" w:rsidRDefault="0060550F" w:rsidP="0060550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3D14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 2021 ԹՎԱԿԱՆԻ ՕԳՈՍՏՈՍԻ 6-Ի N 1298-Ա ՈՐՈՇՄԱՆ ՄԵՋ ԼՐԱՑՈՒՄ ԿԱՏԱՐԵԼՈՒ ԵՎ  ԳՆՄԱՆ ԳՈՐԾԸՆԹԱՑՆԵՐԸ ԿԱԶՄԱԿԵՐՊԵԼՈՒ ՄԱՍԻՆ</w:t>
      </w:r>
    </w:p>
    <w:p w14:paraId="20BCA58F" w14:textId="77777777" w:rsidR="0060550F" w:rsidRPr="00B8286A" w:rsidRDefault="0060550F" w:rsidP="0060550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8286A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0028308D" w14:textId="77777777" w:rsidR="0060550F" w:rsidRPr="00B8286A" w:rsidRDefault="0060550F" w:rsidP="0060550F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</w:pP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Ղեկավարվելով «Նորմատիվ իրավական ակտերի մասին» օրենքի 33-րդ հոդվածի և 34-րդ հոդվածի 1-ին մասով</w:t>
      </w:r>
      <w:r w:rsidRPr="003D14A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</w:t>
      </w: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Pr="003D14A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Գնումների մասին</w:t>
      </w: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Pr="003D14A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օրենքի 5-րդ հոդվածի 1-ին մասի 6-րդ կետով</w:t>
      </w:r>
      <w:r w:rsidRPr="00B8286A" w:rsidDel="0062287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Հայաստանի Հանրապետության կառավարությունը</w:t>
      </w:r>
      <w:r w:rsidRPr="00B8286A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որոշում է</w:t>
      </w:r>
      <w:r w:rsidRPr="00B8286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.</w:t>
      </w:r>
    </w:p>
    <w:p w14:paraId="20DB3D48" w14:textId="77777777" w:rsidR="0060550F" w:rsidRDefault="0060550F" w:rsidP="0060550F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5CAC582" w14:textId="77777777" w:rsidR="0060550F" w:rsidRPr="00B8286A" w:rsidRDefault="0060550F" w:rsidP="0060550F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Հայաստանի Հանրապետության կառավարության 2021 թվականի օգոստոսի 6-ի «Ճանապարհային դեպարտամենտ» պետական ոչ առևտրային կազմակերպությունը «Ճանապարհային դեպարտամենտ» հիմնադրամի վերակազմակերպելու, կանոնադրությունը հաստատելու և Հայաստանի Հանրապետության կառավարության 2016 թվականի դեկտեմբերի 15-ի N 1304-Ա որոշումն ուժը կորցրած ճանաչելու մասին» N 1298-Ա որոշման  3-րդ կետը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լրացնել</w:t>
      </w: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հետևյալ բովանդակությամբ</w:t>
      </w: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7-րդ ենթակետով՝ </w:t>
      </w:r>
    </w:p>
    <w:p w14:paraId="1F07BFA1" w14:textId="2B7EE557" w:rsidR="0060550F" w:rsidRPr="00B8286A" w:rsidRDefault="0060550F" w:rsidP="0060550F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«7</w:t>
      </w:r>
      <w:r w:rsidR="00262B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95D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3D14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D95D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3D14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D95D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տարածքային կառավարման և ենթակառուցվածքների 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ախարարության կարիքների համար ճանապարհաշինության </w:t>
      </w:r>
      <w:r w:rsidRPr="003D14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բնագավառում </w:t>
      </w:r>
      <w:r w:rsidRPr="003D14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կատարվելիք </w:t>
      </w:r>
      <w:r w:rsidRPr="003D14A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գնումների դեպքում </w:t>
      </w: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«Ճանապարհային դեպարտամենտ» հիմնադրամն  իրականացնում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</w:t>
      </w:r>
      <w:r w:rsidRPr="00B828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գնումների մասին Հայաստանի Հանրապետության օրենսդրությամբ նախատեսված պատասխանատու ստորաբաժանման լիազորությունները»:</w:t>
      </w:r>
    </w:p>
    <w:p w14:paraId="074F4E32" w14:textId="77777777" w:rsidR="0060550F" w:rsidRDefault="0060550F" w:rsidP="0060550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8286A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Հաստատել  </w:t>
      </w:r>
      <w:r w:rsidRPr="00B8286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«Ճանապարհային դեպարտամենտ» հիմնադրամի կողմից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ճանապարհաշինության բնագավառում </w:t>
      </w:r>
      <w:r w:rsidRPr="00B8286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2021 թվականի ընթացքում կազմակերպված գնման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գործընթացների</w:t>
      </w:r>
      <w:r w:rsidRPr="003D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ցանկը՝ համաձայն հավելվածի։</w:t>
      </w:r>
    </w:p>
    <w:p w14:paraId="08778B51" w14:textId="473BB5C5" w:rsidR="0060550F" w:rsidRPr="003D14A4" w:rsidRDefault="0060550F" w:rsidP="0060550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D14A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3. Սահմանել</w:t>
      </w:r>
      <w:r w:rsidRPr="003D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 սույն որոշման հավելվածում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նշված</w:t>
      </w:r>
      <w:r w:rsidRPr="003D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գնման գործընթացների շրջանակներում որպես պատվիրատու գնման</w:t>
      </w:r>
      <w:r w:rsidRPr="003D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պայմանագրեր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ը, ինչպես նաև </w:t>
      </w:r>
      <w:r w:rsidRPr="00C417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դրանցով նախատեսված կողմերի իրավունքներն ու պարտականություններն ուժի մեջ դնելու մասին համաձայնագ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րերը </w:t>
      </w:r>
      <w:r w:rsidRPr="003D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կնքում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 </w:t>
      </w:r>
      <w:r w:rsidRPr="003D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տարածքային կառավարման և ենթակառուցվածքների նախարարությունը:</w:t>
      </w:r>
    </w:p>
    <w:p w14:paraId="6D2849E9" w14:textId="2F84D59E" w:rsidR="0060550F" w:rsidRDefault="0060550F" w:rsidP="0060550F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3D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B8286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95D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3D14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D95D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3D14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D95D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տարածքային կառավարման և ենթակառուցվածքների նախարարի</w:t>
      </w:r>
      <w:r w:rsidRPr="003D14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ն՝  </w:t>
      </w:r>
      <w:r w:rsidRPr="00F27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3-րդ կետի կատարումն ապահովելու նպատակով </w:t>
      </w:r>
      <w:r w:rsidRPr="00F27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որոշումն ուժի մեջ մտնելուց հետո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10-օրյա </w:t>
      </w:r>
      <w:r w:rsidRPr="00F27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ժամկետում ապահովել </w:t>
      </w:r>
      <w:r w:rsidRPr="003D14A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գնումների մասին Հայաստանի Հանրապետության օրենսդրությամբ նախատեսված </w:t>
      </w:r>
      <w:r w:rsidRPr="003D14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գնումների համակարգողի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սահմանումը:</w:t>
      </w:r>
    </w:p>
    <w:p w14:paraId="3DA86548" w14:textId="77777777" w:rsidR="0060550F" w:rsidRPr="00B8286A" w:rsidRDefault="0060550F" w:rsidP="0060550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r w:rsidRPr="00B8286A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      </w:t>
      </w:r>
      <w:r w:rsidRPr="00B8286A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ab/>
      </w:r>
    </w:p>
    <w:p w14:paraId="00425BE5" w14:textId="77777777" w:rsidR="0060550F" w:rsidRDefault="0060550F" w:rsidP="006055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</w:p>
    <w:p w14:paraId="0CCC006A" w14:textId="77777777" w:rsidR="0060550F" w:rsidRPr="00B8286A" w:rsidRDefault="0060550F" w:rsidP="006055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</w:p>
    <w:p w14:paraId="09389A09" w14:textId="77777777" w:rsidR="0060550F" w:rsidRPr="00B8286A" w:rsidRDefault="0060550F" w:rsidP="0060550F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B8286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5B79FD9C" w14:textId="77777777" w:rsidR="0060550F" w:rsidRPr="00B8286A" w:rsidRDefault="0060550F" w:rsidP="0060550F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B8286A">
        <w:rPr>
          <w:rFonts w:ascii="GHEA Grapalat" w:hAnsi="GHEA Grapalat"/>
          <w:sz w:val="24"/>
          <w:szCs w:val="24"/>
          <w:lang w:val="hy-AM"/>
        </w:rPr>
        <w:t>վարչապետ</w:t>
      </w:r>
      <w:r w:rsidRPr="00B8286A">
        <w:rPr>
          <w:rFonts w:ascii="GHEA Grapalat" w:hAnsi="GHEA Grapalat"/>
          <w:sz w:val="24"/>
          <w:szCs w:val="24"/>
          <w:lang w:val="hy-AM"/>
        </w:rPr>
        <w:tab/>
      </w:r>
      <w:r w:rsidRPr="00B8286A">
        <w:rPr>
          <w:rFonts w:ascii="GHEA Grapalat" w:hAnsi="GHEA Grapalat"/>
          <w:sz w:val="24"/>
          <w:szCs w:val="24"/>
          <w:lang w:val="hy-AM"/>
        </w:rPr>
        <w:tab/>
      </w:r>
      <w:r w:rsidRPr="00B8286A">
        <w:rPr>
          <w:rFonts w:ascii="GHEA Grapalat" w:hAnsi="GHEA Grapalat"/>
          <w:sz w:val="24"/>
          <w:szCs w:val="24"/>
          <w:lang w:val="hy-AM"/>
        </w:rPr>
        <w:tab/>
      </w:r>
      <w:r w:rsidRPr="00B8286A">
        <w:rPr>
          <w:rFonts w:ascii="GHEA Grapalat" w:hAnsi="GHEA Grapalat"/>
          <w:sz w:val="24"/>
          <w:szCs w:val="24"/>
          <w:lang w:val="hy-AM"/>
        </w:rPr>
        <w:tab/>
      </w:r>
      <w:r w:rsidRPr="00B8286A">
        <w:rPr>
          <w:rFonts w:ascii="GHEA Grapalat" w:hAnsi="GHEA Grapalat"/>
          <w:sz w:val="24"/>
          <w:szCs w:val="24"/>
          <w:lang w:val="hy-AM"/>
        </w:rPr>
        <w:tab/>
      </w:r>
      <w:r w:rsidRPr="00B8286A">
        <w:rPr>
          <w:rFonts w:ascii="GHEA Grapalat" w:hAnsi="GHEA Grapalat"/>
          <w:sz w:val="24"/>
          <w:szCs w:val="24"/>
          <w:lang w:val="hy-AM"/>
        </w:rPr>
        <w:tab/>
      </w:r>
      <w:r w:rsidRPr="00B8286A">
        <w:rPr>
          <w:rFonts w:ascii="GHEA Grapalat" w:hAnsi="GHEA Grapalat"/>
          <w:sz w:val="24"/>
          <w:szCs w:val="24"/>
          <w:lang w:val="hy-AM"/>
        </w:rPr>
        <w:tab/>
      </w:r>
      <w:r w:rsidRPr="00B8286A">
        <w:rPr>
          <w:rFonts w:ascii="GHEA Grapalat" w:hAnsi="GHEA Grapalat"/>
          <w:sz w:val="24"/>
          <w:szCs w:val="24"/>
          <w:lang w:val="hy-AM"/>
        </w:rPr>
        <w:tab/>
      </w:r>
      <w:r w:rsidRPr="00B8286A"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p w14:paraId="72033D03" w14:textId="77777777" w:rsidR="0060550F" w:rsidRPr="00B8286A" w:rsidRDefault="0060550F" w:rsidP="0060550F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B8286A">
        <w:rPr>
          <w:rFonts w:ascii="GHEA Grapalat" w:hAnsi="GHEA Grapalat"/>
          <w:sz w:val="24"/>
          <w:szCs w:val="24"/>
          <w:lang w:val="hy-AM"/>
        </w:rPr>
        <w:t>ք</w:t>
      </w:r>
      <w:r w:rsidRPr="00B8286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8286A">
        <w:rPr>
          <w:rFonts w:ascii="GHEA Grapalat" w:hAnsi="GHEA Grapalat"/>
          <w:sz w:val="24"/>
          <w:szCs w:val="24"/>
          <w:lang w:val="hy-AM"/>
        </w:rPr>
        <w:t xml:space="preserve"> Երևան</w:t>
      </w:r>
    </w:p>
    <w:p w14:paraId="01489242" w14:textId="77777777" w:rsidR="00BA4379" w:rsidRPr="0060550F" w:rsidRDefault="00BA4379">
      <w:pPr>
        <w:rPr>
          <w:lang w:val="hy-AM"/>
        </w:rPr>
      </w:pPr>
    </w:p>
    <w:sectPr w:rsidR="00BA4379" w:rsidRPr="0060550F" w:rsidSect="006F1097">
      <w:pgSz w:w="11906" w:h="16838"/>
      <w:pgMar w:top="567" w:right="850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0F0"/>
    <w:rsid w:val="00262BB7"/>
    <w:rsid w:val="002770F0"/>
    <w:rsid w:val="003B28A3"/>
    <w:rsid w:val="0042523B"/>
    <w:rsid w:val="00484F5F"/>
    <w:rsid w:val="005842D8"/>
    <w:rsid w:val="0060550F"/>
    <w:rsid w:val="008D49F9"/>
    <w:rsid w:val="009B5B94"/>
    <w:rsid w:val="00BA4379"/>
    <w:rsid w:val="00BC5DDF"/>
    <w:rsid w:val="00D7525E"/>
    <w:rsid w:val="00E4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71548"/>
  <w15:chartTrackingRefBased/>
  <w15:docId w15:val="{4DA395B0-C69C-4EB9-AF0F-46210BC9A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5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318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https://mul2.gov.am/tasks/568778/oneclick/naxagic_final.docx?token=4b1df117f8e192c48b9459eb11ac652d</cp:keywords>
  <dc:description/>
  <cp:lastModifiedBy>User</cp:lastModifiedBy>
  <cp:revision>14</cp:revision>
  <dcterms:created xsi:type="dcterms:W3CDTF">2022-02-05T14:12:00Z</dcterms:created>
  <dcterms:modified xsi:type="dcterms:W3CDTF">2022-02-07T07:43:00Z</dcterms:modified>
</cp:coreProperties>
</file>