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568" w:rsidRPr="00967231" w:rsidRDefault="00026568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336374" w:rsidRDefault="008406C6" w:rsidP="00CF73AA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:rsidR="00F036B4" w:rsidRPr="00CF73AA" w:rsidRDefault="00F036B4" w:rsidP="00CF73AA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8406C6" w:rsidRPr="00E17C4F" w:rsidRDefault="0074621B" w:rsidP="00D45BEC">
      <w:pPr>
        <w:shd w:val="clear" w:color="auto" w:fill="FFFFFF"/>
        <w:spacing w:after="120" w:line="360" w:lineRule="auto"/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 w:rsidRPr="0074621B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        </w:t>
      </w:r>
      <w:r w:rsidR="00206EF1" w:rsidRPr="00206EF1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«</w:t>
      </w:r>
      <w:r w:rsidR="002435E7" w:rsidRPr="002435E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ՀԱՅԱՍՏԱՆԻ ՀԱՆՐԱՊԵՏՈՒԹՅԱՆ 202</w:t>
      </w:r>
      <w:r w:rsidR="00465FC7" w:rsidRPr="00465FC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2</w:t>
      </w:r>
      <w:r w:rsidR="002435E7" w:rsidRPr="002435E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 ԹՎԱԿԱՆԻ ՊԵՏԱԿԱՆ ԲՅՈՒՋԵԻ ՄԱՍԻՆ» ՕՐԵՆՔՈՒՄ, ՀԱՅԱՍՏԱՆԻ ՀԱՆՐԱՊԵՏՈՒԹՅԱՆ ԿԱՌԱՎԱՐՈՒԹՅԱՆ 202</w:t>
      </w:r>
      <w:r w:rsidR="00465FC7" w:rsidRPr="00465FC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1</w:t>
      </w:r>
      <w:r w:rsidR="002435E7" w:rsidRPr="002435E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 ԹՎԱԿԱՆԻ ԴԵԿՏԵՄԲԵՐԻ </w:t>
      </w:r>
      <w:r w:rsidR="00465FC7" w:rsidRPr="00465FC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23</w:t>
      </w:r>
      <w:r w:rsidR="002435E7" w:rsidRPr="002435E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-Ի N </w:t>
      </w:r>
      <w:r w:rsidR="00465FC7" w:rsidRPr="00465FC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2121</w:t>
      </w:r>
      <w:r w:rsidR="002435E7" w:rsidRPr="002435E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-Ն ՈՐՈՇՄԱՆ ՄԵՋ ՓՈՓՈԽՈՒԹՅՈՒՆՆԵՐ ՈՒ ԼՐԱՑՈՒՄՆԵՐ ԿԱՏԱՐԵԼՈՒ ԵՎ ՀԱՅԱՍՏԱՆԻ ՀԱՆՐԱՊԵՏՈՒ</w:t>
      </w:r>
      <w:bookmarkStart w:id="0" w:name="_GoBack"/>
      <w:bookmarkEnd w:id="0"/>
      <w:r w:rsidR="002435E7" w:rsidRPr="002435E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ԹՅԱՆ ԷԿՈՆՈՄԻԿԱՅԻ ՆԱԽԱՐԱՐՈՒԹՅԱՆԸ ԳՈՒՄԱՐ ՀԱՏԿԱՑՆԵԼՈՒ ՄԱՍԻՆ</w:t>
      </w:r>
      <w:r w:rsidRPr="002435E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»</w:t>
      </w:r>
      <w:r w:rsidRPr="00D52B5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ՈՐՈՇՄԱՆ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  <w:r w:rsidR="008406C6"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    </w:t>
      </w:r>
      <w:r w:rsidR="008406C6" w:rsidRPr="0074621B">
        <w:rPr>
          <w:rFonts w:ascii="Sylfaen" w:eastAsia="Times New Roman" w:hAnsi="Sylfaen" w:cs="Arial Unicode"/>
          <w:color w:val="000000"/>
          <w:sz w:val="20"/>
          <w:szCs w:val="20"/>
          <w:lang w:val="af-ZA"/>
        </w:rPr>
        <w:t xml:space="preserve"> </w:t>
      </w:r>
      <w:r w:rsidR="008406C6"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</w:t>
      </w:r>
    </w:p>
    <w:tbl>
      <w:tblPr>
        <w:tblW w:w="1147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15"/>
        <w:gridCol w:w="2259"/>
      </w:tblGrid>
      <w:tr w:rsidR="008406C6" w:rsidRPr="005B6B9A" w:rsidTr="00D45BEC">
        <w:trPr>
          <w:tblCellSpacing w:w="0" w:type="dxa"/>
          <w:jc w:val="center"/>
        </w:trPr>
        <w:tc>
          <w:tcPr>
            <w:tcW w:w="92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406C6" w:rsidRPr="005B6B9A" w:rsidRDefault="008406C6" w:rsidP="00D45BEC">
            <w:pPr>
              <w:spacing w:after="0" w:line="360" w:lineRule="auto"/>
              <w:ind w:left="57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5B6B9A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Pr="005B6B9A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5B6B9A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5B6B9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B6B9A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proofErr w:type="spellEnd"/>
            <w:r w:rsidRPr="005B6B9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B6B9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r w:rsidRPr="005B6B9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5B6B9A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406C6" w:rsidRPr="005B6B9A" w:rsidRDefault="00465FC7" w:rsidP="00D45BEC">
            <w:pPr>
              <w:spacing w:after="0" w:line="360" w:lineRule="auto"/>
              <w:ind w:left="57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5B6B9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27</w:t>
            </w:r>
            <w:r w:rsidR="0035418D" w:rsidRPr="005B6B9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5B6B9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01.</w:t>
            </w:r>
            <w:r w:rsidR="00654EF1" w:rsidRPr="005B6B9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202</w:t>
            </w:r>
            <w:r w:rsidRPr="005B6B9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</w:t>
            </w:r>
            <w:r w:rsidR="008406C6" w:rsidRPr="005B6B9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5B6B9A" w:rsidTr="00D45BEC">
        <w:trPr>
          <w:tblCellSpacing w:w="0" w:type="dxa"/>
          <w:jc w:val="center"/>
        </w:trPr>
        <w:tc>
          <w:tcPr>
            <w:tcW w:w="921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06C6" w:rsidRPr="005B6B9A" w:rsidRDefault="008406C6" w:rsidP="00D45BEC">
            <w:pPr>
              <w:spacing w:after="0" w:line="360" w:lineRule="auto"/>
              <w:ind w:left="57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406C6" w:rsidRPr="005B6B9A" w:rsidRDefault="00AC5B2A" w:rsidP="00D45BEC">
            <w:pPr>
              <w:spacing w:after="0" w:line="360" w:lineRule="auto"/>
              <w:ind w:left="57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5B6B9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01/8-1/1294-2022</w:t>
            </w:r>
          </w:p>
        </w:tc>
      </w:tr>
      <w:tr w:rsidR="00E04992" w:rsidRPr="005B6B9A" w:rsidTr="008F67C7">
        <w:trPr>
          <w:tblCellSpacing w:w="0" w:type="dxa"/>
          <w:jc w:val="center"/>
        </w:trPr>
        <w:tc>
          <w:tcPr>
            <w:tcW w:w="9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4992" w:rsidRPr="005B6B9A" w:rsidRDefault="00E04992" w:rsidP="00D45BEC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spacing w:before="240" w:line="360" w:lineRule="auto"/>
              <w:ind w:left="57" w:right="113" w:firstLine="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5B6B9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Նախագծին կից հիմնավորման մեջ բացակայում է տեղեկատվությունը վերը նշված գումարի շրջանակներում </w:t>
            </w:r>
            <w:r w:rsidRPr="005B6B9A">
              <w:rPr>
                <w:rFonts w:ascii="GHEA Grapalat" w:hAnsi="GHEA Grapalat"/>
                <w:sz w:val="24"/>
                <w:szCs w:val="24"/>
                <w:lang w:val="hy-AM"/>
              </w:rPr>
              <w:t>«Ամբեր Կապիտալ» ընկերության կողմից կառավարվող ԵՄ-Հայաստան ՓՄՁ Ֆոնդ</w:t>
            </w:r>
            <w:r w:rsidRPr="005B6B9A">
              <w:rPr>
                <w:rFonts w:ascii="GHEA Grapalat" w:hAnsi="GHEA Grapalat" w:cs="GHEA Grapalat"/>
                <w:sz w:val="24"/>
                <w:szCs w:val="24"/>
                <w:lang w:val="hy-AM"/>
              </w:rPr>
              <w:t>-ի միջոցով նախատեսվող ներդրումների ուղղությունների վերաբերյալ։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04992" w:rsidRPr="005B6B9A" w:rsidRDefault="00E04992" w:rsidP="00D45BEC">
            <w:pPr>
              <w:tabs>
                <w:tab w:val="left" w:pos="328"/>
              </w:tabs>
              <w:spacing w:before="240" w:line="360" w:lineRule="auto"/>
              <w:ind w:left="170" w:right="113" w:hanging="111"/>
              <w:rPr>
                <w:rFonts w:ascii="GHEA Grapalat" w:eastAsia="MS Mincho" w:hAnsi="GHEA Grapalat" w:cs="Sylfaen"/>
                <w:sz w:val="24"/>
                <w:szCs w:val="24"/>
              </w:rPr>
            </w:pPr>
            <w:proofErr w:type="spellStart"/>
            <w:r w:rsidRPr="005B6B9A">
              <w:rPr>
                <w:rFonts w:ascii="GHEA Grapalat" w:eastAsia="MS Mincho" w:hAnsi="GHEA Grapalat" w:cs="Sylfaen"/>
                <w:sz w:val="24"/>
                <w:szCs w:val="24"/>
              </w:rPr>
              <w:t>Ընդունվել</w:t>
            </w:r>
            <w:proofErr w:type="spellEnd"/>
            <w:r w:rsidRPr="005B6B9A">
              <w:rPr>
                <w:rFonts w:ascii="GHEA Grapalat" w:eastAsia="MS Mincho" w:hAnsi="GHEA Grapalat" w:cs="Sylfaen"/>
                <w:sz w:val="24"/>
                <w:szCs w:val="24"/>
              </w:rPr>
              <w:t xml:space="preserve"> է</w:t>
            </w:r>
          </w:p>
          <w:p w:rsidR="00E04992" w:rsidRPr="005B6B9A" w:rsidRDefault="00E04992" w:rsidP="00D45BEC">
            <w:pPr>
              <w:tabs>
                <w:tab w:val="left" w:pos="328"/>
              </w:tabs>
              <w:spacing w:before="240" w:line="360" w:lineRule="auto"/>
              <w:ind w:left="170" w:right="113" w:hanging="111"/>
              <w:rPr>
                <w:rFonts w:ascii="GHEA Grapalat" w:eastAsia="MS Mincho" w:hAnsi="GHEA Grapalat" w:cs="Sylfaen"/>
                <w:sz w:val="24"/>
                <w:szCs w:val="24"/>
              </w:rPr>
            </w:pPr>
            <w:r w:rsidRPr="005B6B9A">
              <w:rPr>
                <w:rFonts w:ascii="GHEA Grapalat" w:eastAsia="MS Mincho" w:hAnsi="GHEA Grapalat" w:cs="Sylfaen"/>
                <w:sz w:val="24"/>
                <w:szCs w:val="24"/>
                <w:lang w:val="ru-RU"/>
              </w:rPr>
              <w:t>Լրամշակվել է</w:t>
            </w:r>
          </w:p>
          <w:p w:rsidR="00E04992" w:rsidRPr="005B6B9A" w:rsidRDefault="00E04992" w:rsidP="00D45BEC">
            <w:pPr>
              <w:spacing w:line="360" w:lineRule="auto"/>
              <w:ind w:left="170" w:right="113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</w:tr>
      <w:tr w:rsidR="00E04992" w:rsidRPr="005B6B9A" w:rsidTr="008F67C7">
        <w:trPr>
          <w:tblCellSpacing w:w="0" w:type="dxa"/>
          <w:jc w:val="center"/>
        </w:trPr>
        <w:tc>
          <w:tcPr>
            <w:tcW w:w="9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4992" w:rsidRPr="005B6B9A" w:rsidRDefault="00E04992" w:rsidP="00D45BEC">
            <w:pPr>
              <w:pStyle w:val="norm"/>
              <w:numPr>
                <w:ilvl w:val="0"/>
                <w:numId w:val="2"/>
              </w:numPr>
              <w:tabs>
                <w:tab w:val="left" w:pos="360"/>
              </w:tabs>
              <w:spacing w:before="240" w:after="200" w:line="360" w:lineRule="auto"/>
              <w:ind w:left="57" w:right="113" w:firstLine="0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  <w:r w:rsidRPr="005B6B9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Ընդ որում պահանջվող գումարի </w:t>
            </w:r>
            <w:r w:rsidRPr="005B6B9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հաշվարկը կատարված է 2021 թվականի դեկտեմբեր ամսին ՀՀ ԿԲ կողմից հրապարակված ամենաբարձր՝ 1 ԱՄՆ-ի դոլարի դիմաց 495</w:t>
            </w:r>
            <w:r w:rsidRPr="005B6B9A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5B6B9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32 ՀՀ դրամ փոխարժեքով: Մինչդեռ հարկ է նշել, որ ՀՀ ԿԲ կողմից 21.01.2022թ. սահմանված է 1 ԱՄՆ-ի դոլարի դիմաց 482.12 ՀՀ դրամ փոխարժեք: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E1CC8" w:rsidRPr="003E1CC8" w:rsidRDefault="003E1CC8" w:rsidP="00D45BEC">
            <w:pPr>
              <w:spacing w:before="240" w:line="360" w:lineRule="auto"/>
              <w:ind w:left="170" w:right="113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3E1C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3E1C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</w:t>
            </w:r>
          </w:p>
          <w:p w:rsidR="00E04992" w:rsidRPr="005B6B9A" w:rsidRDefault="003E1CC8" w:rsidP="00D45BEC">
            <w:pPr>
              <w:spacing w:before="240" w:line="360" w:lineRule="auto"/>
              <w:ind w:left="170" w:right="113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3E1C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Լրամշակվել</w:t>
            </w:r>
            <w:proofErr w:type="spellEnd"/>
            <w:r w:rsidRPr="003E1CC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</w:t>
            </w:r>
          </w:p>
        </w:tc>
      </w:tr>
      <w:tr w:rsidR="00E04992" w:rsidRPr="005B6B9A" w:rsidTr="00003CE8">
        <w:trPr>
          <w:trHeight w:val="1260"/>
          <w:tblCellSpacing w:w="0" w:type="dxa"/>
          <w:jc w:val="center"/>
        </w:trPr>
        <w:tc>
          <w:tcPr>
            <w:tcW w:w="9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4992" w:rsidRPr="005B6B9A" w:rsidRDefault="00003CE8" w:rsidP="00D45BEC">
            <w:pPr>
              <w:pStyle w:val="ListParagraph"/>
              <w:numPr>
                <w:ilvl w:val="0"/>
                <w:numId w:val="2"/>
              </w:numPr>
              <w:tabs>
                <w:tab w:val="left" w:pos="390"/>
              </w:tabs>
              <w:spacing w:before="240" w:line="360" w:lineRule="auto"/>
              <w:ind w:left="57" w:right="113" w:firstLine="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5B6B9A">
              <w:rPr>
                <w:rFonts w:ascii="GHEA Grapalat" w:hAnsi="GHEA Grapalat" w:cs="GHEA Grapalat"/>
                <w:sz w:val="24"/>
                <w:szCs w:val="24"/>
                <w:lang w:val="hy-AM"/>
              </w:rPr>
              <w:t>Ինչ վերաբերվում է Նախագծին, ապա անհրաժեշտ է հավելված 3-ում տարվա համար ներկայացված ֆինանսական ցուցանիշը համապատասխանեցնել մնացած հավելվածների համապատասխան ցուցանիշին: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B6B9A" w:rsidRPr="005B6B9A" w:rsidRDefault="005B6B9A" w:rsidP="00D45BEC">
            <w:pPr>
              <w:tabs>
                <w:tab w:val="left" w:pos="328"/>
              </w:tabs>
              <w:spacing w:before="240" w:line="360" w:lineRule="auto"/>
              <w:ind w:left="170" w:right="113" w:hanging="111"/>
              <w:rPr>
                <w:rFonts w:ascii="GHEA Grapalat" w:eastAsia="MS Mincho" w:hAnsi="GHEA Grapalat" w:cs="Sylfaen"/>
                <w:sz w:val="24"/>
                <w:szCs w:val="24"/>
              </w:rPr>
            </w:pPr>
            <w:proofErr w:type="spellStart"/>
            <w:r w:rsidRPr="005B6B9A">
              <w:rPr>
                <w:rFonts w:ascii="GHEA Grapalat" w:eastAsia="MS Mincho" w:hAnsi="GHEA Grapalat" w:cs="Sylfaen"/>
                <w:sz w:val="24"/>
                <w:szCs w:val="24"/>
              </w:rPr>
              <w:t>Ընդունվել</w:t>
            </w:r>
            <w:proofErr w:type="spellEnd"/>
            <w:r w:rsidRPr="005B6B9A">
              <w:rPr>
                <w:rFonts w:ascii="GHEA Grapalat" w:eastAsia="MS Mincho" w:hAnsi="GHEA Grapalat" w:cs="Sylfaen"/>
                <w:sz w:val="24"/>
                <w:szCs w:val="24"/>
              </w:rPr>
              <w:t xml:space="preserve"> է</w:t>
            </w:r>
          </w:p>
          <w:p w:rsidR="00E04992" w:rsidRPr="005B6B9A" w:rsidRDefault="005B6B9A" w:rsidP="00D45BEC">
            <w:pPr>
              <w:tabs>
                <w:tab w:val="left" w:pos="328"/>
              </w:tabs>
              <w:spacing w:before="240" w:line="360" w:lineRule="auto"/>
              <w:ind w:left="170" w:right="113" w:hanging="111"/>
              <w:rPr>
                <w:rFonts w:ascii="GHEA Grapalat" w:eastAsia="MS Mincho" w:hAnsi="GHEA Grapalat" w:cs="Sylfaen"/>
                <w:sz w:val="24"/>
                <w:szCs w:val="24"/>
              </w:rPr>
            </w:pPr>
            <w:r w:rsidRPr="005B6B9A">
              <w:rPr>
                <w:rFonts w:ascii="GHEA Grapalat" w:eastAsia="MS Mincho" w:hAnsi="GHEA Grapalat" w:cs="Sylfaen"/>
                <w:sz w:val="24"/>
                <w:szCs w:val="24"/>
                <w:lang w:val="ru-RU"/>
              </w:rPr>
              <w:t>Լրամշակվել է</w:t>
            </w:r>
          </w:p>
        </w:tc>
      </w:tr>
    </w:tbl>
    <w:p w:rsidR="00934F7B" w:rsidRPr="005B6B9A" w:rsidRDefault="00934F7B">
      <w:pPr>
        <w:rPr>
          <w:lang w:val="hy-AM"/>
        </w:rPr>
      </w:pPr>
    </w:p>
    <w:sectPr w:rsidR="00934F7B" w:rsidRPr="005B6B9A" w:rsidSect="00CF0A50">
      <w:pgSz w:w="12240" w:h="15840"/>
      <w:pgMar w:top="284" w:right="474" w:bottom="45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C582A"/>
    <w:multiLevelType w:val="hybridMultilevel"/>
    <w:tmpl w:val="0FFEF322"/>
    <w:lvl w:ilvl="0" w:tplc="8E107A22">
      <w:start w:val="1"/>
      <w:numFmt w:val="decimal"/>
      <w:lvlText w:val="%1."/>
      <w:lvlJc w:val="left"/>
      <w:pPr>
        <w:ind w:left="957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0294" w:hanging="360"/>
      </w:pPr>
    </w:lvl>
    <w:lvl w:ilvl="2" w:tplc="042B001B" w:tentative="1">
      <w:start w:val="1"/>
      <w:numFmt w:val="lowerRoman"/>
      <w:lvlText w:val="%3."/>
      <w:lvlJc w:val="right"/>
      <w:pPr>
        <w:ind w:left="11014" w:hanging="180"/>
      </w:pPr>
    </w:lvl>
    <w:lvl w:ilvl="3" w:tplc="042B000F" w:tentative="1">
      <w:start w:val="1"/>
      <w:numFmt w:val="decimal"/>
      <w:lvlText w:val="%4."/>
      <w:lvlJc w:val="left"/>
      <w:pPr>
        <w:ind w:left="11734" w:hanging="360"/>
      </w:pPr>
    </w:lvl>
    <w:lvl w:ilvl="4" w:tplc="042B0019" w:tentative="1">
      <w:start w:val="1"/>
      <w:numFmt w:val="lowerLetter"/>
      <w:lvlText w:val="%5."/>
      <w:lvlJc w:val="left"/>
      <w:pPr>
        <w:ind w:left="12454" w:hanging="360"/>
      </w:pPr>
    </w:lvl>
    <w:lvl w:ilvl="5" w:tplc="042B001B" w:tentative="1">
      <w:start w:val="1"/>
      <w:numFmt w:val="lowerRoman"/>
      <w:lvlText w:val="%6."/>
      <w:lvlJc w:val="right"/>
      <w:pPr>
        <w:ind w:left="13174" w:hanging="180"/>
      </w:pPr>
    </w:lvl>
    <w:lvl w:ilvl="6" w:tplc="042B000F" w:tentative="1">
      <w:start w:val="1"/>
      <w:numFmt w:val="decimal"/>
      <w:lvlText w:val="%7."/>
      <w:lvlJc w:val="left"/>
      <w:pPr>
        <w:ind w:left="13894" w:hanging="360"/>
      </w:pPr>
    </w:lvl>
    <w:lvl w:ilvl="7" w:tplc="042B0019" w:tentative="1">
      <w:start w:val="1"/>
      <w:numFmt w:val="lowerLetter"/>
      <w:lvlText w:val="%8."/>
      <w:lvlJc w:val="left"/>
      <w:pPr>
        <w:ind w:left="14614" w:hanging="360"/>
      </w:pPr>
    </w:lvl>
    <w:lvl w:ilvl="8" w:tplc="042B001B" w:tentative="1">
      <w:start w:val="1"/>
      <w:numFmt w:val="lowerRoman"/>
      <w:lvlText w:val="%9."/>
      <w:lvlJc w:val="right"/>
      <w:pPr>
        <w:ind w:left="15334" w:hanging="180"/>
      </w:pPr>
    </w:lvl>
  </w:abstractNum>
  <w:abstractNum w:abstractNumId="1" w15:restartNumberingAfterBreak="0">
    <w:nsid w:val="745377E9"/>
    <w:multiLevelType w:val="hybridMultilevel"/>
    <w:tmpl w:val="71DC8A40"/>
    <w:lvl w:ilvl="0" w:tplc="0409000F">
      <w:start w:val="1"/>
      <w:numFmt w:val="decimal"/>
      <w:lvlText w:val="%1."/>
      <w:lvlJc w:val="left"/>
      <w:pPr>
        <w:ind w:left="773" w:hanging="360"/>
      </w:pPr>
    </w:lvl>
    <w:lvl w:ilvl="1" w:tplc="042B0019" w:tentative="1">
      <w:start w:val="1"/>
      <w:numFmt w:val="lowerLetter"/>
      <w:lvlText w:val="%2."/>
      <w:lvlJc w:val="left"/>
      <w:pPr>
        <w:ind w:left="1493" w:hanging="360"/>
      </w:pPr>
    </w:lvl>
    <w:lvl w:ilvl="2" w:tplc="042B001B" w:tentative="1">
      <w:start w:val="1"/>
      <w:numFmt w:val="lowerRoman"/>
      <w:lvlText w:val="%3."/>
      <w:lvlJc w:val="right"/>
      <w:pPr>
        <w:ind w:left="2213" w:hanging="180"/>
      </w:pPr>
    </w:lvl>
    <w:lvl w:ilvl="3" w:tplc="042B000F" w:tentative="1">
      <w:start w:val="1"/>
      <w:numFmt w:val="decimal"/>
      <w:lvlText w:val="%4."/>
      <w:lvlJc w:val="left"/>
      <w:pPr>
        <w:ind w:left="2933" w:hanging="360"/>
      </w:pPr>
    </w:lvl>
    <w:lvl w:ilvl="4" w:tplc="042B0019" w:tentative="1">
      <w:start w:val="1"/>
      <w:numFmt w:val="lowerLetter"/>
      <w:lvlText w:val="%5."/>
      <w:lvlJc w:val="left"/>
      <w:pPr>
        <w:ind w:left="3653" w:hanging="360"/>
      </w:pPr>
    </w:lvl>
    <w:lvl w:ilvl="5" w:tplc="042B001B" w:tentative="1">
      <w:start w:val="1"/>
      <w:numFmt w:val="lowerRoman"/>
      <w:lvlText w:val="%6."/>
      <w:lvlJc w:val="right"/>
      <w:pPr>
        <w:ind w:left="4373" w:hanging="180"/>
      </w:pPr>
    </w:lvl>
    <w:lvl w:ilvl="6" w:tplc="042B000F" w:tentative="1">
      <w:start w:val="1"/>
      <w:numFmt w:val="decimal"/>
      <w:lvlText w:val="%7."/>
      <w:lvlJc w:val="left"/>
      <w:pPr>
        <w:ind w:left="5093" w:hanging="360"/>
      </w:pPr>
    </w:lvl>
    <w:lvl w:ilvl="7" w:tplc="042B0019" w:tentative="1">
      <w:start w:val="1"/>
      <w:numFmt w:val="lowerLetter"/>
      <w:lvlText w:val="%8."/>
      <w:lvlJc w:val="left"/>
      <w:pPr>
        <w:ind w:left="5813" w:hanging="360"/>
      </w:pPr>
    </w:lvl>
    <w:lvl w:ilvl="8" w:tplc="042B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2" w15:restartNumberingAfterBreak="0">
    <w:nsid w:val="7E6B2476"/>
    <w:multiLevelType w:val="hybridMultilevel"/>
    <w:tmpl w:val="6F464C90"/>
    <w:lvl w:ilvl="0" w:tplc="6EBC9AD6">
      <w:start w:val="1"/>
      <w:numFmt w:val="decimal"/>
      <w:lvlText w:val="%1."/>
      <w:lvlJc w:val="left"/>
      <w:pPr>
        <w:ind w:left="720" w:hanging="360"/>
      </w:pPr>
      <w:rPr>
        <w:rFonts w:eastAsiaTheme="minorEastAsia" w:cs="GHEA Grapalat" w:hint="default"/>
        <w:b w:val="0"/>
        <w:color w:val="auto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6C6"/>
    <w:rsid w:val="00003CE8"/>
    <w:rsid w:val="00004F08"/>
    <w:rsid w:val="000255B8"/>
    <w:rsid w:val="00026568"/>
    <w:rsid w:val="0002668E"/>
    <w:rsid w:val="0003339E"/>
    <w:rsid w:val="00033FD2"/>
    <w:rsid w:val="00044E34"/>
    <w:rsid w:val="00051342"/>
    <w:rsid w:val="000644C8"/>
    <w:rsid w:val="00065C7F"/>
    <w:rsid w:val="00074131"/>
    <w:rsid w:val="000A1025"/>
    <w:rsid w:val="000E0BA8"/>
    <w:rsid w:val="000F69C7"/>
    <w:rsid w:val="000F7A2C"/>
    <w:rsid w:val="001331C4"/>
    <w:rsid w:val="001444A1"/>
    <w:rsid w:val="00155637"/>
    <w:rsid w:val="00160FCB"/>
    <w:rsid w:val="0016644D"/>
    <w:rsid w:val="001736C6"/>
    <w:rsid w:val="001819E8"/>
    <w:rsid w:val="0018337A"/>
    <w:rsid w:val="00192197"/>
    <w:rsid w:val="001958E0"/>
    <w:rsid w:val="001B2744"/>
    <w:rsid w:val="001C4165"/>
    <w:rsid w:val="001C4ED1"/>
    <w:rsid w:val="001C5844"/>
    <w:rsid w:val="001C790C"/>
    <w:rsid w:val="001D03C8"/>
    <w:rsid w:val="001D35BE"/>
    <w:rsid w:val="001D5B94"/>
    <w:rsid w:val="001F227F"/>
    <w:rsid w:val="00206EF1"/>
    <w:rsid w:val="00211CE4"/>
    <w:rsid w:val="00230AE2"/>
    <w:rsid w:val="002435E7"/>
    <w:rsid w:val="00247B11"/>
    <w:rsid w:val="00271B45"/>
    <w:rsid w:val="00272B1E"/>
    <w:rsid w:val="00280E7B"/>
    <w:rsid w:val="00287DAB"/>
    <w:rsid w:val="0029081F"/>
    <w:rsid w:val="002A51D6"/>
    <w:rsid w:val="002B3E24"/>
    <w:rsid w:val="002C34C7"/>
    <w:rsid w:val="002D7833"/>
    <w:rsid w:val="002E147A"/>
    <w:rsid w:val="003053C2"/>
    <w:rsid w:val="00336374"/>
    <w:rsid w:val="00336EC9"/>
    <w:rsid w:val="003405F5"/>
    <w:rsid w:val="0034307D"/>
    <w:rsid w:val="00347767"/>
    <w:rsid w:val="0035418D"/>
    <w:rsid w:val="003574CE"/>
    <w:rsid w:val="003603FB"/>
    <w:rsid w:val="00363BAD"/>
    <w:rsid w:val="00392712"/>
    <w:rsid w:val="003962BF"/>
    <w:rsid w:val="003A7380"/>
    <w:rsid w:val="003E1CC8"/>
    <w:rsid w:val="003E6C7D"/>
    <w:rsid w:val="003E6EF1"/>
    <w:rsid w:val="003F773E"/>
    <w:rsid w:val="00423781"/>
    <w:rsid w:val="00434008"/>
    <w:rsid w:val="00434237"/>
    <w:rsid w:val="00436468"/>
    <w:rsid w:val="00452030"/>
    <w:rsid w:val="004570A2"/>
    <w:rsid w:val="00460BE2"/>
    <w:rsid w:val="00465FC7"/>
    <w:rsid w:val="0047473A"/>
    <w:rsid w:val="004A1BEF"/>
    <w:rsid w:val="004C605A"/>
    <w:rsid w:val="004C7767"/>
    <w:rsid w:val="004D34CC"/>
    <w:rsid w:val="004D552E"/>
    <w:rsid w:val="00500E78"/>
    <w:rsid w:val="005045E5"/>
    <w:rsid w:val="00506412"/>
    <w:rsid w:val="00545229"/>
    <w:rsid w:val="0055129E"/>
    <w:rsid w:val="00561774"/>
    <w:rsid w:val="005664A3"/>
    <w:rsid w:val="005715C5"/>
    <w:rsid w:val="005927D8"/>
    <w:rsid w:val="005A4A87"/>
    <w:rsid w:val="005B6B9A"/>
    <w:rsid w:val="005D104D"/>
    <w:rsid w:val="005E72A4"/>
    <w:rsid w:val="005F41F3"/>
    <w:rsid w:val="0060221E"/>
    <w:rsid w:val="00602559"/>
    <w:rsid w:val="006073F6"/>
    <w:rsid w:val="00612C53"/>
    <w:rsid w:val="00624126"/>
    <w:rsid w:val="00654EF1"/>
    <w:rsid w:val="00656F8F"/>
    <w:rsid w:val="00661ED6"/>
    <w:rsid w:val="006641E4"/>
    <w:rsid w:val="0068280F"/>
    <w:rsid w:val="00684A28"/>
    <w:rsid w:val="006E305D"/>
    <w:rsid w:val="006F064A"/>
    <w:rsid w:val="00702879"/>
    <w:rsid w:val="00706634"/>
    <w:rsid w:val="007101E0"/>
    <w:rsid w:val="00732CBE"/>
    <w:rsid w:val="0074621B"/>
    <w:rsid w:val="00752204"/>
    <w:rsid w:val="007657F8"/>
    <w:rsid w:val="007872A9"/>
    <w:rsid w:val="00791CDB"/>
    <w:rsid w:val="007A329C"/>
    <w:rsid w:val="007A433E"/>
    <w:rsid w:val="007B38BE"/>
    <w:rsid w:val="007C246A"/>
    <w:rsid w:val="008406C6"/>
    <w:rsid w:val="0084361D"/>
    <w:rsid w:val="00843E01"/>
    <w:rsid w:val="00845975"/>
    <w:rsid w:val="00846D12"/>
    <w:rsid w:val="00867A28"/>
    <w:rsid w:val="00881383"/>
    <w:rsid w:val="00887C46"/>
    <w:rsid w:val="008C785C"/>
    <w:rsid w:val="008F44AE"/>
    <w:rsid w:val="008F67C7"/>
    <w:rsid w:val="008F77C3"/>
    <w:rsid w:val="0090625B"/>
    <w:rsid w:val="00906592"/>
    <w:rsid w:val="00912576"/>
    <w:rsid w:val="00934F7B"/>
    <w:rsid w:val="0094298E"/>
    <w:rsid w:val="00943C45"/>
    <w:rsid w:val="00962788"/>
    <w:rsid w:val="00967231"/>
    <w:rsid w:val="00976AF7"/>
    <w:rsid w:val="00984AC5"/>
    <w:rsid w:val="00997A9B"/>
    <w:rsid w:val="009B2011"/>
    <w:rsid w:val="009C1CDA"/>
    <w:rsid w:val="009D219B"/>
    <w:rsid w:val="009D318E"/>
    <w:rsid w:val="009D7C88"/>
    <w:rsid w:val="009E5E89"/>
    <w:rsid w:val="009E6606"/>
    <w:rsid w:val="009F08E9"/>
    <w:rsid w:val="009F59D0"/>
    <w:rsid w:val="00A236C3"/>
    <w:rsid w:val="00A26B7F"/>
    <w:rsid w:val="00A3163B"/>
    <w:rsid w:val="00A4461D"/>
    <w:rsid w:val="00A45BA1"/>
    <w:rsid w:val="00A5666B"/>
    <w:rsid w:val="00A56C51"/>
    <w:rsid w:val="00A5732F"/>
    <w:rsid w:val="00A70B54"/>
    <w:rsid w:val="00A83730"/>
    <w:rsid w:val="00A8618B"/>
    <w:rsid w:val="00A8662D"/>
    <w:rsid w:val="00A868B2"/>
    <w:rsid w:val="00A9089D"/>
    <w:rsid w:val="00AA1AFD"/>
    <w:rsid w:val="00AA47A4"/>
    <w:rsid w:val="00AA64F3"/>
    <w:rsid w:val="00AC5B2A"/>
    <w:rsid w:val="00AD01A5"/>
    <w:rsid w:val="00AD5D22"/>
    <w:rsid w:val="00B14729"/>
    <w:rsid w:val="00B22A40"/>
    <w:rsid w:val="00B27F79"/>
    <w:rsid w:val="00B31134"/>
    <w:rsid w:val="00B33FC0"/>
    <w:rsid w:val="00B43183"/>
    <w:rsid w:val="00B5122F"/>
    <w:rsid w:val="00B5174C"/>
    <w:rsid w:val="00B55D71"/>
    <w:rsid w:val="00B579C5"/>
    <w:rsid w:val="00B732ED"/>
    <w:rsid w:val="00B86349"/>
    <w:rsid w:val="00BB06BE"/>
    <w:rsid w:val="00BD64BC"/>
    <w:rsid w:val="00BE3103"/>
    <w:rsid w:val="00BF0E07"/>
    <w:rsid w:val="00BF2A2B"/>
    <w:rsid w:val="00BF59DB"/>
    <w:rsid w:val="00C11A44"/>
    <w:rsid w:val="00C14275"/>
    <w:rsid w:val="00C30ECF"/>
    <w:rsid w:val="00C65E07"/>
    <w:rsid w:val="00C6677A"/>
    <w:rsid w:val="00C7366F"/>
    <w:rsid w:val="00C743E5"/>
    <w:rsid w:val="00C81B44"/>
    <w:rsid w:val="00CA2A93"/>
    <w:rsid w:val="00CE65C6"/>
    <w:rsid w:val="00CF0A50"/>
    <w:rsid w:val="00CF2337"/>
    <w:rsid w:val="00CF4992"/>
    <w:rsid w:val="00CF73AA"/>
    <w:rsid w:val="00D14C4C"/>
    <w:rsid w:val="00D15C0F"/>
    <w:rsid w:val="00D34C52"/>
    <w:rsid w:val="00D403D4"/>
    <w:rsid w:val="00D45BEC"/>
    <w:rsid w:val="00D52B57"/>
    <w:rsid w:val="00D815D8"/>
    <w:rsid w:val="00D925B0"/>
    <w:rsid w:val="00D93275"/>
    <w:rsid w:val="00DA2B98"/>
    <w:rsid w:val="00DA2FA3"/>
    <w:rsid w:val="00DC0130"/>
    <w:rsid w:val="00DD5B83"/>
    <w:rsid w:val="00E04992"/>
    <w:rsid w:val="00E17C4F"/>
    <w:rsid w:val="00E271A5"/>
    <w:rsid w:val="00E30CE1"/>
    <w:rsid w:val="00E60DF6"/>
    <w:rsid w:val="00E661C7"/>
    <w:rsid w:val="00E66FFE"/>
    <w:rsid w:val="00E835BA"/>
    <w:rsid w:val="00E96091"/>
    <w:rsid w:val="00E97E18"/>
    <w:rsid w:val="00EC0EE2"/>
    <w:rsid w:val="00EE33D7"/>
    <w:rsid w:val="00F036B4"/>
    <w:rsid w:val="00F236B5"/>
    <w:rsid w:val="00F24C77"/>
    <w:rsid w:val="00F30E55"/>
    <w:rsid w:val="00F4599D"/>
    <w:rsid w:val="00F523E7"/>
    <w:rsid w:val="00F52F26"/>
    <w:rsid w:val="00F968FF"/>
    <w:rsid w:val="00FB54C0"/>
    <w:rsid w:val="00FD0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9DF4C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  <w:style w:type="paragraph" w:customStyle="1" w:styleId="norm">
    <w:name w:val="norm"/>
    <w:basedOn w:val="Normal"/>
    <w:link w:val="normChar"/>
    <w:rsid w:val="0042378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42378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F67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1176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Ashot Pirumyan</cp:lastModifiedBy>
  <cp:revision>2</cp:revision>
  <dcterms:created xsi:type="dcterms:W3CDTF">2021-03-26T10:45:00Z</dcterms:created>
  <dcterms:modified xsi:type="dcterms:W3CDTF">2022-02-11T06:35:00Z</dcterms:modified>
</cp:coreProperties>
</file>