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C98" w:rsidRDefault="00636C98" w:rsidP="00636C98">
      <w:pPr>
        <w:tabs>
          <w:tab w:val="center" w:pos="6750"/>
          <w:tab w:val="left" w:pos="8235"/>
        </w:tabs>
        <w:spacing w:after="0" w:line="240" w:lineRule="auto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636C98" w:rsidRPr="007618D4" w:rsidRDefault="007618D4" w:rsidP="007618D4">
      <w:pPr>
        <w:shd w:val="clear" w:color="auto" w:fill="FFFFFF"/>
        <w:spacing w:after="0" w:line="240" w:lineRule="auto"/>
        <w:ind w:firstLine="720"/>
        <w:jc w:val="center"/>
        <w:rPr>
          <w:rFonts w:ascii="GHEA Grapalat" w:hAnsi="GHEA Grapalat" w:cs="Courier New"/>
          <w:b/>
          <w:bCs/>
          <w:color w:val="000000"/>
          <w:sz w:val="24"/>
          <w:szCs w:val="24"/>
          <w:lang w:val="fr-FR"/>
        </w:rPr>
      </w:pPr>
      <w:r w:rsidRPr="007618D4">
        <w:rPr>
          <w:rFonts w:ascii="GHEA Grapalat" w:hAnsi="GHEA Grapalat" w:cs="Courier New"/>
          <w:b/>
          <w:bCs/>
          <w:color w:val="000000"/>
          <w:sz w:val="24"/>
          <w:szCs w:val="24"/>
          <w:lang w:val="fr-FR"/>
        </w:rPr>
        <w:t xml:space="preserve">ՀԱՅԱՍՏԱՆԻ ՀԱՆՐԱՊԵՏՈՒԹՅԱՆ ԿԱՌԱՎԱՐՈՒԹՅԱՆ  </w:t>
      </w:r>
      <w:r w:rsidRPr="007618D4">
        <w:rPr>
          <w:rFonts w:ascii="GHEA Grapalat" w:hAnsi="GHEA Grapalat" w:cs="Courier New"/>
          <w:b/>
          <w:bCs/>
          <w:color w:val="000000"/>
          <w:sz w:val="24"/>
          <w:szCs w:val="24"/>
          <w:lang w:val="hy-AM"/>
        </w:rPr>
        <w:t>2021 ԹՎԱԿԱՆԻ ՀՈՒԼԻՍԻ 1-Ի N 1069-Ա ՈՐՈՇՄԱՆ ՄԵՋ ՓՈՓՈԽՈՒԹՅՈՒՆՆԵՐ ԵՎ ԼՐԱՑՈՒՄ ԿԱՏԱՐԵԼՈՒ ՄԱՍԻՆ</w:t>
      </w:r>
      <w:r>
        <w:rPr>
          <w:rFonts w:ascii="GHEA Grapalat" w:hAnsi="GHEA Grapalat" w:cs="Courier New"/>
          <w:b/>
          <w:bCs/>
          <w:color w:val="000000"/>
          <w:sz w:val="24"/>
          <w:szCs w:val="24"/>
          <w:lang w:val="hy-AM"/>
        </w:rPr>
        <w:t xml:space="preserve"> </w:t>
      </w:r>
      <w:r w:rsidR="00F86366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 xml:space="preserve">ՈՐՈՇՄԱՆ </w:t>
      </w:r>
      <w:r w:rsidR="00636C98">
        <w:rPr>
          <w:rFonts w:ascii="GHEA Grapalat" w:eastAsia="SimSun" w:hAnsi="GHEA Grapalat" w:cs="Arial"/>
          <w:b/>
          <w:sz w:val="24"/>
          <w:szCs w:val="24"/>
          <w:lang w:val="hy-AM" w:eastAsia="ru-RU"/>
        </w:rPr>
        <w:t>ՆԱԽԱԳԾԻ</w:t>
      </w:r>
    </w:p>
    <w:p w:rsidR="00636C98" w:rsidRDefault="00636C98" w:rsidP="00636C98">
      <w:pPr>
        <w:tabs>
          <w:tab w:val="left" w:pos="2400"/>
        </w:tabs>
        <w:spacing w:after="0" w:line="240" w:lineRule="auto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4737"/>
        <w:gridCol w:w="1714"/>
        <w:gridCol w:w="2719"/>
      </w:tblGrid>
      <w:tr w:rsidR="00636C98" w:rsidRPr="00331EEC" w:rsidTr="007618D4">
        <w:trPr>
          <w:trHeight w:val="300"/>
        </w:trPr>
        <w:tc>
          <w:tcPr>
            <w:tcW w:w="64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636C98" w:rsidP="007416B4">
            <w:pPr>
              <w:numPr>
                <w:ilvl w:val="0"/>
                <w:numId w:val="1"/>
              </w:numPr>
              <w:tabs>
                <w:tab w:val="left" w:pos="1845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A4488C" w:rsidP="00331EEC">
            <w:pPr>
              <w:tabs>
                <w:tab w:val="left" w:pos="177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01</w:t>
            </w:r>
            <w:r w:rsidR="00331EEC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  <w:t>02</w:t>
            </w:r>
            <w:r w:rsidR="00331EEC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.2022</w:t>
            </w:r>
          </w:p>
        </w:tc>
      </w:tr>
      <w:tr w:rsidR="00636C98" w:rsidRPr="00331EEC" w:rsidTr="007618D4">
        <w:trPr>
          <w:trHeight w:val="33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98" w:rsidRDefault="00636C98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331EEC" w:rsidRDefault="00A4488C">
            <w:pPr>
              <w:tabs>
                <w:tab w:val="left" w:pos="735"/>
                <w:tab w:val="left" w:pos="177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4488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01/27.0.01/4116-2022</w:t>
            </w:r>
          </w:p>
        </w:tc>
      </w:tr>
      <w:tr w:rsidR="00636C98" w:rsidRPr="00331EEC" w:rsidTr="007618D4">
        <w:trPr>
          <w:trHeight w:val="5745"/>
        </w:trPr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33" w:rsidRPr="00450C33" w:rsidRDefault="00636C98" w:rsidP="00450C33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1. </w:t>
            </w:r>
            <w:r w:rsidR="00F25249" w:rsidRPr="00F2524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«Հայաստանի Հանրապետության կառավարության  2021 թվականի հուլիսի 1-ի N 1069-Ա որոշման մեջ փոփոխություններ և լրացում կատարելու մասին» </w:t>
            </w:r>
            <w:r w:rsidR="00AA059A" w:rsidRPr="00AA059A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Հայաստանի Հանրապետության կառավարության </w:t>
            </w:r>
            <w:r w:rsidR="00AA059A">
              <w:rPr>
                <w:rFonts w:ascii="GHEA Grapalat" w:hAnsi="GHEA Grapalat"/>
                <w:sz w:val="24"/>
                <w:szCs w:val="24"/>
                <w:lang w:val="hy-AM" w:eastAsia="ru-RU"/>
              </w:rPr>
              <w:t>որոշման</w:t>
            </w:r>
            <w:r w:rsidR="00AA059A" w:rsidRPr="00AA059A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="00AA059A">
              <w:rPr>
                <w:rFonts w:ascii="GHEA Grapalat" w:hAnsi="GHEA Grapalat"/>
                <w:sz w:val="24"/>
                <w:szCs w:val="24"/>
                <w:lang w:val="hy-AM" w:eastAsia="ru-RU"/>
              </w:rPr>
              <w:t>նախագծի</w:t>
            </w:r>
            <w:r w:rsidR="00AA059A" w:rsidRPr="00AA059A">
              <w:rPr>
                <w:rFonts w:ascii="GHEA Grapalat" w:hAnsi="GHEA Grapalat"/>
                <w:bCs/>
                <w:sz w:val="24"/>
                <w:szCs w:val="24"/>
                <w:lang w:val="hy-AM" w:eastAsia="ru-RU"/>
              </w:rPr>
              <w:t xml:space="preserve"> </w:t>
            </w:r>
            <w:r w:rsidR="00AA059A">
              <w:rPr>
                <w:rFonts w:ascii="GHEA Grapalat" w:hAnsi="GHEA Grapalat"/>
                <w:sz w:val="24"/>
                <w:szCs w:val="24"/>
                <w:lang w:val="hy-AM" w:eastAsia="ru-RU"/>
              </w:rPr>
              <w:t>նախաբան</w:t>
            </w:r>
            <w:r w:rsidR="00AA059A" w:rsidRPr="00AA059A">
              <w:rPr>
                <w:rFonts w:ascii="GHEA Grapalat" w:hAnsi="GHEA Grapalat"/>
                <w:sz w:val="24"/>
                <w:szCs w:val="24"/>
                <w:lang w:val="hy-AM" w:eastAsia="ru-RU"/>
              </w:rPr>
              <w:t>ում «օրենքի 34-րդ» բառերից առաջ անհրաժեշտ է հանել «Հայաստանի Հանրապետության» բառերը՝ նկատի ունենալով «Նորմատիվ իրավական ակտերի մասին» օրենքի 18-րդ հոդվածի 3-րդ մասի դրույթները:</w:t>
            </w:r>
          </w:p>
        </w:tc>
        <w:tc>
          <w:tcPr>
            <w:tcW w:w="4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98" w:rsidRDefault="00636C98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7618D4" w:rsidRPr="00331EEC" w:rsidTr="007618D4">
        <w:trPr>
          <w:trHeight w:val="2340"/>
        </w:trPr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8D4" w:rsidRPr="00DB00F9" w:rsidRDefault="007618D4" w:rsidP="007618D4">
            <w:pPr>
              <w:pStyle w:val="ListParagraph"/>
              <w:tabs>
                <w:tab w:val="left" w:pos="540"/>
                <w:tab w:val="left" w:pos="900"/>
              </w:tabs>
              <w:spacing w:line="360" w:lineRule="auto"/>
              <w:ind w:left="27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2.</w:t>
            </w:r>
            <w:r w:rsidRPr="00DB00F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«Հայաստանի Հանրապետության կառավարության  2021 թվականի հուլիսի 1-ի N 1069-Ա որոշման մեջ փոփոխություններ և լրացում կատարելու մասին» Հայաստանի Հանրապետության կառավարության որոշման նախագծի (այսուհետ՝ Նախագիծ) 1-ին կետի 2-րդ ենթակետում «ենթակետը հանել» </w:t>
            </w:r>
            <w:r w:rsidRPr="00DB00F9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բառերն անհրաժեշտ է փոխարինել «ենթակետն ուժը կորցրած ճանաչել» բառերով՝ ելնելով «Նորմատիվ իրավական ակտերի մասին» օրենքի 33-րդ հոդվածի 1-ին մասի 4-րդ մասի պահանջներից: </w:t>
            </w:r>
          </w:p>
          <w:p w:rsidR="007618D4" w:rsidRDefault="007618D4" w:rsidP="007618D4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4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8D4" w:rsidRDefault="007618D4" w:rsidP="007618D4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</w:tc>
      </w:tr>
      <w:tr w:rsidR="007618D4" w:rsidRPr="00AE3832" w:rsidTr="007618D4">
        <w:trPr>
          <w:trHeight w:val="585"/>
        </w:trPr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832" w:rsidRPr="00AE3832" w:rsidRDefault="0007279C" w:rsidP="00AE3832">
            <w:pPr>
              <w:tabs>
                <w:tab w:val="left" w:pos="540"/>
                <w:tab w:val="left" w:pos="900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3</w:t>
            </w:r>
            <w:r w:rsidR="007618D4" w:rsidRPr="00AE3832">
              <w:rPr>
                <w:rFonts w:ascii="GHEA Grapalat" w:hAnsi="GHEA Grapalat"/>
                <w:sz w:val="24"/>
                <w:szCs w:val="24"/>
                <w:lang w:val="hy-AM" w:eastAsia="ru-RU"/>
              </w:rPr>
              <w:t>.</w:t>
            </w:r>
            <w:r w:rsidR="007618D4" w:rsidRPr="00AE383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E3832" w:rsidRPr="00AE383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1-ին կետի 2-րդ ենթակետով նախատեսվում է Հայաստանի Հանրապետության կառավարության  2021 թվականի հուլիսի 1-ի N 1069-Ա որոշման (այսուհետ՝ Որոշում) N 2 հավելվածի 5-րդ կետում կատարել լրացում: Նախագծին կից ներկայացված հիմնավորման համաձայն՝ Նախագծի ընդունմամբ նախատեսվում է 2 քաղաքացու (տվյալ դեպքում՝ Ռուբեն Կարենի Պողոսյանի) </w:t>
            </w:r>
            <w:r w:rsidR="00AE3832" w:rsidRPr="00AE3832">
              <w:rPr>
                <w:rFonts w:ascii="GHEA Grapalat" w:hAnsi="GHEA Grapalat" w:cs="Sylfaen"/>
                <w:b/>
                <w:bCs/>
                <w:i/>
                <w:iCs/>
                <w:sz w:val="24"/>
                <w:szCs w:val="24"/>
                <w:lang w:val="hy-AM"/>
              </w:rPr>
              <w:t>տարկետման ժամկետի փոփոխություն</w:t>
            </w:r>
            <w:r w:rsidR="00AE3832" w:rsidRPr="00AE383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</w:t>
            </w:r>
          </w:p>
          <w:p w:rsidR="00AE3832" w:rsidRPr="00AE3832" w:rsidRDefault="00AE3832" w:rsidP="00AE3832">
            <w:pPr>
              <w:tabs>
                <w:tab w:val="left" w:pos="540"/>
                <w:tab w:val="left" w:pos="900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E3832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 xml:space="preserve">Այս առումով գտնում ենք, որ Նախագծով անհրաժեշտ է կամ հիշյալ քաղաքացու տարկետման վերաբերյալ կարգավորումը Որոշման N 2 հավելվածում նախատեսել առանձին կետի տեսքով՝ դրանով նախատեսելով </w:t>
            </w:r>
            <w:r w:rsidRPr="00AE383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որ հիշյալ քաղաքացուն մինչև ուսումնառության ավարտը՝ 2024 թվականի ամառային զորակոչը տրվում է տարկետում, կամ խմբագրել Նախագծի 1-ին կետի 2-րդ ենթակետով նախատեսվող կարգավորումը և վերաշարադրել, քանի որ Նախագծով նախատեսվող հիշյալ լրացման նման ձևակերպմամբ ինկորպորացման արդյունքում չի հասկացվի, որ Որոշման N 2 հավելվածի 5-րդ կետով նախատեսվող տարկետման ժամկետը (այն է՝ մինչև ուսումնառության ավարտը՝ 2024 թվականի ամառային զորակոչը) վերաբերելի է նաև Ռուբեն Կարենի Պողոսյանին:</w:t>
            </w:r>
          </w:p>
          <w:p w:rsidR="007618D4" w:rsidRPr="001449D8" w:rsidRDefault="007618D4" w:rsidP="007618D4">
            <w:pPr>
              <w:pStyle w:val="ListParagraph"/>
              <w:tabs>
                <w:tab w:val="left" w:pos="540"/>
                <w:tab w:val="left" w:pos="900"/>
              </w:tabs>
              <w:spacing w:line="360" w:lineRule="auto"/>
              <w:ind w:left="27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8D4" w:rsidRDefault="00231245" w:rsidP="007618D4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 w:rsidRPr="00231245"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lastRenderedPageBreak/>
              <w:t>Ընդունվել է</w:t>
            </w:r>
            <w:bookmarkStart w:id="0" w:name="_GoBack"/>
            <w:bookmarkEnd w:id="0"/>
          </w:p>
        </w:tc>
      </w:tr>
      <w:tr w:rsidR="007618D4" w:rsidRPr="00331EEC" w:rsidTr="007618D4">
        <w:trPr>
          <w:trHeight w:val="345"/>
        </w:trPr>
        <w:tc>
          <w:tcPr>
            <w:tcW w:w="64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618D4" w:rsidRDefault="007618D4" w:rsidP="007618D4">
            <w:pPr>
              <w:numPr>
                <w:ilvl w:val="0"/>
                <w:numId w:val="1"/>
              </w:numPr>
              <w:tabs>
                <w:tab w:val="left" w:pos="2400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պաշտպանության նախարարություն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618D4" w:rsidRDefault="007618D4" w:rsidP="007618D4">
            <w:pPr>
              <w:tabs>
                <w:tab w:val="left" w:pos="240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02.02.2022</w:t>
            </w:r>
          </w:p>
        </w:tc>
      </w:tr>
      <w:tr w:rsidR="007618D4" w:rsidRPr="00331EEC" w:rsidTr="007618D4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18D4" w:rsidRDefault="007618D4" w:rsidP="007618D4">
            <w:pPr>
              <w:spacing w:line="240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618D4" w:rsidRPr="00331EEC" w:rsidRDefault="007618D4" w:rsidP="007618D4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</w:pPr>
            <w:r w:rsidRPr="00602F04"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  <w:t>ՊՆ/510/503-2022</w:t>
            </w:r>
          </w:p>
        </w:tc>
      </w:tr>
      <w:tr w:rsidR="007618D4" w:rsidRPr="00331EEC" w:rsidTr="007618D4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8D4" w:rsidRDefault="007618D4" w:rsidP="007618D4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1. Դիտողություններ և առաջարկություններ չկան</w:t>
            </w:r>
          </w:p>
        </w:tc>
        <w:tc>
          <w:tcPr>
            <w:tcW w:w="4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8D4" w:rsidRDefault="007618D4" w:rsidP="007618D4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Ընդունվել է</w:t>
            </w:r>
          </w:p>
        </w:tc>
      </w:tr>
    </w:tbl>
    <w:p w:rsidR="00636C98" w:rsidRDefault="00636C98" w:rsidP="00636C98">
      <w:pPr>
        <w:tabs>
          <w:tab w:val="left" w:pos="2400"/>
        </w:tabs>
        <w:spacing w:after="0" w:line="240" w:lineRule="auto"/>
        <w:ind w:left="180" w:firstLine="450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p w:rsidR="00636C98" w:rsidRDefault="00636C98" w:rsidP="00636C98">
      <w:pPr>
        <w:tabs>
          <w:tab w:val="left" w:pos="4410"/>
        </w:tabs>
        <w:spacing w:after="0" w:line="360" w:lineRule="auto"/>
        <w:ind w:left="90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C018D1" w:rsidRPr="00331EEC" w:rsidRDefault="00C018D1">
      <w:pPr>
        <w:rPr>
          <w:lang w:val="hy-AM"/>
        </w:rPr>
      </w:pPr>
    </w:p>
    <w:sectPr w:rsidR="00C018D1" w:rsidRPr="00331E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F04176"/>
    <w:multiLevelType w:val="hybridMultilevel"/>
    <w:tmpl w:val="8BE2EA60"/>
    <w:lvl w:ilvl="0" w:tplc="FEF8F94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37A"/>
    <w:rsid w:val="0007279C"/>
    <w:rsid w:val="001449D8"/>
    <w:rsid w:val="00231245"/>
    <w:rsid w:val="00331EEC"/>
    <w:rsid w:val="00450C33"/>
    <w:rsid w:val="00602F04"/>
    <w:rsid w:val="00636C98"/>
    <w:rsid w:val="00676CDA"/>
    <w:rsid w:val="007618D4"/>
    <w:rsid w:val="0076715E"/>
    <w:rsid w:val="00784876"/>
    <w:rsid w:val="00851334"/>
    <w:rsid w:val="00A4488C"/>
    <w:rsid w:val="00AA059A"/>
    <w:rsid w:val="00AB6030"/>
    <w:rsid w:val="00AE3832"/>
    <w:rsid w:val="00BD665F"/>
    <w:rsid w:val="00BF037A"/>
    <w:rsid w:val="00C018D1"/>
    <w:rsid w:val="00DB00F9"/>
    <w:rsid w:val="00E379DE"/>
    <w:rsid w:val="00F25249"/>
    <w:rsid w:val="00F86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F53646-4231-4475-B7BE-1D156E3B5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C98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36C9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50C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3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8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5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9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4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8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42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56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2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7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557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56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9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22</cp:revision>
  <dcterms:created xsi:type="dcterms:W3CDTF">2021-11-29T19:42:00Z</dcterms:created>
  <dcterms:modified xsi:type="dcterms:W3CDTF">2022-02-10T17:57:00Z</dcterms:modified>
</cp:coreProperties>
</file>