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3D6" w:rsidRDefault="00A423D6" w:rsidP="00A423D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A423D6" w:rsidRDefault="00A423D6" w:rsidP="00A423D6">
      <w:pPr>
        <w:pStyle w:val="NormalWeb"/>
        <w:shd w:val="clear" w:color="auto" w:fill="FFFFFF"/>
        <w:spacing w:line="276" w:lineRule="auto"/>
        <w:ind w:left="90" w:right="78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«ՀԱՅԱՍՏԱՆԻ ՀԱՆՐԱՊԵՏՈՒԹՅԱՆ ԿԱՌԱՎԱՐՈՒԹՅԱՆ  </w:t>
      </w:r>
      <w:r>
        <w:rPr>
          <w:rFonts w:ascii="GHEA Grapalat" w:hAnsi="GHEA Grapalat" w:cs="Sylfaen"/>
          <w:b/>
          <w:lang w:val="hy-AM"/>
        </w:rPr>
        <w:t>2021 ԹՎԱԿԱՆԻ ՀՈՒԼԻՍԻ 1-Ի N 1069-Ա ՈՐՈՇՄԱՆ ՄԵՋ ՓՈՓՈԽՈՒԹՅՈՒՆՆԵՐ ԵՎ ԼՐԱՑՈՒՄ ԿԱՏԱՐԵԼՈՒ ՄԱՍԻՆ</w:t>
      </w:r>
      <w:r>
        <w:rPr>
          <w:rFonts w:ascii="GHEA Grapalat" w:hAnsi="GHEA Grapalat" w:cs="IRTEK Courier"/>
          <w:b/>
          <w:lang w:val="fr-FR"/>
        </w:rPr>
        <w:t xml:space="preserve">» </w:t>
      </w:r>
      <w:r>
        <w:rPr>
          <w:rFonts w:ascii="GHEA Grapalat" w:hAnsi="GHEA Grapalat" w:cs="Sylfaen"/>
          <w:b/>
          <w:lang w:val="fr-FR"/>
        </w:rPr>
        <w:t>ՀԱՅԱՍՏԱՆԻ ՀԱՆՐԱՊԵՏՈՒԹՅԱՆ ԿԱՌԱՎԱՐՈՒԹՅԱՆ ՈՐՈՇՄԱՆ ԸՆԴՈՒՆՄԱՆ</w:t>
      </w:r>
    </w:p>
    <w:p w:rsidR="00A423D6" w:rsidRDefault="00A423D6" w:rsidP="00A423D6">
      <w:pPr>
        <w:spacing w:line="360" w:lineRule="auto"/>
        <w:ind w:right="43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423D6" w:rsidRDefault="00A423D6" w:rsidP="00A423D6">
      <w:pPr>
        <w:numPr>
          <w:ilvl w:val="0"/>
          <w:numId w:val="1"/>
        </w:numPr>
        <w:spacing w:line="360" w:lineRule="auto"/>
        <w:ind w:right="432"/>
        <w:jc w:val="both"/>
        <w:rPr>
          <w:rFonts w:ascii="GHEA Grapalat" w:hAnsi="GHEA Grapalat" w:cs="Sylfaen"/>
          <w:b/>
          <w:sz w:val="24"/>
          <w:szCs w:val="24"/>
          <w:u w:val="single"/>
          <w:lang w:val="it-IT"/>
        </w:rPr>
      </w:pP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en-GB"/>
        </w:rPr>
        <w:t>Անհրաժեշտությունը</w:t>
      </w:r>
      <w:proofErr w:type="spellEnd"/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</w:p>
    <w:p w:rsidR="00A423D6" w:rsidRDefault="00A423D6" w:rsidP="00A423D6">
      <w:pPr>
        <w:spacing w:line="360" w:lineRule="auto"/>
        <w:ind w:left="432" w:right="43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այաստանի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անրապետության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2021 թվականի հուլիսի   1-ի </w:t>
      </w:r>
      <w:r>
        <w:rPr>
          <w:rFonts w:ascii="GHEA Grapalat" w:hAnsi="GHEA Grapalat" w:cs="Sylfaen"/>
          <w:bCs/>
          <w:sz w:val="24"/>
          <w:szCs w:val="24"/>
          <w:lang w:val="fr-FR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1069-Ա որոշման մեջ փոփոխություններ և լրացում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ՀՀ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ընդունումը </w:t>
      </w:r>
      <w:r>
        <w:rPr>
          <w:rFonts w:ascii="GHEA Grapalat" w:hAnsi="GHEA Grapalat" w:cs="Sylfaen"/>
          <w:sz w:val="24"/>
          <w:szCs w:val="24"/>
          <w:lang w:val="it-IT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բխում է </w:t>
      </w:r>
      <w:r>
        <w:rPr>
          <w:rFonts w:ascii="GHEA Grapalat" w:hAnsi="GHEA Grapalat" w:cs="Sylfaen"/>
          <w:sz w:val="24"/>
          <w:szCs w:val="24"/>
          <w:lang w:val="hy-AM"/>
        </w:rPr>
        <w:t>տարկետում ոնեցող քաղաքացիների տարկետման իրավունքի իրացման անհրաժեշտությունից:</w:t>
      </w:r>
    </w:p>
    <w:p w:rsidR="00A423D6" w:rsidRDefault="00A423D6" w:rsidP="00A423D6">
      <w:pPr>
        <w:spacing w:line="360" w:lineRule="auto"/>
        <w:ind w:left="432" w:right="432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A423D6" w:rsidRDefault="00A423D6" w:rsidP="00A423D6">
      <w:pPr>
        <w:spacing w:line="360" w:lineRule="auto"/>
        <w:ind w:left="432" w:right="43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 թվականի հուլիսի 1-ի Հայաստանի հանրապետության կառավարության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N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92D07">
        <w:rPr>
          <w:rFonts w:ascii="GHEA Grapalat" w:hAnsi="GHEA Grapalat" w:cs="Sylfaen"/>
          <w:bCs/>
          <w:sz w:val="24"/>
          <w:szCs w:val="24"/>
          <w:lang w:val="hy-AM"/>
        </w:rPr>
        <w:t>1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069-Ա որոշմամբ մի շարք քաղաքացիների 2021 թվականի ամառային զորակոչից տրվել է տարկետում՝ սահմանված համապատասխան ժամկետներում: Սակայն որոշումը ընդունվելուց հետո քաղաքացիների կողմից ներկայացվել են լրացուցիչ հիմքեր, որոնք անհրաժետություն են առաջացրել որոշման մեջ կատարել փոփոխություններ, մասնավորապես՝ 2 քաղաքացու տարկետման ժամկետի փոփոխություն է նախատեսվում, իսկ մեկ քաղաքացու մոտ նշված բուհի անվանումն է փոխվում, տեխնիկական վրիպակն ուղղելու նպատակով:  </w:t>
      </w:r>
    </w:p>
    <w:p w:rsidR="00A423D6" w:rsidRDefault="00A423D6" w:rsidP="00A423D6">
      <w:pPr>
        <w:numPr>
          <w:ilvl w:val="0"/>
          <w:numId w:val="2"/>
        </w:numPr>
        <w:spacing w:line="360" w:lineRule="auto"/>
        <w:ind w:right="43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u w:val="single"/>
          <w:lang w:val="it-IT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անձիք</w:t>
      </w:r>
      <w:r>
        <w:rPr>
          <w:rFonts w:ascii="GHEA Grapalat" w:hAnsi="GHEA Grapalat" w:cs="Sylfaen"/>
          <w:b/>
          <w:sz w:val="24"/>
          <w:szCs w:val="24"/>
          <w:lang w:val="it-IT"/>
        </w:rPr>
        <w:t xml:space="preserve"> </w:t>
      </w:r>
    </w:p>
    <w:p w:rsidR="00A423D6" w:rsidRDefault="00A423D6" w:rsidP="00A423D6">
      <w:pPr>
        <w:spacing w:line="360" w:lineRule="auto"/>
        <w:ind w:left="432" w:right="432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Նախագիծը մշակվել է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կրթության</w:t>
      </w:r>
      <w:r>
        <w:rPr>
          <w:rFonts w:ascii="GHEA Grapalat" w:hAnsi="GHEA Grapalat" w:cs="Sylfaen"/>
          <w:sz w:val="24"/>
          <w:szCs w:val="24"/>
          <w:lang w:val="it-IT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գիտության</w:t>
      </w:r>
      <w:r>
        <w:rPr>
          <w:rFonts w:ascii="GHEA Grapalat" w:hAnsi="GHEA Grapalat" w:cs="Sylfaen"/>
          <w:sz w:val="24"/>
          <w:szCs w:val="24"/>
          <w:lang w:val="it-IT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մշակույթի</w:t>
      </w:r>
      <w:r>
        <w:rPr>
          <w:rFonts w:ascii="GHEA Grapalat" w:hAnsi="GHEA Grapalat" w:cs="Sylfaen"/>
          <w:sz w:val="24"/>
          <w:szCs w:val="24"/>
          <w:lang w:val="it-IT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it-IT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սպորտի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նախարարության կողմից:</w:t>
      </w:r>
    </w:p>
    <w:p w:rsidR="00A423D6" w:rsidRDefault="00A423D6" w:rsidP="00A423D6">
      <w:pPr>
        <w:numPr>
          <w:ilvl w:val="0"/>
          <w:numId w:val="2"/>
        </w:numPr>
        <w:spacing w:line="360" w:lineRule="auto"/>
        <w:ind w:right="432"/>
        <w:jc w:val="both"/>
        <w:rPr>
          <w:rFonts w:ascii="GHEA Grapalat" w:hAnsi="GHEA Grapalat" w:cs="Sylfaen"/>
          <w:b/>
          <w:sz w:val="24"/>
          <w:szCs w:val="24"/>
          <w:u w:val="single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lastRenderedPageBreak/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</w:p>
    <w:p w:rsidR="00A423D6" w:rsidRDefault="00A423D6" w:rsidP="00A423D6">
      <w:pPr>
        <w:spacing w:after="0" w:line="360" w:lineRule="auto"/>
        <w:ind w:left="432" w:right="43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այաստանի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անրապետության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2021 թվականի հուլիսի   1-ի </w:t>
      </w:r>
      <w:r>
        <w:rPr>
          <w:rFonts w:ascii="GHEA Grapalat" w:hAnsi="GHEA Grapalat" w:cs="Sylfaen"/>
          <w:bCs/>
          <w:sz w:val="24"/>
          <w:szCs w:val="24"/>
          <w:lang w:val="fr-FR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1069-Ա որոշման մեջ փոփոխություններ և լրացում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տարկետման մեջ գտնվող քաղաքացիների կողմից լրացուցիչ ներկայացված դիմումների և հիմնավորումների, որոնք ուղղված էին տարկետման իրավունքի անխոչընդոդ իրականացմանը:</w:t>
      </w:r>
    </w:p>
    <w:p w:rsidR="00A423D6" w:rsidRDefault="00A423D6" w:rsidP="00A423D6">
      <w:pPr>
        <w:spacing w:line="360" w:lineRule="auto"/>
        <w:ind w:left="432" w:right="43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Նաախագիծը չի բխում համապատասխան ռազմավարական փաստաթղթերից:</w:t>
      </w:r>
    </w:p>
    <w:p w:rsidR="003742B1" w:rsidRPr="00A423D6" w:rsidRDefault="003742B1">
      <w:pPr>
        <w:rPr>
          <w:lang w:val="hy-AM"/>
        </w:rPr>
      </w:pPr>
    </w:p>
    <w:sectPr w:rsidR="003742B1" w:rsidRPr="00A423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65624A4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61"/>
    <w:rsid w:val="00114E61"/>
    <w:rsid w:val="003742B1"/>
    <w:rsid w:val="00A423D6"/>
    <w:rsid w:val="00A9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80F2FB-66EA-4E9C-B558-10C451130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3D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23D6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5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2022-02-09T20:11:00Z</dcterms:created>
  <dcterms:modified xsi:type="dcterms:W3CDTF">2022-02-10T18:31:00Z</dcterms:modified>
</cp:coreProperties>
</file>