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1FFC4" w14:textId="77777777" w:rsidR="002313DB" w:rsidRPr="00FF1005" w:rsidRDefault="002313DB" w:rsidP="002A3ABF">
      <w:pPr>
        <w:spacing w:line="360" w:lineRule="auto"/>
        <w:jc w:val="right"/>
        <w:rPr>
          <w:rFonts w:ascii="GHEA Grapalat" w:hAnsi="GHEA Grapalat"/>
          <w:i/>
          <w:lang w:val="hy-AM"/>
        </w:rPr>
      </w:pPr>
      <w:r w:rsidRPr="00FF1005">
        <w:rPr>
          <w:rFonts w:ascii="GHEA Grapalat" w:hAnsi="GHEA Grapalat"/>
          <w:i/>
          <w:lang w:val="hy-AM"/>
        </w:rPr>
        <w:t>ՆԱԽԱԳԻԾ</w:t>
      </w:r>
    </w:p>
    <w:p w14:paraId="2F3DE70F" w14:textId="77777777" w:rsidR="002313DB" w:rsidRPr="00FF1005" w:rsidRDefault="002313DB" w:rsidP="002A3ABF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74D5F0CE" w14:textId="77777777" w:rsidR="002313DB" w:rsidRPr="00FF1005" w:rsidRDefault="002313DB" w:rsidP="002A3ABF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FF1005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14:paraId="4E83FE2E" w14:textId="77777777" w:rsidR="002313DB" w:rsidRPr="00FF1005" w:rsidRDefault="002313DB" w:rsidP="002A3ABF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FF1005">
        <w:rPr>
          <w:rFonts w:ascii="GHEA Grapalat" w:hAnsi="GHEA Grapalat"/>
          <w:b/>
          <w:lang w:val="hy-AM"/>
        </w:rPr>
        <w:t>ՈՐՈՇՈՒՄ</w:t>
      </w:r>
    </w:p>
    <w:p w14:paraId="38BB018E" w14:textId="77777777" w:rsidR="002313DB" w:rsidRPr="00FF1005" w:rsidRDefault="002313DB" w:rsidP="002A3ABF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FF1005">
        <w:rPr>
          <w:rFonts w:ascii="GHEA Grapalat" w:hAnsi="GHEA Grapalat"/>
          <w:b/>
          <w:lang w:val="hy-AM"/>
        </w:rPr>
        <w:t>N - Ա</w:t>
      </w:r>
    </w:p>
    <w:p w14:paraId="79376C10" w14:textId="77777777" w:rsidR="002313DB" w:rsidRPr="00FF1005" w:rsidRDefault="002313DB" w:rsidP="002A3ABF">
      <w:pPr>
        <w:spacing w:line="360" w:lineRule="auto"/>
        <w:jc w:val="center"/>
        <w:rPr>
          <w:rFonts w:ascii="GHEA Grapalat" w:hAnsi="GHEA Grapalat"/>
          <w:b/>
          <w:caps/>
          <w:lang w:val="hy-AM"/>
        </w:rPr>
      </w:pPr>
    </w:p>
    <w:p w14:paraId="07CF2A4E" w14:textId="540706F3" w:rsidR="008300CD" w:rsidRPr="004020AB" w:rsidRDefault="003F73A0" w:rsidP="004020AB">
      <w:pPr>
        <w:spacing w:line="360" w:lineRule="auto"/>
        <w:jc w:val="center"/>
        <w:rPr>
          <w:rFonts w:ascii="GHEA Grapalat" w:hAnsi="GHEA Grapalat"/>
          <w:b/>
          <w:bCs/>
          <w:caps/>
          <w:lang w:val="hy-AM"/>
        </w:rPr>
      </w:pPr>
      <w:r w:rsidRPr="003F73A0">
        <w:rPr>
          <w:rFonts w:ascii="GHEA Grapalat" w:hAnsi="GHEA Grapalat"/>
          <w:b/>
          <w:bCs/>
          <w:caps/>
          <w:lang w:val="hy-AM"/>
        </w:rPr>
        <w:t xml:space="preserve"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ՄԱՍՆԱՎՈՐԱՊԵՍ, ՆԵՐՄՈՒԾՄԱՆ ՄԱՔՍԱՏՈՒՐՔԻՑ ԱԶԱՏԵԼՈՒ </w:t>
      </w:r>
      <w:r w:rsidR="004020AB" w:rsidRPr="004020AB">
        <w:rPr>
          <w:rFonts w:ascii="GHEA Grapalat" w:hAnsi="GHEA Grapalat"/>
          <w:b/>
          <w:bCs/>
          <w:caps/>
          <w:lang w:val="hy-AM"/>
        </w:rPr>
        <w:t>ԱՐՏՈՆՈՒԹՅՈՒՆԻՑ ՕԳՏՎԵԼՈՒ ՀԱՄԱՐ «</w:t>
      </w:r>
      <w:r w:rsidR="00E20A16">
        <w:rPr>
          <w:rFonts w:ascii="GHEA Grapalat" w:hAnsi="GHEA Grapalat"/>
          <w:b/>
          <w:bCs/>
          <w:caps/>
          <w:lang w:val="hy-AM"/>
        </w:rPr>
        <w:t>ՍԹՈՈՒՆ ԼԵՆԴ</w:t>
      </w:r>
      <w:r w:rsidR="004020AB" w:rsidRPr="004020AB">
        <w:rPr>
          <w:rFonts w:ascii="GHEA Grapalat" w:hAnsi="GHEA Grapalat"/>
          <w:b/>
          <w:bCs/>
          <w:caps/>
          <w:lang w:val="hy-AM"/>
        </w:rPr>
        <w:t xml:space="preserve">» </w:t>
      </w:r>
      <w:r w:rsidR="00E20A16">
        <w:rPr>
          <w:rFonts w:ascii="GHEA Grapalat" w:hAnsi="GHEA Grapalat"/>
          <w:b/>
          <w:bCs/>
          <w:caps/>
          <w:lang w:val="hy-AM"/>
        </w:rPr>
        <w:t>ՍԱՀՄԱՆԱՓԱԿ ՊԱՏԱՍԽԱՆԱՏՎՈՒԹՅԱՄԲ</w:t>
      </w:r>
      <w:r w:rsidR="004020AB" w:rsidRPr="004020AB">
        <w:rPr>
          <w:rFonts w:ascii="GHEA Grapalat" w:hAnsi="GHEA Grapalat"/>
          <w:b/>
          <w:bCs/>
          <w:caps/>
          <w:lang w:val="hy-AM"/>
        </w:rPr>
        <w:t xml:space="preserve"> ԸՆԿԵՐՈՒԹՅԱՆ ԿՈՂՄԻՑ ներկայացված հայտը բավարարելու ԵՎ ԱՐՏՈՆՈՒԹՅՈՒՆԸ ԿԻՐԱՌԵԼՈՒ մասին</w:t>
      </w:r>
    </w:p>
    <w:p w14:paraId="783E609D" w14:textId="77777777" w:rsidR="00F8649A" w:rsidRPr="00FF1005" w:rsidRDefault="00F8649A" w:rsidP="002A3ABF">
      <w:pPr>
        <w:spacing w:line="360" w:lineRule="auto"/>
        <w:jc w:val="center"/>
        <w:rPr>
          <w:rFonts w:ascii="GHEA Grapalat" w:hAnsi="GHEA Grapalat"/>
          <w:b/>
          <w:caps/>
          <w:lang w:val="hy-AM"/>
        </w:rPr>
      </w:pPr>
    </w:p>
    <w:p w14:paraId="36D8F9EC" w14:textId="77777777" w:rsidR="002313DB" w:rsidRPr="00FF1005" w:rsidRDefault="002313DB" w:rsidP="002A3ABF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FF1005">
        <w:rPr>
          <w:rFonts w:ascii="GHEA Grapalat" w:hAnsi="GHEA Grapalat"/>
          <w:lang w:val="hy-AM"/>
        </w:rPr>
        <w:t>Ղեկավարվելով Հայաստանի Հանրապետության կառավարության 2015 թվականի սեպտեմբերի 17-ի №1118-Ն որոշման պահանջներով` Հայաստանի Հանրապետության կառավարությունը     ո ր ո շ ու մ     է.</w:t>
      </w:r>
    </w:p>
    <w:p w14:paraId="3CF8AD2C" w14:textId="77777777" w:rsidR="002313DB" w:rsidRPr="00FF1005" w:rsidRDefault="002313DB" w:rsidP="002A3ABF">
      <w:pPr>
        <w:spacing w:line="360" w:lineRule="auto"/>
        <w:jc w:val="both"/>
        <w:rPr>
          <w:rFonts w:ascii="GHEA Grapalat" w:hAnsi="GHEA Grapalat"/>
          <w:i/>
          <w:u w:val="single"/>
          <w:lang w:val="hy-AM"/>
        </w:rPr>
      </w:pPr>
    </w:p>
    <w:p w14:paraId="2B18540B" w14:textId="1CED58E4" w:rsidR="002313DB" w:rsidRPr="00FF1005" w:rsidRDefault="002313DB" w:rsidP="002A3ABF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FF1005">
        <w:rPr>
          <w:rFonts w:ascii="GHEA Grapalat" w:hAnsi="GHEA Grapalat"/>
          <w:lang w:val="hy-AM"/>
        </w:rPr>
        <w:t>Բավարարել «</w:t>
      </w:r>
      <w:r w:rsidR="00E20A16">
        <w:rPr>
          <w:rFonts w:ascii="GHEA Grapalat" w:hAnsi="GHEA Grapalat"/>
          <w:lang w:val="hy-AM"/>
        </w:rPr>
        <w:t>ՍԹՈՈՒՆ ԼԵՆԴ</w:t>
      </w:r>
      <w:r w:rsidRPr="00FF1005">
        <w:rPr>
          <w:rFonts w:ascii="GHEA Grapalat" w:hAnsi="GHEA Grapalat"/>
          <w:lang w:val="hy-AM"/>
        </w:rPr>
        <w:t xml:space="preserve">» </w:t>
      </w:r>
      <w:r w:rsidR="00E20A16">
        <w:rPr>
          <w:rFonts w:ascii="GHEA Grapalat" w:hAnsi="GHEA Grapalat"/>
          <w:lang w:val="hy-AM"/>
        </w:rPr>
        <w:t>սահմանափակ պատասխանատվությամբ</w:t>
      </w:r>
      <w:r w:rsidRPr="00FF1005">
        <w:rPr>
          <w:rFonts w:ascii="GHEA Grapalat" w:hAnsi="GHEA Grapalat"/>
          <w:lang w:val="hy-AM"/>
        </w:rPr>
        <w:t xml:space="preserve"> ընկերության կողմից ներկայացված հայտը գերակա ոլորտում իրականացվող ներդրումային ծրագրի շրջանակներում</w:t>
      </w:r>
      <w:r w:rsidR="00D97A7B">
        <w:rPr>
          <w:rFonts w:ascii="GHEA Grapalat" w:hAnsi="GHEA Grapalat"/>
          <w:lang w:val="hy-AM"/>
        </w:rPr>
        <w:t xml:space="preserve"> </w:t>
      </w:r>
      <w:r w:rsidRPr="00FF1005">
        <w:rPr>
          <w:rFonts w:ascii="GHEA Grapalat" w:hAnsi="GHEA Grapalat"/>
          <w:lang w:val="hy-AM"/>
        </w:rPr>
        <w:t>ներմուծվող</w:t>
      </w:r>
      <w:r w:rsidR="00D97A7B">
        <w:rPr>
          <w:rFonts w:ascii="GHEA Grapalat" w:hAnsi="GHEA Grapalat"/>
          <w:lang w:val="hy-AM"/>
        </w:rPr>
        <w:t xml:space="preserve"> </w:t>
      </w:r>
      <w:r w:rsidRPr="00FF1005">
        <w:rPr>
          <w:rFonts w:ascii="GHEA Grapalat" w:hAnsi="GHEA Grapalat"/>
          <w:lang w:val="hy-AM"/>
        </w:rPr>
        <w:t>տեխնոլոգիական սարքավորումներ</w:t>
      </w:r>
      <w:r w:rsidR="00D97A7B">
        <w:rPr>
          <w:rFonts w:ascii="GHEA Grapalat" w:hAnsi="GHEA Grapalat"/>
          <w:lang w:val="hy-AM"/>
        </w:rPr>
        <w:t>ի</w:t>
      </w:r>
      <w:r w:rsidRPr="00FF1005">
        <w:rPr>
          <w:rFonts w:ascii="GHEA Grapalat" w:hAnsi="GHEA Grapalat"/>
          <w:lang w:val="hy-AM"/>
        </w:rPr>
        <w:t>, դրանց բաղկացուցիչ ու համալրող մասեր</w:t>
      </w:r>
      <w:r w:rsidR="00D97A7B">
        <w:rPr>
          <w:rFonts w:ascii="GHEA Grapalat" w:hAnsi="GHEA Grapalat"/>
          <w:lang w:val="hy-AM"/>
        </w:rPr>
        <w:t>ի</w:t>
      </w:r>
      <w:r w:rsidRPr="00FF1005">
        <w:rPr>
          <w:rFonts w:ascii="GHEA Grapalat" w:hAnsi="GHEA Grapalat"/>
          <w:lang w:val="hy-AM"/>
        </w:rPr>
        <w:t>, հումք</w:t>
      </w:r>
      <w:r w:rsidR="00D97A7B">
        <w:rPr>
          <w:rFonts w:ascii="GHEA Grapalat" w:hAnsi="GHEA Grapalat"/>
          <w:lang w:val="hy-AM"/>
        </w:rPr>
        <w:t>ի</w:t>
      </w:r>
      <w:r w:rsidRPr="00FF1005">
        <w:rPr>
          <w:rFonts w:ascii="GHEA Grapalat" w:hAnsi="GHEA Grapalat"/>
          <w:lang w:val="hy-AM"/>
        </w:rPr>
        <w:t xml:space="preserve"> և (կամ) նյութեր</w:t>
      </w:r>
      <w:r w:rsidR="00D97A7B">
        <w:rPr>
          <w:rFonts w:ascii="GHEA Grapalat" w:hAnsi="GHEA Grapalat"/>
          <w:lang w:val="hy-AM"/>
        </w:rPr>
        <w:t>ի նկատմամբ սակագնային, մասնավորապես,</w:t>
      </w:r>
      <w:r w:rsidRPr="00FF1005">
        <w:rPr>
          <w:rFonts w:ascii="GHEA Grapalat" w:hAnsi="GHEA Grapalat"/>
          <w:lang w:val="hy-AM"/>
        </w:rPr>
        <w:t xml:space="preserve"> ներմուծման մաքսատուրքից ազատելու արտոնությունից օգտվելու համար և սահմանված կարգով կիրառել համապատասխան արտոնությունը` համաձայն հավելվածի ներմուծվող տեխնոլոգիական սարքավորումների, դրանց բաղկացուցիչ ու համալրող մասերի, հումքի և (կամ) նյութերի նկատմամբ: </w:t>
      </w:r>
    </w:p>
    <w:p w14:paraId="1015770E" w14:textId="119463CD" w:rsidR="00D9264E" w:rsidRPr="006C4F9C" w:rsidRDefault="00D9264E" w:rsidP="006C4F9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bookmarkStart w:id="0" w:name="_Hlk76660491"/>
      <w:r w:rsidRPr="006C4F9C">
        <w:rPr>
          <w:rFonts w:ascii="GHEA Grapalat" w:hAnsi="GHEA Grapalat"/>
          <w:lang w:val="hy-AM"/>
        </w:rPr>
        <w:t>Սահմանել, որ</w:t>
      </w:r>
      <w:r w:rsidR="00652894">
        <w:rPr>
          <w:rFonts w:ascii="Cambria Math" w:hAnsi="Cambria Math"/>
          <w:lang w:val="hy-AM"/>
        </w:rPr>
        <w:t>՝</w:t>
      </w:r>
      <w:r w:rsidRPr="006C4F9C">
        <w:rPr>
          <w:rFonts w:ascii="GHEA Grapalat" w:hAnsi="GHEA Grapalat"/>
          <w:lang w:val="hy-AM"/>
        </w:rPr>
        <w:t xml:space="preserve"> </w:t>
      </w:r>
    </w:p>
    <w:p w14:paraId="3503D05E" w14:textId="4A0317E6" w:rsidR="00652894" w:rsidRDefault="00D9264E" w:rsidP="0065289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652894">
        <w:rPr>
          <w:rFonts w:ascii="GHEA Grapalat" w:hAnsi="GHEA Grapalat"/>
          <w:lang w:val="hy-AM"/>
        </w:rPr>
        <w:t>Սույն որոշման հավելվածում նշված են</w:t>
      </w:r>
      <w:r w:rsidR="00D97A7B">
        <w:rPr>
          <w:rFonts w:ascii="GHEA Grapalat" w:hAnsi="GHEA Grapalat"/>
          <w:lang w:val="hy-AM"/>
        </w:rPr>
        <w:t xml:space="preserve"> </w:t>
      </w:r>
      <w:r w:rsidRPr="00652894">
        <w:rPr>
          <w:rFonts w:ascii="GHEA Grapalat" w:hAnsi="GHEA Grapalat"/>
          <w:lang w:val="hy-AM"/>
        </w:rPr>
        <w:t>ներմուծվող տեխնոլոգիական սարքավորումների, դրանց բաղկացուցիչ ու համալրող մասերի, հումքի և (կամ) նյութերի նախնական արժեքները</w:t>
      </w:r>
      <w:r w:rsidR="00652894">
        <w:rPr>
          <w:rFonts w:ascii="Cambria Math" w:hAnsi="Cambria Math"/>
          <w:lang w:val="hy-AM"/>
        </w:rPr>
        <w:t>․</w:t>
      </w:r>
    </w:p>
    <w:p w14:paraId="721A5E1B" w14:textId="29266590" w:rsidR="00652894" w:rsidRPr="00652894" w:rsidRDefault="00D9264E" w:rsidP="0065289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652894">
        <w:rPr>
          <w:rFonts w:ascii="GHEA Grapalat" w:hAnsi="GHEA Grapalat"/>
          <w:lang w:val="hy-AM"/>
        </w:rPr>
        <w:lastRenderedPageBreak/>
        <w:t>«</w:t>
      </w:r>
      <w:r w:rsidR="00E20A16">
        <w:rPr>
          <w:rFonts w:ascii="GHEA Grapalat" w:hAnsi="GHEA Grapalat"/>
          <w:lang w:val="hy-AM"/>
        </w:rPr>
        <w:t>ՍԹՈՈՒՆ ԼԵՆԴ</w:t>
      </w:r>
      <w:r w:rsidRPr="00652894">
        <w:rPr>
          <w:rFonts w:ascii="GHEA Grapalat" w:hAnsi="GHEA Grapalat"/>
          <w:lang w:val="hy-AM"/>
        </w:rPr>
        <w:t xml:space="preserve">» </w:t>
      </w:r>
      <w:r w:rsidR="00E20A16">
        <w:rPr>
          <w:rFonts w:ascii="GHEA Grapalat" w:hAnsi="GHEA Grapalat"/>
          <w:lang w:val="hy-AM"/>
        </w:rPr>
        <w:t>սահմանափակ պատասխանատվությամբ</w:t>
      </w:r>
      <w:r w:rsidRPr="00652894">
        <w:rPr>
          <w:rFonts w:ascii="GHEA Grapalat" w:hAnsi="GHEA Grapalat"/>
          <w:lang w:val="hy-AM"/>
        </w:rPr>
        <w:t xml:space="preserve"> ընկերության կողմից իրականացվող ներդրումային ծրագրի շրջանակներում տեխնոլոգիական սարքավորումների, դրանց բաղկացուցիչ ու համալրող մասերի, հումքի և (կամ) նյութերի ներմուծումն իրականացվելու է </w:t>
      </w:r>
      <w:r w:rsidR="009801D9">
        <w:rPr>
          <w:rFonts w:ascii="GHEA Grapalat" w:hAnsi="GHEA Grapalat"/>
          <w:lang w:val="hy-AM"/>
        </w:rPr>
        <w:t>202</w:t>
      </w:r>
      <w:r w:rsidR="00A942D6">
        <w:rPr>
          <w:rFonts w:ascii="GHEA Grapalat" w:hAnsi="GHEA Grapalat"/>
          <w:lang w:val="hy-AM"/>
        </w:rPr>
        <w:t>2</w:t>
      </w:r>
      <w:r w:rsidR="009801D9">
        <w:rPr>
          <w:rFonts w:ascii="GHEA Grapalat" w:hAnsi="GHEA Grapalat"/>
          <w:lang w:val="hy-AM"/>
        </w:rPr>
        <w:t xml:space="preserve"> թվականի </w:t>
      </w:r>
      <w:r w:rsidR="00A942D6">
        <w:rPr>
          <w:rFonts w:ascii="GHEA Grapalat" w:hAnsi="GHEA Grapalat"/>
          <w:lang w:val="hy-AM"/>
        </w:rPr>
        <w:t>փետրվարի</w:t>
      </w:r>
      <w:r w:rsidR="009801D9">
        <w:rPr>
          <w:rFonts w:ascii="GHEA Grapalat" w:hAnsi="GHEA Grapalat"/>
          <w:lang w:val="hy-AM"/>
        </w:rPr>
        <w:t xml:space="preserve"> </w:t>
      </w:r>
      <w:r w:rsidR="00E20A16">
        <w:rPr>
          <w:rFonts w:ascii="GHEA Grapalat" w:hAnsi="GHEA Grapalat"/>
          <w:lang w:val="hy-AM"/>
        </w:rPr>
        <w:t>1</w:t>
      </w:r>
      <w:r w:rsidR="00A942D6">
        <w:rPr>
          <w:rFonts w:ascii="GHEA Grapalat" w:hAnsi="GHEA Grapalat"/>
          <w:lang w:val="hy-AM"/>
        </w:rPr>
        <w:t>5</w:t>
      </w:r>
      <w:r w:rsidR="009801D9">
        <w:rPr>
          <w:rFonts w:ascii="GHEA Grapalat" w:hAnsi="GHEA Grapalat"/>
          <w:lang w:val="hy-AM"/>
        </w:rPr>
        <w:t xml:space="preserve">-ից </w:t>
      </w:r>
      <w:proofErr w:type="spellStart"/>
      <w:r w:rsidR="009801D9">
        <w:rPr>
          <w:rFonts w:ascii="GHEA Grapalat" w:hAnsi="GHEA Grapalat"/>
          <w:lang w:val="hy-AM"/>
        </w:rPr>
        <w:t>մինչև</w:t>
      </w:r>
      <w:proofErr w:type="spellEnd"/>
      <w:r w:rsidR="009801D9">
        <w:rPr>
          <w:rFonts w:ascii="GHEA Grapalat" w:hAnsi="GHEA Grapalat"/>
          <w:lang w:val="hy-AM"/>
        </w:rPr>
        <w:t xml:space="preserve"> 202</w:t>
      </w:r>
      <w:r w:rsidR="00E20A16">
        <w:rPr>
          <w:rFonts w:ascii="GHEA Grapalat" w:hAnsi="GHEA Grapalat"/>
          <w:lang w:val="hy-AM"/>
        </w:rPr>
        <w:t>2</w:t>
      </w:r>
      <w:r w:rsidR="009801D9">
        <w:rPr>
          <w:rFonts w:ascii="GHEA Grapalat" w:hAnsi="GHEA Grapalat"/>
          <w:lang w:val="hy-AM"/>
        </w:rPr>
        <w:t xml:space="preserve"> թվականի </w:t>
      </w:r>
      <w:r w:rsidR="00A942D6">
        <w:rPr>
          <w:rFonts w:ascii="GHEA Grapalat" w:hAnsi="GHEA Grapalat"/>
          <w:lang w:val="hy-AM"/>
        </w:rPr>
        <w:t>մայիսի 31</w:t>
      </w:r>
      <w:r w:rsidR="009801D9">
        <w:rPr>
          <w:rFonts w:ascii="GHEA Grapalat" w:hAnsi="GHEA Grapalat"/>
          <w:lang w:val="hy-AM"/>
        </w:rPr>
        <w:t>-ը ներառյալ</w:t>
      </w:r>
      <w:r w:rsidR="00652894">
        <w:rPr>
          <w:rFonts w:ascii="Cambria Math" w:hAnsi="Cambria Math"/>
          <w:lang w:val="hy-AM"/>
        </w:rPr>
        <w:t>․</w:t>
      </w:r>
    </w:p>
    <w:p w14:paraId="07AC52C4" w14:textId="70AFE72B" w:rsidR="00D9264E" w:rsidRPr="00652894" w:rsidRDefault="00D9264E" w:rsidP="0065289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652894">
        <w:rPr>
          <w:rFonts w:ascii="GHEA Grapalat" w:hAnsi="GHEA Grapalat"/>
          <w:lang w:val="hy-AM"/>
        </w:rPr>
        <w:t xml:space="preserve">Ծրագրի իրականացման ժամկետ է սույն որոշումն ուժի մեջ մտնելուց հետո՝ </w:t>
      </w:r>
      <w:r w:rsidR="00E20A16">
        <w:rPr>
          <w:rFonts w:ascii="GHEA Grapalat" w:hAnsi="GHEA Grapalat"/>
          <w:lang w:val="hy-AM"/>
        </w:rPr>
        <w:t>1</w:t>
      </w:r>
      <w:r w:rsidRPr="00652894">
        <w:rPr>
          <w:rFonts w:ascii="GHEA Grapalat" w:hAnsi="GHEA Grapalat"/>
          <w:lang w:val="hy-AM"/>
        </w:rPr>
        <w:t xml:space="preserve"> տարի։</w:t>
      </w:r>
      <w:bookmarkEnd w:id="0"/>
    </w:p>
    <w:p w14:paraId="0966F419" w14:textId="77777777" w:rsidR="002313DB" w:rsidRPr="00FF1005" w:rsidRDefault="002313DB" w:rsidP="002A3ABF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238E8366" w14:textId="77777777" w:rsidR="00652894" w:rsidRDefault="00652894" w:rsidP="002A3ABF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4DAF12A9" w14:textId="78991383" w:rsidR="002313DB" w:rsidRPr="00FF1005" w:rsidRDefault="002313DB" w:rsidP="002A3ABF">
      <w:pPr>
        <w:spacing w:line="360" w:lineRule="auto"/>
        <w:jc w:val="both"/>
        <w:rPr>
          <w:rFonts w:ascii="GHEA Grapalat" w:hAnsi="GHEA Grapalat"/>
          <w:lang w:val="hy-AM"/>
        </w:rPr>
      </w:pPr>
      <w:r w:rsidRPr="00FF1005">
        <w:rPr>
          <w:rFonts w:ascii="GHEA Grapalat" w:hAnsi="GHEA Grapalat"/>
          <w:lang w:val="hy-AM"/>
        </w:rPr>
        <w:t xml:space="preserve">ՀԱՅԱՍՏԱՆԻ ՀԱՆՐԱՊԵՏՈՒԹՅԱՆ                                                            </w:t>
      </w:r>
    </w:p>
    <w:p w14:paraId="4993B89E" w14:textId="77777777" w:rsidR="002313DB" w:rsidRDefault="002313DB" w:rsidP="002A3ABF">
      <w:pPr>
        <w:spacing w:line="360" w:lineRule="auto"/>
        <w:jc w:val="center"/>
        <w:rPr>
          <w:rFonts w:ascii="GHEA Grapalat" w:hAnsi="GHEA Grapalat"/>
          <w:lang w:val="hy-AM"/>
        </w:rPr>
      </w:pPr>
      <w:r w:rsidRPr="00FF1005">
        <w:rPr>
          <w:rFonts w:ascii="GHEA Grapalat" w:hAnsi="GHEA Grapalat"/>
          <w:lang w:val="hy-AM"/>
        </w:rPr>
        <w:t xml:space="preserve">                   ՎԱՐՉԱՊԵՏ</w:t>
      </w:r>
      <w:r w:rsidRPr="00FF1005">
        <w:rPr>
          <w:rFonts w:ascii="GHEA Grapalat" w:hAnsi="GHEA Grapalat"/>
          <w:lang w:val="hy-AM"/>
        </w:rPr>
        <w:tab/>
      </w:r>
      <w:r w:rsidRPr="00FF1005">
        <w:rPr>
          <w:rFonts w:ascii="GHEA Grapalat" w:hAnsi="GHEA Grapalat"/>
          <w:lang w:val="hy-AM"/>
        </w:rPr>
        <w:tab/>
      </w:r>
      <w:r w:rsidRPr="00FF1005">
        <w:rPr>
          <w:rFonts w:ascii="GHEA Grapalat" w:hAnsi="GHEA Grapalat"/>
          <w:lang w:val="hy-AM"/>
        </w:rPr>
        <w:tab/>
      </w:r>
      <w:r w:rsidRPr="00FF1005">
        <w:rPr>
          <w:rFonts w:ascii="GHEA Grapalat" w:hAnsi="GHEA Grapalat"/>
          <w:lang w:val="hy-AM"/>
        </w:rPr>
        <w:tab/>
      </w:r>
      <w:r w:rsidRPr="00FF1005">
        <w:rPr>
          <w:rFonts w:ascii="GHEA Grapalat" w:hAnsi="GHEA Grapalat"/>
          <w:lang w:val="hy-AM"/>
        </w:rPr>
        <w:tab/>
      </w:r>
      <w:r w:rsidRPr="00FF1005">
        <w:rPr>
          <w:rFonts w:ascii="GHEA Grapalat" w:hAnsi="GHEA Grapalat"/>
          <w:lang w:val="hy-AM"/>
        </w:rPr>
        <w:tab/>
      </w:r>
      <w:r w:rsidRPr="00FF1005">
        <w:rPr>
          <w:rFonts w:ascii="GHEA Grapalat" w:hAnsi="GHEA Grapalat"/>
          <w:lang w:val="hy-AM"/>
        </w:rPr>
        <w:tab/>
        <w:t xml:space="preserve">ՆԻԿՈԼ  ՓԱՇԻՆՅԱՆ  </w:t>
      </w:r>
    </w:p>
    <w:p w14:paraId="40662994" w14:textId="77777777" w:rsidR="0087612E" w:rsidRDefault="0087612E" w:rsidP="002A3ABF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3EEF7622" w14:textId="77777777" w:rsidR="0087612E" w:rsidRDefault="0087612E" w:rsidP="002A3ABF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59982E9C" w14:textId="77777777" w:rsidR="0087612E" w:rsidRDefault="0087612E" w:rsidP="002A3ABF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506BC458" w14:textId="0393D67D" w:rsidR="0087612E" w:rsidRPr="00FF1005" w:rsidRDefault="0087612E" w:rsidP="002A3ABF">
      <w:pPr>
        <w:spacing w:line="360" w:lineRule="auto"/>
        <w:jc w:val="center"/>
        <w:rPr>
          <w:rFonts w:ascii="GHEA Grapalat" w:hAnsi="GHEA Grapalat"/>
          <w:lang w:val="hy-AM"/>
        </w:rPr>
        <w:sectPr w:rsidR="0087612E" w:rsidRPr="00FF1005" w:rsidSect="002A3ABF">
          <w:footerReference w:type="default" r:id="rId8"/>
          <w:pgSz w:w="11907" w:h="16840" w:code="9"/>
          <w:pgMar w:top="450" w:right="387" w:bottom="1134" w:left="1134" w:header="720" w:footer="720" w:gutter="0"/>
          <w:cols w:space="720"/>
          <w:titlePg/>
          <w:docGrid w:linePitch="360"/>
        </w:sectPr>
      </w:pPr>
    </w:p>
    <w:p w14:paraId="515853D6" w14:textId="77777777" w:rsidR="002313DB" w:rsidRPr="00FF1005" w:rsidRDefault="002313DB" w:rsidP="002A3ABF">
      <w:pPr>
        <w:spacing w:line="360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lastRenderedPageBreak/>
        <w:t>Հավելված</w:t>
      </w:r>
    </w:p>
    <w:p w14:paraId="449519D9" w14:textId="42AA263A" w:rsidR="002313DB" w:rsidRPr="00FF1005" w:rsidRDefault="002313DB" w:rsidP="002A3ABF">
      <w:pPr>
        <w:spacing w:line="360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ՀՀ կառավարության 20</w:t>
      </w:r>
      <w:r w:rsidR="006F115F" w:rsidRPr="00FF1005">
        <w:rPr>
          <w:rFonts w:ascii="GHEA Grapalat" w:eastAsia="Calibri" w:hAnsi="GHEA Grapalat"/>
          <w:b/>
          <w:lang w:val="hy-AM" w:eastAsia="en-US"/>
        </w:rPr>
        <w:t>2</w:t>
      </w:r>
      <w:r w:rsidR="00284F78">
        <w:rPr>
          <w:rFonts w:ascii="GHEA Grapalat" w:eastAsia="Calibri" w:hAnsi="GHEA Grapalat"/>
          <w:b/>
          <w:lang w:val="hy-AM" w:eastAsia="en-US"/>
        </w:rPr>
        <w:t>2</w:t>
      </w:r>
      <w:r w:rsidRPr="00FF1005">
        <w:rPr>
          <w:rFonts w:ascii="GHEA Grapalat" w:eastAsia="Calibri" w:hAnsi="GHEA Grapalat"/>
          <w:b/>
          <w:lang w:val="hy-AM" w:eastAsia="en-US"/>
        </w:rPr>
        <w:t xml:space="preserve"> թվականի</w:t>
      </w:r>
    </w:p>
    <w:p w14:paraId="270D8342" w14:textId="77777777" w:rsidR="002313DB" w:rsidRPr="00FF1005" w:rsidRDefault="002313DB" w:rsidP="002A3ABF">
      <w:pPr>
        <w:spacing w:line="360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-ի N... -Ա որոշման</w:t>
      </w:r>
    </w:p>
    <w:p w14:paraId="191349A2" w14:textId="77777777" w:rsidR="00FF1005" w:rsidRPr="00FF1005" w:rsidRDefault="00FF1005" w:rsidP="002A3ABF">
      <w:pPr>
        <w:shd w:val="clear" w:color="auto" w:fill="FFFFFF"/>
        <w:spacing w:line="360" w:lineRule="auto"/>
        <w:ind w:right="150" w:firstLine="450"/>
        <w:jc w:val="center"/>
        <w:rPr>
          <w:rFonts w:ascii="GHEA Grapalat" w:hAnsi="GHEA Grapalat"/>
          <w:b/>
          <w:bCs/>
          <w:color w:val="000000"/>
          <w:lang w:val="hy-AM" w:eastAsia="en-US"/>
        </w:rPr>
      </w:pPr>
      <w:r w:rsidRPr="00FF1005">
        <w:rPr>
          <w:rFonts w:ascii="GHEA Grapalat" w:hAnsi="GHEA Grapalat"/>
          <w:b/>
          <w:bCs/>
          <w:color w:val="000000"/>
          <w:lang w:val="hy-AM" w:eastAsia="en-US"/>
        </w:rPr>
        <w:t>ՑԱՆԿ</w:t>
      </w:r>
    </w:p>
    <w:p w14:paraId="13FC937C" w14:textId="03D9EA69" w:rsidR="00FF1005" w:rsidRPr="00FF1005" w:rsidRDefault="004C71C0" w:rsidP="002A3ABF">
      <w:pPr>
        <w:shd w:val="clear" w:color="auto" w:fill="FFFFFF"/>
        <w:spacing w:line="360" w:lineRule="auto"/>
        <w:ind w:right="150" w:firstLine="450"/>
        <w:jc w:val="center"/>
        <w:rPr>
          <w:rFonts w:ascii="GHEA Grapalat" w:hAnsi="GHEA Grapalat"/>
          <w:b/>
          <w:bCs/>
          <w:color w:val="000000"/>
          <w:lang w:val="hy-AM" w:eastAsia="en-US"/>
        </w:rPr>
      </w:pPr>
      <w:r>
        <w:rPr>
          <w:rFonts w:ascii="GHEA Grapalat" w:hAnsi="GHEA Grapalat"/>
          <w:b/>
          <w:bCs/>
          <w:color w:val="000000"/>
          <w:lang w:val="hy-AM" w:eastAsia="en-US"/>
        </w:rPr>
        <w:t xml:space="preserve">ԳԵՐԱԿԱ ՈԼՈՐՏՈՒՄ ԻՐԱԿԱՆԱՑՎՈՂ </w:t>
      </w:r>
      <w:r w:rsidR="00FF1005" w:rsidRPr="00FF1005">
        <w:rPr>
          <w:rFonts w:ascii="GHEA Grapalat" w:hAnsi="GHEA Grapalat"/>
          <w:b/>
          <w:bCs/>
          <w:color w:val="000000"/>
          <w:lang w:val="hy-AM" w:eastAsia="en-US"/>
        </w:rPr>
        <w:t>ՆԵՐԴՐՈՒՄԱՅԻՆ ԾՐԱԳՐԻ ՇՐՋԱՆԱԿՆԵՐՈՒՄ ՆԵՐՄՈՒԾՎՈՂ ՏԵԽՆՈԼՈԳԻԱԿԱՆ ՍԱՐՔԱՎՈՐՈՒՄՆԵՐԻ, ԴՐԱՆՑ ԲԱՂԿԱՑՈՒՑԻՉ ՈՒ ՀԱՄԱԼՐՈՂ ՄԱՍԵՐԻ</w:t>
      </w:r>
      <w:r w:rsidR="00D97A7B">
        <w:rPr>
          <w:rFonts w:ascii="GHEA Grapalat" w:hAnsi="GHEA Grapalat"/>
          <w:b/>
          <w:bCs/>
          <w:color w:val="000000"/>
          <w:lang w:val="hy-AM" w:eastAsia="en-US"/>
        </w:rPr>
        <w:t>,</w:t>
      </w:r>
      <w:r w:rsidR="00FF1005" w:rsidRPr="00FF1005">
        <w:rPr>
          <w:rFonts w:ascii="GHEA Grapalat" w:hAnsi="GHEA Grapalat"/>
          <w:b/>
          <w:bCs/>
          <w:color w:val="000000"/>
          <w:lang w:val="hy-AM" w:eastAsia="en-US"/>
        </w:rPr>
        <w:t xml:space="preserve"> ՀՈՒՄՔԻ </w:t>
      </w:r>
      <w:r w:rsidR="00D97A7B" w:rsidRPr="00FF1005">
        <w:rPr>
          <w:rFonts w:ascii="GHEA Grapalat" w:hAnsi="GHEA Grapalat"/>
          <w:b/>
          <w:bCs/>
          <w:color w:val="000000"/>
          <w:lang w:val="hy-AM" w:eastAsia="en-US"/>
        </w:rPr>
        <w:t>ԵՎ (ԿԱՄ)</w:t>
      </w:r>
      <w:r w:rsidR="00FF1005" w:rsidRPr="00FF1005">
        <w:rPr>
          <w:rFonts w:ascii="GHEA Grapalat" w:hAnsi="GHEA Grapalat"/>
          <w:b/>
          <w:bCs/>
          <w:color w:val="000000"/>
          <w:lang w:val="hy-AM" w:eastAsia="en-US"/>
        </w:rPr>
        <w:t>ՆՅՈՒԹԵՐԻ</w:t>
      </w:r>
    </w:p>
    <w:p w14:paraId="5BB2C866" w14:textId="77777777" w:rsidR="00FF1005" w:rsidRPr="00FF1005" w:rsidRDefault="00FF1005" w:rsidP="002A3ABF">
      <w:pPr>
        <w:shd w:val="clear" w:color="auto" w:fill="FFFFFF"/>
        <w:spacing w:line="360" w:lineRule="auto"/>
        <w:ind w:right="150" w:firstLine="450"/>
        <w:jc w:val="both"/>
        <w:rPr>
          <w:rFonts w:ascii="GHEA Grapalat" w:hAnsi="GHEA Grapalat"/>
          <w:color w:val="000000"/>
          <w:lang w:val="hy-AM" w:eastAsia="en-US"/>
        </w:rPr>
      </w:pPr>
      <w:r w:rsidRPr="00FF1005">
        <w:rPr>
          <w:rFonts w:ascii="Calibri" w:hAnsi="Calibri" w:cs="Calibri"/>
          <w:color w:val="000000"/>
          <w:lang w:val="hy-AM" w:eastAsia="en-US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710"/>
        <w:gridCol w:w="1890"/>
        <w:gridCol w:w="1890"/>
        <w:gridCol w:w="1080"/>
        <w:gridCol w:w="1080"/>
        <w:gridCol w:w="1800"/>
        <w:gridCol w:w="1800"/>
        <w:gridCol w:w="2070"/>
        <w:gridCol w:w="1414"/>
      </w:tblGrid>
      <w:tr w:rsidR="00FF1005" w:rsidRPr="00FF1005" w14:paraId="4F40FEB8" w14:textId="77777777" w:rsidTr="00C07488">
        <w:trPr>
          <w:trHeight w:val="10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CE6A" w14:textId="77777777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/>
                <w:b/>
                <w:bCs/>
                <w:i/>
                <w:iCs/>
                <w:u w:val="single"/>
                <w:lang w:val="hy-AM" w:eastAsia="en-GB"/>
              </w:rPr>
              <w:br w:type="page"/>
            </w:r>
            <w:r w:rsidRPr="00FF1005">
              <w:rPr>
                <w:rFonts w:ascii="GHEA Grapalat" w:hAnsi="GHEA Grapalat"/>
                <w:color w:val="000000"/>
                <w:lang w:val="hy-AM" w:eastAsia="en-US"/>
              </w:rPr>
              <w:t>NN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9EC9" w14:textId="77777777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ԱՏԳ</w:t>
            </w:r>
            <w:r w:rsidRPr="00FF1005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ԱԱ</w:t>
            </w:r>
            <w:r w:rsidRPr="00FF1005">
              <w:rPr>
                <w:rFonts w:ascii="GHEA Grapalat" w:hAnsi="GHEA Grapalat"/>
                <w:color w:val="000000"/>
                <w:lang w:val="hy-AM" w:eastAsia="en-US"/>
              </w:rPr>
              <w:t>-</w:t>
            </w: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ի</w:t>
            </w:r>
            <w:r w:rsidRPr="00FF1005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ծածկագիրը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5C9C" w14:textId="77777777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Անվանումը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B379" w14:textId="77777777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Տեխնիկական</w:t>
            </w:r>
            <w:r w:rsidRPr="00FF1005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բնութագիրը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0AE4" w14:textId="77777777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Չափի</w:t>
            </w:r>
            <w:r w:rsidRPr="00FF1005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միավորը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8FD0" w14:textId="5A8FDB85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Քանակը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073D" w14:textId="77777777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Ծագման</w:t>
            </w:r>
            <w:r w:rsidRPr="00FF1005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երկիր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7F7B" w14:textId="7D9E392B" w:rsidR="00FF1005" w:rsidRPr="00FF1005" w:rsidRDefault="00FF1005" w:rsidP="002A3ABF">
            <w:pPr>
              <w:spacing w:line="360" w:lineRule="auto"/>
              <w:jc w:val="center"/>
              <w:rPr>
                <w:rFonts w:ascii="GHEA Grapalat" w:hAnsi="GHEA Grapalat" w:cs="Sylfaen"/>
                <w:color w:val="000000"/>
                <w:lang w:val="hy-AM" w:eastAsia="en-US"/>
              </w:rPr>
            </w:pPr>
            <w:r w:rsidRPr="00FF1005">
              <w:rPr>
                <w:rFonts w:ascii="GHEA Grapalat" w:hAnsi="GHEA Grapalat" w:cs="Sylfaen"/>
                <w:color w:val="000000"/>
                <w:lang w:val="hy-AM" w:eastAsia="en-US"/>
              </w:rPr>
              <w:t>Արտահանման Երկիրը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871A" w14:textId="7A537227" w:rsidR="00FF1005" w:rsidRPr="00FF1005" w:rsidRDefault="000528DC" w:rsidP="002A3ABF">
            <w:pPr>
              <w:spacing w:line="360" w:lineRule="auto"/>
              <w:jc w:val="center"/>
              <w:rPr>
                <w:rFonts w:ascii="GHEA Grapalat" w:hAnsi="GHEA Grapalat" w:cs="Sylfaen"/>
                <w:color w:val="000000"/>
                <w:lang w:val="hy-AM" w:eastAsia="en-US"/>
              </w:rPr>
            </w:pPr>
            <w:r w:rsidRPr="000528DC">
              <w:rPr>
                <w:rFonts w:ascii="GHEA Grapalat" w:hAnsi="GHEA Grapalat" w:cs="Sylfaen"/>
                <w:color w:val="000000"/>
                <w:lang w:val="hy-AM" w:eastAsia="en-US"/>
              </w:rPr>
              <w:t>Արժեքը</w:t>
            </w:r>
            <w:r w:rsidRPr="000528DC">
              <w:rPr>
                <w:rFonts w:ascii="Calibri" w:hAnsi="Calibri" w:cs="Calibri"/>
                <w:color w:val="000000"/>
                <w:lang w:val="hy-AM" w:eastAsia="en-US"/>
              </w:rPr>
              <w:t> </w:t>
            </w:r>
            <w:r w:rsidRPr="000528DC">
              <w:rPr>
                <w:rFonts w:ascii="GHEA Grapalat" w:hAnsi="GHEA Grapalat" w:cs="Sylfaen"/>
                <w:color w:val="000000"/>
                <w:lang w:val="hy-AM" w:eastAsia="en-US"/>
              </w:rPr>
              <w:br/>
              <w:t>(դրամ)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95D6" w14:textId="74271C74" w:rsidR="00FF1005" w:rsidRPr="00FF1005" w:rsidRDefault="000528DC" w:rsidP="002A3ABF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proofErr w:type="spellStart"/>
            <w:r w:rsidRPr="000528DC">
              <w:rPr>
                <w:rFonts w:ascii="GHEA Grapalat" w:hAnsi="GHEA Grapalat"/>
                <w:color w:val="000000"/>
                <w:lang w:eastAsia="en-US"/>
              </w:rPr>
              <w:t>Այլ</w:t>
            </w:r>
            <w:proofErr w:type="spellEnd"/>
            <w:r w:rsidRPr="000528DC"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proofErr w:type="spellStart"/>
            <w:r w:rsidRPr="000528DC">
              <w:rPr>
                <w:rFonts w:ascii="GHEA Grapalat" w:hAnsi="GHEA Grapalat"/>
                <w:color w:val="000000"/>
                <w:lang w:eastAsia="en-US"/>
              </w:rPr>
              <w:t>տեղեկու-թյուններ</w:t>
            </w:r>
            <w:proofErr w:type="spellEnd"/>
          </w:p>
        </w:tc>
      </w:tr>
      <w:tr w:rsidR="007B3982" w:rsidRPr="00FF1005" w14:paraId="059E71F6" w14:textId="77777777" w:rsidTr="007C04E4">
        <w:trPr>
          <w:trHeight w:val="782"/>
        </w:trPr>
        <w:tc>
          <w:tcPr>
            <w:tcW w:w="15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288FE" w14:textId="1CCF63D9" w:rsidR="007B3982" w:rsidRPr="00BA3F06" w:rsidRDefault="00E20A16" w:rsidP="007C04E4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eastAsia="en-US"/>
              </w:rPr>
            </w:pPr>
            <w:r w:rsidRPr="00E20A16">
              <w:rPr>
                <w:rFonts w:ascii="GHEA Grapalat" w:eastAsia="Calibri" w:hAnsi="GHEA Grapalat" w:cs="Calibri"/>
                <w:b/>
                <w:bCs/>
                <w:color w:val="000000"/>
                <w:lang w:eastAsia="en-US"/>
              </w:rPr>
              <w:t>ՏԵԽՆՈԼՈԳԻԱԿԱՆ ՍԱՐՔԱՎՈՐՈՒՄՆԵՐ, ԴՐԱՆՑ ԲԱՂԿԱՑՈՒՑԻՉ ՈՒ ՀԱՄԱԼՐՈՂ ՄԱՍԵՐ</w:t>
            </w:r>
          </w:p>
        </w:tc>
      </w:tr>
      <w:tr w:rsidR="00C07488" w:rsidRPr="009801D9" w14:paraId="399B7575" w14:textId="77777777" w:rsidTr="00C07488">
        <w:trPr>
          <w:trHeight w:val="96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69D3F" w14:textId="49B0646C" w:rsidR="00C07488" w:rsidRPr="00C07488" w:rsidRDefault="00C07488" w:rsidP="00C07488">
            <w:pPr>
              <w:spacing w:line="360" w:lineRule="auto"/>
              <w:jc w:val="right"/>
              <w:rPr>
                <w:rFonts w:ascii="GHEA Grapalat" w:eastAsia="Calibri" w:hAnsi="GHEA Grapalat"/>
                <w:color w:val="000000"/>
                <w:lang w:val="hy-AM" w:eastAsia="en-US"/>
              </w:rPr>
            </w:pPr>
            <w:r w:rsidRPr="00C07488">
              <w:rPr>
                <w:rFonts w:ascii="GHEA Grapalat" w:eastAsia="Calibri" w:hAnsi="GHEA Grapalat"/>
                <w:color w:val="000000"/>
                <w:lang w:val="hy-AM" w:eastAsia="en-US"/>
              </w:rPr>
              <w:t>1</w:t>
            </w:r>
            <w:r w:rsidRPr="00C07488">
              <w:rPr>
                <w:rFonts w:ascii="Cambria Math" w:eastAsia="Calibri" w:hAnsi="Cambria Math" w:cs="Cambria Math"/>
                <w:color w:val="000000"/>
                <w:lang w:val="hy-AM" w:eastAsia="en-US"/>
              </w:rPr>
              <w:t>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B3A2E" w14:textId="3BEBF589" w:rsidR="00C07488" w:rsidRPr="00C07488" w:rsidRDefault="00C07488" w:rsidP="00C07488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C07488">
              <w:rPr>
                <w:rFonts w:ascii="GHEA Grapalat" w:hAnsi="GHEA Grapalat"/>
                <w:color w:val="000000"/>
                <w:lang w:val="hy-AM"/>
              </w:rPr>
              <w:t>8705400001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A458" w14:textId="66375472" w:rsidR="00C07488" w:rsidRPr="00C07488" w:rsidRDefault="00C07488" w:rsidP="00C07488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proofErr w:type="spellStart"/>
            <w:r w:rsidRPr="00C07488">
              <w:rPr>
                <w:rFonts w:ascii="GHEA Grapalat" w:hAnsi="GHEA Grapalat"/>
                <w:color w:val="000000"/>
                <w:lang w:val="hy-AM"/>
              </w:rPr>
              <w:t>Ավտոբետոնախառնիչ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8F32" w14:textId="73AF84C9" w:rsidR="00C07488" w:rsidRPr="00C07488" w:rsidRDefault="00C07488" w:rsidP="00C07488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en-US" w:eastAsia="en-US"/>
              </w:rPr>
            </w:pPr>
            <w:proofErr w:type="spellStart"/>
            <w:r w:rsidRPr="00C07488">
              <w:rPr>
                <w:rFonts w:ascii="GHEA Grapalat" w:hAnsi="GHEA Grapalat"/>
                <w:color w:val="000000"/>
                <w:lang w:val="hy-AM"/>
              </w:rPr>
              <w:t>Ավտոբետոնախառնիչ</w:t>
            </w:r>
            <w:proofErr w:type="spellEnd"/>
            <w:r w:rsidRPr="00C07488">
              <w:rPr>
                <w:rFonts w:ascii="GHEA Grapalat" w:hAnsi="GHEA Grapalat"/>
                <w:color w:val="000000"/>
                <w:lang w:val="hy-AM"/>
              </w:rPr>
              <w:t xml:space="preserve"> HOWO մակնիշի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65917" w14:textId="2F85F806" w:rsidR="00C07488" w:rsidRPr="00C07488" w:rsidRDefault="00C07488" w:rsidP="00C07488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C07488">
              <w:rPr>
                <w:rFonts w:ascii="GHEA Grapalat" w:hAnsi="GHEA Grapalat"/>
                <w:color w:val="000000"/>
                <w:lang w:val="hy-AM"/>
              </w:rPr>
              <w:t>հատ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49ECB" w14:textId="4188D253" w:rsidR="00C07488" w:rsidRPr="00C07488" w:rsidRDefault="00C07488" w:rsidP="00C07488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C07488">
              <w:rPr>
                <w:rFonts w:ascii="GHEA Grapalat" w:hAnsi="GHEA Grapalat"/>
                <w:color w:val="000000"/>
                <w:lang w:val="hy-AM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CD0F9" w14:textId="38F99351" w:rsidR="00C07488" w:rsidRPr="00C07488" w:rsidRDefault="00C07488" w:rsidP="00C07488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  <w:r w:rsidRPr="00C07488">
              <w:rPr>
                <w:rFonts w:ascii="GHEA Grapalat" w:hAnsi="GHEA Grapalat"/>
                <w:color w:val="000000"/>
                <w:lang w:val="hy-AM"/>
              </w:rPr>
              <w:t>Չինաստան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C7" w14:textId="59956A1C" w:rsidR="00C07488" w:rsidRPr="00C07488" w:rsidRDefault="00C07488" w:rsidP="00C07488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C07488">
              <w:rPr>
                <w:rFonts w:ascii="GHEA Grapalat" w:hAnsi="GHEA Grapalat"/>
                <w:color w:val="000000"/>
                <w:lang w:val="hy-AM"/>
              </w:rPr>
              <w:t>Չինաստան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2AE8" w14:textId="47C5F40B" w:rsidR="00C07488" w:rsidRPr="00C07488" w:rsidRDefault="00C07488" w:rsidP="00C07488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C07488">
              <w:rPr>
                <w:rFonts w:ascii="GHEA Grapalat" w:hAnsi="GHEA Grapalat"/>
                <w:color w:val="000000"/>
                <w:lang w:val="hy-AM"/>
              </w:rPr>
              <w:t>491</w:t>
            </w:r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C07488">
              <w:rPr>
                <w:rFonts w:ascii="GHEA Grapalat" w:hAnsi="GHEA Grapalat"/>
                <w:color w:val="000000"/>
                <w:lang w:val="hy-AM"/>
              </w:rPr>
              <w:t>100</w:t>
            </w:r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C07488">
              <w:rPr>
                <w:rFonts w:ascii="GHEA Grapalat" w:hAnsi="GHEA Grapalat"/>
                <w:color w:val="000000"/>
                <w:lang w:val="hy-AM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BCE6F" w14:textId="3A4B61A4" w:rsidR="00C07488" w:rsidRPr="00FF64B6" w:rsidRDefault="00C07488" w:rsidP="00C07488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C07488" w:rsidRPr="009801D9" w14:paraId="6974F4EF" w14:textId="77777777" w:rsidTr="00C07488">
        <w:trPr>
          <w:trHeight w:val="96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91FE8" w14:textId="66F076F4" w:rsidR="00C07488" w:rsidRPr="00C07488" w:rsidRDefault="00C07488" w:rsidP="00C07488">
            <w:pPr>
              <w:spacing w:line="360" w:lineRule="auto"/>
              <w:jc w:val="right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r w:rsidRPr="00C07488">
              <w:rPr>
                <w:rFonts w:ascii="GHEA Grapalat" w:eastAsia="Calibri" w:hAnsi="GHEA Grapalat"/>
                <w:color w:val="000000"/>
                <w:lang w:val="en-US" w:eastAsia="en-US"/>
              </w:rPr>
              <w:t>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9E445" w14:textId="3356BDBD" w:rsidR="00C07488" w:rsidRPr="00C07488" w:rsidRDefault="00C07488" w:rsidP="00C07488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C07488">
              <w:rPr>
                <w:rFonts w:ascii="GHEA Grapalat" w:hAnsi="GHEA Grapalat"/>
                <w:color w:val="000000"/>
                <w:lang w:val="hy-AM"/>
              </w:rPr>
              <w:t>8705903001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EE80" w14:textId="21B9C0BF" w:rsidR="00C07488" w:rsidRPr="00C07488" w:rsidRDefault="00C07488" w:rsidP="00C07488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C07488">
              <w:rPr>
                <w:rFonts w:ascii="GHEA Grapalat" w:hAnsi="GHEA Grapalat"/>
                <w:color w:val="000000"/>
                <w:lang w:val="hy-AM"/>
              </w:rPr>
              <w:t xml:space="preserve">Ավտոմեքենա </w:t>
            </w:r>
            <w:proofErr w:type="spellStart"/>
            <w:r w:rsidRPr="00C07488">
              <w:rPr>
                <w:rFonts w:ascii="GHEA Grapalat" w:hAnsi="GHEA Grapalat"/>
                <w:color w:val="000000"/>
                <w:lang w:val="hy-AM"/>
              </w:rPr>
              <w:t>բետոնամղման</w:t>
            </w:r>
            <w:proofErr w:type="spellEnd"/>
            <w:r w:rsidRPr="00C07488">
              <w:rPr>
                <w:rFonts w:ascii="GHEA Grapalat" w:hAnsi="GHEA Grapalat"/>
                <w:color w:val="000000"/>
                <w:lang w:val="hy-AM"/>
              </w:rPr>
              <w:t xml:space="preserve"> համար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909F" w14:textId="6E2424FE" w:rsidR="00C07488" w:rsidRPr="00C07488" w:rsidRDefault="00C07488" w:rsidP="00C07488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C07488">
              <w:rPr>
                <w:rFonts w:ascii="GHEA Grapalat" w:hAnsi="GHEA Grapalat"/>
                <w:color w:val="000000"/>
                <w:lang w:val="hy-AM"/>
              </w:rPr>
              <w:t>Նոր ավտոմեքենա  HOWO մակնիշի բետոնի մղման համար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101CC" w14:textId="7BAC1AA8" w:rsidR="00C07488" w:rsidRPr="00C07488" w:rsidRDefault="00C07488" w:rsidP="00C07488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C07488">
              <w:rPr>
                <w:rFonts w:ascii="GHEA Grapalat" w:hAnsi="GHEA Grapalat"/>
                <w:color w:val="000000"/>
                <w:lang w:val="hy-AM"/>
              </w:rPr>
              <w:t>հատ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EC760" w14:textId="14879EF0" w:rsidR="00C07488" w:rsidRPr="00C07488" w:rsidRDefault="00C07488" w:rsidP="00C07488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C07488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386AA" w14:textId="31E91310" w:rsidR="00C07488" w:rsidRPr="00C07488" w:rsidRDefault="00C07488" w:rsidP="00C07488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  <w:r w:rsidRPr="00C07488">
              <w:rPr>
                <w:rFonts w:ascii="GHEA Grapalat" w:hAnsi="GHEA Grapalat"/>
                <w:color w:val="000000"/>
                <w:lang w:val="hy-AM"/>
              </w:rPr>
              <w:t>Չինաստան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0AF6" w14:textId="558D174A" w:rsidR="00C07488" w:rsidRPr="00C07488" w:rsidRDefault="00C07488" w:rsidP="00C07488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C07488">
              <w:rPr>
                <w:rFonts w:ascii="GHEA Grapalat" w:hAnsi="GHEA Grapalat"/>
                <w:color w:val="000000"/>
                <w:lang w:val="hy-AM"/>
              </w:rPr>
              <w:t>Չինաստան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6C16" w14:textId="509296AB" w:rsidR="00C07488" w:rsidRPr="00C07488" w:rsidRDefault="00C07488" w:rsidP="00C07488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C07488">
              <w:rPr>
                <w:rFonts w:ascii="GHEA Grapalat" w:hAnsi="GHEA Grapalat"/>
                <w:color w:val="000000"/>
                <w:lang w:val="hy-AM"/>
              </w:rPr>
              <w:t>381</w:t>
            </w:r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C07488">
              <w:rPr>
                <w:rFonts w:ascii="GHEA Grapalat" w:hAnsi="GHEA Grapalat"/>
                <w:color w:val="000000"/>
                <w:lang w:val="hy-AM"/>
              </w:rPr>
              <w:t>500</w:t>
            </w:r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C07488">
              <w:rPr>
                <w:rFonts w:ascii="GHEA Grapalat" w:hAnsi="GHEA Grapalat"/>
                <w:color w:val="000000"/>
                <w:lang w:val="hy-AM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E7757" w14:textId="77777777" w:rsidR="00C07488" w:rsidRPr="00FF64B6" w:rsidRDefault="00C07488" w:rsidP="00C07488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C07488" w:rsidRPr="009801D9" w14:paraId="7F6CEBCA" w14:textId="77777777" w:rsidTr="00C07488">
        <w:trPr>
          <w:trHeight w:val="96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71C7B" w14:textId="375FF558" w:rsidR="00C07488" w:rsidRPr="00C07488" w:rsidRDefault="00C07488" w:rsidP="00C07488">
            <w:pPr>
              <w:spacing w:line="360" w:lineRule="auto"/>
              <w:jc w:val="right"/>
              <w:rPr>
                <w:rFonts w:ascii="GHEA Grapalat" w:eastAsia="Calibri" w:hAnsi="GHEA Grapalat"/>
                <w:color w:val="000000"/>
                <w:lang w:val="en-US" w:eastAsia="en-US"/>
              </w:rPr>
            </w:pPr>
            <w:r w:rsidRPr="00C07488">
              <w:rPr>
                <w:rFonts w:ascii="GHEA Grapalat" w:eastAsia="Calibri" w:hAnsi="GHEA Grapalat"/>
                <w:color w:val="000000"/>
                <w:lang w:val="en-US" w:eastAsia="en-US"/>
              </w:rPr>
              <w:t>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C494A" w14:textId="0267656A" w:rsidR="00C07488" w:rsidRPr="00C07488" w:rsidRDefault="00C07488" w:rsidP="00C07488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C07488">
              <w:rPr>
                <w:rFonts w:ascii="GHEA Grapalat" w:hAnsi="GHEA Grapalat"/>
                <w:color w:val="000000"/>
                <w:lang w:val="hy-AM"/>
              </w:rPr>
              <w:t>8704239108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74FA" w14:textId="53AA3B4B" w:rsidR="00C07488" w:rsidRPr="00C07488" w:rsidRDefault="00C07488" w:rsidP="00C07488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C07488">
              <w:rPr>
                <w:rFonts w:ascii="GHEA Grapalat" w:hAnsi="GHEA Grapalat"/>
                <w:color w:val="000000"/>
                <w:lang w:val="hy-AM"/>
              </w:rPr>
              <w:t>Բեռնատար ավտոմեքենա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4D2C" w14:textId="44B19765" w:rsidR="00C07488" w:rsidRPr="00C07488" w:rsidRDefault="00C07488" w:rsidP="00C07488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C07488">
              <w:rPr>
                <w:rFonts w:ascii="GHEA Grapalat" w:hAnsi="GHEA Grapalat"/>
                <w:color w:val="000000"/>
                <w:lang w:val="hy-AM"/>
              </w:rPr>
              <w:t>Բեռնատար ավտոմեքենա դիզելային շարժիչով  HOWO մակնիշի ինքնաթափ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56D39" w14:textId="6C09E4CA" w:rsidR="00C07488" w:rsidRPr="00C07488" w:rsidRDefault="00C07488" w:rsidP="00C07488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  <w:r w:rsidRPr="00C07488">
              <w:rPr>
                <w:rFonts w:ascii="GHEA Grapalat" w:hAnsi="GHEA Grapalat"/>
                <w:color w:val="000000"/>
                <w:lang w:val="hy-AM"/>
              </w:rPr>
              <w:t>հատ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BEE30" w14:textId="529B1730" w:rsidR="00C07488" w:rsidRPr="00C07488" w:rsidRDefault="00C07488" w:rsidP="00C07488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C07488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D700C" w14:textId="22D56561" w:rsidR="00C07488" w:rsidRPr="00C07488" w:rsidRDefault="00C07488" w:rsidP="00C07488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  <w:r w:rsidRPr="00C07488">
              <w:rPr>
                <w:rFonts w:ascii="GHEA Grapalat" w:hAnsi="GHEA Grapalat"/>
                <w:color w:val="000000"/>
                <w:lang w:val="hy-AM"/>
              </w:rPr>
              <w:t>Չինաստան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3035" w14:textId="6F9F0504" w:rsidR="00C07488" w:rsidRPr="00C07488" w:rsidRDefault="00C07488" w:rsidP="00C07488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C07488">
              <w:rPr>
                <w:rFonts w:ascii="GHEA Grapalat" w:hAnsi="GHEA Grapalat"/>
                <w:color w:val="000000"/>
                <w:lang w:val="hy-AM"/>
              </w:rPr>
              <w:t>Չինաստան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55C5" w14:textId="7F7F2308" w:rsidR="00C07488" w:rsidRPr="00C07488" w:rsidRDefault="00C07488" w:rsidP="00C07488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  <w:r w:rsidRPr="00C07488">
              <w:rPr>
                <w:rFonts w:ascii="GHEA Grapalat" w:hAnsi="GHEA Grapalat"/>
                <w:color w:val="000000"/>
                <w:lang w:val="hy-AM"/>
              </w:rPr>
              <w:t>97</w:t>
            </w:r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C07488">
              <w:rPr>
                <w:rFonts w:ascii="GHEA Grapalat" w:hAnsi="GHEA Grapalat"/>
                <w:color w:val="000000"/>
                <w:lang w:val="hy-AM"/>
              </w:rPr>
              <w:t>000</w:t>
            </w:r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C07488">
              <w:rPr>
                <w:rFonts w:ascii="GHEA Grapalat" w:hAnsi="GHEA Grapalat"/>
                <w:color w:val="000000"/>
                <w:lang w:val="hy-AM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52B5A" w14:textId="77777777" w:rsidR="00C07488" w:rsidRPr="00FF64B6" w:rsidRDefault="00C07488" w:rsidP="00C07488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</w:p>
        </w:tc>
      </w:tr>
      <w:tr w:rsidR="00C07488" w:rsidRPr="00FF1005" w14:paraId="404864BF" w14:textId="77777777" w:rsidTr="00C07488">
        <w:trPr>
          <w:trHeight w:val="57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55B40" w14:textId="41CA66F8" w:rsidR="00C07488" w:rsidRPr="009801D9" w:rsidRDefault="00C07488" w:rsidP="00C07488">
            <w:pPr>
              <w:spacing w:line="360" w:lineRule="auto"/>
              <w:jc w:val="right"/>
              <w:rPr>
                <w:rFonts w:ascii="GHEA Grapalat" w:eastAsia="Calibri" w:hAnsi="GHEA Grapalat"/>
                <w:color w:val="000000"/>
                <w:lang w:val="hy-AM" w:eastAsia="en-US"/>
              </w:rPr>
            </w:pPr>
            <w:bookmarkStart w:id="1" w:name="_Hlk7164059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AA901" w14:textId="1F254CA6" w:rsidR="00C07488" w:rsidRPr="00FF1005" w:rsidRDefault="00C07488" w:rsidP="00C07488">
            <w:pPr>
              <w:spacing w:line="360" w:lineRule="auto"/>
              <w:jc w:val="center"/>
              <w:rPr>
                <w:rFonts w:ascii="GHEA Grapalat" w:eastAsia="Calibri" w:hAnsi="GHEA Grapalat"/>
                <w:lang w:val="hy-AM" w:eastAsia="en-US"/>
              </w:rPr>
            </w:pPr>
            <w:r w:rsidRPr="00FF1005">
              <w:rPr>
                <w:rFonts w:ascii="GHEA Grapalat" w:eastAsia="Calibri" w:hAnsi="GHEA Grapalat" w:cs="Sylfaen"/>
                <w:b/>
                <w:bCs/>
                <w:color w:val="000000"/>
                <w:lang w:val="hy-AM" w:eastAsia="en-US"/>
              </w:rPr>
              <w:t>Ընդամենը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3D7F" w14:textId="77777777" w:rsidR="00C07488" w:rsidRPr="00FF1005" w:rsidRDefault="00C07488" w:rsidP="00C07488">
            <w:pPr>
              <w:spacing w:line="360" w:lineRule="auto"/>
              <w:jc w:val="center"/>
              <w:rPr>
                <w:rFonts w:ascii="GHEA Grapalat" w:eastAsia="Calibri" w:hAnsi="GHEA Grapalat" w:cs="Sylfaen"/>
                <w:b/>
                <w:bCs/>
                <w:color w:val="000000"/>
                <w:lang w:val="hy-AM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D21C" w14:textId="77777777" w:rsidR="00C07488" w:rsidRPr="00FF1005" w:rsidRDefault="00C07488" w:rsidP="00C07488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22CA8" w14:textId="77777777" w:rsidR="00C07488" w:rsidRPr="00FF1005" w:rsidRDefault="00C07488" w:rsidP="00C07488">
            <w:pPr>
              <w:spacing w:line="360" w:lineRule="auto"/>
              <w:jc w:val="center"/>
              <w:rPr>
                <w:rFonts w:ascii="GHEA Grapalat" w:eastAsia="Calibri" w:hAnsi="GHEA Grapalat" w:cs="Sylfaen"/>
                <w:color w:val="000000"/>
                <w:lang w:val="hy-AM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7D5A6" w14:textId="77777777" w:rsidR="00C07488" w:rsidRPr="00FF1005" w:rsidRDefault="00C07488" w:rsidP="00C07488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C06BE" w14:textId="77777777" w:rsidR="00C07488" w:rsidRPr="00FF1005" w:rsidRDefault="00C07488" w:rsidP="00C07488">
            <w:pPr>
              <w:spacing w:line="360" w:lineRule="auto"/>
              <w:jc w:val="center"/>
              <w:rPr>
                <w:rFonts w:ascii="GHEA Grapalat" w:eastAsia="Calibri" w:hAnsi="GHEA Grapalat" w:cs="Calibri"/>
                <w:lang w:val="hy-AM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9758" w14:textId="77777777" w:rsidR="00C07488" w:rsidRPr="00FF1005" w:rsidRDefault="00C07488" w:rsidP="00C07488">
            <w:pPr>
              <w:spacing w:line="360" w:lineRule="auto"/>
              <w:jc w:val="center"/>
              <w:rPr>
                <w:rFonts w:ascii="GHEA Grapalat" w:eastAsia="Calibri" w:hAnsi="GHEA Grapalat" w:cs="Calibri"/>
                <w:color w:val="000000"/>
                <w:lang w:val="hy-AM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C929" w14:textId="4E2BFB49" w:rsidR="00C07488" w:rsidRPr="009801D9" w:rsidRDefault="00C07488" w:rsidP="00C07488">
            <w:pPr>
              <w:spacing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</w:pPr>
            <w:r w:rsidRPr="00C07488"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  <w:t>969</w:t>
            </w:r>
            <w:r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  <w:t xml:space="preserve"> </w:t>
            </w:r>
            <w:r w:rsidRPr="00C07488"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  <w:t>600</w:t>
            </w:r>
            <w:r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  <w:t xml:space="preserve"> </w:t>
            </w:r>
            <w:r w:rsidRPr="00C07488">
              <w:rPr>
                <w:rFonts w:ascii="GHEA Grapalat" w:eastAsia="Calibri" w:hAnsi="GHEA Grapalat" w:cs="Calibri"/>
                <w:b/>
                <w:bCs/>
                <w:color w:val="000000"/>
                <w:lang w:val="hy-AM" w:eastAsia="en-US"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6FA97" w14:textId="77777777" w:rsidR="00C07488" w:rsidRPr="009801D9" w:rsidRDefault="00C07488" w:rsidP="00C07488">
            <w:pPr>
              <w:spacing w:after="160" w:line="360" w:lineRule="auto"/>
              <w:jc w:val="center"/>
              <w:rPr>
                <w:rFonts w:ascii="GHEA Grapalat" w:eastAsia="Calibri" w:hAnsi="GHEA Grapalat" w:cs="Calibri"/>
                <w:b/>
                <w:bCs/>
                <w:color w:val="000000"/>
                <w:lang w:eastAsia="en-US"/>
              </w:rPr>
            </w:pPr>
          </w:p>
        </w:tc>
      </w:tr>
    </w:tbl>
    <w:p w14:paraId="10C6E387" w14:textId="77777777" w:rsidR="002313DB" w:rsidRPr="002A3ABF" w:rsidRDefault="002313DB" w:rsidP="002A3ABF">
      <w:pPr>
        <w:tabs>
          <w:tab w:val="left" w:pos="465"/>
        </w:tabs>
        <w:spacing w:line="360" w:lineRule="auto"/>
        <w:rPr>
          <w:rFonts w:ascii="GHEA Grapalat" w:hAnsi="GHEA Grapalat" w:cs="Sylfaen"/>
          <w:lang w:val="en-US" w:eastAsia="en-US"/>
        </w:rPr>
        <w:sectPr w:rsidR="002313DB" w:rsidRPr="002A3ABF" w:rsidSect="00085719">
          <w:pgSz w:w="16840" w:h="11907" w:orient="landscape" w:code="9"/>
          <w:pgMar w:top="567" w:right="1134" w:bottom="1134" w:left="630" w:header="720" w:footer="720" w:gutter="0"/>
          <w:cols w:space="720"/>
          <w:titlePg/>
          <w:docGrid w:linePitch="360"/>
        </w:sectPr>
      </w:pPr>
      <w:bookmarkStart w:id="2" w:name="_GoBack"/>
      <w:bookmarkEnd w:id="1"/>
      <w:bookmarkEnd w:id="2"/>
    </w:p>
    <w:p w14:paraId="158FF184" w14:textId="77777777" w:rsidR="002A3ABF" w:rsidRDefault="002A3ABF" w:rsidP="004C71C0">
      <w:pPr>
        <w:spacing w:line="360" w:lineRule="auto"/>
        <w:rPr>
          <w:rFonts w:ascii="GHEA Grapalat" w:eastAsia="Calibri" w:hAnsi="GHEA Grapalat"/>
          <w:lang w:val="hy-AM" w:eastAsia="en-US"/>
        </w:rPr>
      </w:pPr>
    </w:p>
    <w:sectPr w:rsidR="002A3ABF" w:rsidSect="007F3B1D">
      <w:pgSz w:w="11907" w:h="16840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C2F65" w14:textId="77777777" w:rsidR="00EE3E26" w:rsidRDefault="00EE3E26">
      <w:r>
        <w:separator/>
      </w:r>
    </w:p>
  </w:endnote>
  <w:endnote w:type="continuationSeparator" w:id="0">
    <w:p w14:paraId="7BEA2486" w14:textId="77777777" w:rsidR="00EE3E26" w:rsidRDefault="00EE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49074" w14:textId="77777777" w:rsidR="00085719" w:rsidRDefault="00085719">
    <w:pPr>
      <w:pStyle w:val="Footer"/>
    </w:pPr>
  </w:p>
  <w:p w14:paraId="65467C78" w14:textId="77777777" w:rsidR="00085719" w:rsidRDefault="00085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41ACF" w14:textId="77777777" w:rsidR="00EE3E26" w:rsidRDefault="00EE3E26">
      <w:r>
        <w:separator/>
      </w:r>
    </w:p>
  </w:footnote>
  <w:footnote w:type="continuationSeparator" w:id="0">
    <w:p w14:paraId="6961B4FE" w14:textId="77777777" w:rsidR="00EE3E26" w:rsidRDefault="00EE3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B2F"/>
    <w:multiLevelType w:val="hybridMultilevel"/>
    <w:tmpl w:val="7B145162"/>
    <w:lvl w:ilvl="0" w:tplc="6440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2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51F57AEE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984713"/>
    <w:multiLevelType w:val="hybridMultilevel"/>
    <w:tmpl w:val="BF9C5A1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DB"/>
    <w:rsid w:val="0000444A"/>
    <w:rsid w:val="000101E0"/>
    <w:rsid w:val="000174C9"/>
    <w:rsid w:val="00021E03"/>
    <w:rsid w:val="000528DC"/>
    <w:rsid w:val="00077815"/>
    <w:rsid w:val="00085719"/>
    <w:rsid w:val="000A040D"/>
    <w:rsid w:val="000B3BD4"/>
    <w:rsid w:val="000E4938"/>
    <w:rsid w:val="00120F5B"/>
    <w:rsid w:val="00132D85"/>
    <w:rsid w:val="00132DB7"/>
    <w:rsid w:val="00147DCB"/>
    <w:rsid w:val="00175F59"/>
    <w:rsid w:val="001867BB"/>
    <w:rsid w:val="001A2115"/>
    <w:rsid w:val="001B7262"/>
    <w:rsid w:val="001C0FB0"/>
    <w:rsid w:val="001D2506"/>
    <w:rsid w:val="001D5482"/>
    <w:rsid w:val="001E454E"/>
    <w:rsid w:val="001F77BA"/>
    <w:rsid w:val="0020091E"/>
    <w:rsid w:val="00215D1D"/>
    <w:rsid w:val="002313DB"/>
    <w:rsid w:val="00242675"/>
    <w:rsid w:val="00257FE9"/>
    <w:rsid w:val="00284F78"/>
    <w:rsid w:val="00287649"/>
    <w:rsid w:val="002A02B0"/>
    <w:rsid w:val="002A3ABF"/>
    <w:rsid w:val="002D4EF6"/>
    <w:rsid w:val="002E18E0"/>
    <w:rsid w:val="002E6E6F"/>
    <w:rsid w:val="002F2D87"/>
    <w:rsid w:val="00313964"/>
    <w:rsid w:val="003269CA"/>
    <w:rsid w:val="0034135D"/>
    <w:rsid w:val="0034318E"/>
    <w:rsid w:val="003809E6"/>
    <w:rsid w:val="0039095F"/>
    <w:rsid w:val="003931E9"/>
    <w:rsid w:val="003A6AEA"/>
    <w:rsid w:val="003E2190"/>
    <w:rsid w:val="003F1A8F"/>
    <w:rsid w:val="003F73A0"/>
    <w:rsid w:val="004020AB"/>
    <w:rsid w:val="00416875"/>
    <w:rsid w:val="004555F5"/>
    <w:rsid w:val="004811C0"/>
    <w:rsid w:val="004A7EE2"/>
    <w:rsid w:val="004B2802"/>
    <w:rsid w:val="004B5847"/>
    <w:rsid w:val="004C71C0"/>
    <w:rsid w:val="004E5935"/>
    <w:rsid w:val="00507ECC"/>
    <w:rsid w:val="00536941"/>
    <w:rsid w:val="005911B3"/>
    <w:rsid w:val="005B4BB8"/>
    <w:rsid w:val="005C21C2"/>
    <w:rsid w:val="005C7066"/>
    <w:rsid w:val="005E21DF"/>
    <w:rsid w:val="005E2874"/>
    <w:rsid w:val="006169B0"/>
    <w:rsid w:val="00630F85"/>
    <w:rsid w:val="00640D53"/>
    <w:rsid w:val="00652894"/>
    <w:rsid w:val="00657174"/>
    <w:rsid w:val="0066402B"/>
    <w:rsid w:val="006B242F"/>
    <w:rsid w:val="006B6965"/>
    <w:rsid w:val="006C4F9C"/>
    <w:rsid w:val="006F115F"/>
    <w:rsid w:val="007204D9"/>
    <w:rsid w:val="00730B59"/>
    <w:rsid w:val="007322BF"/>
    <w:rsid w:val="0075029C"/>
    <w:rsid w:val="007A674D"/>
    <w:rsid w:val="007B3982"/>
    <w:rsid w:val="007B63D3"/>
    <w:rsid w:val="007C04E4"/>
    <w:rsid w:val="007C46B5"/>
    <w:rsid w:val="007D6218"/>
    <w:rsid w:val="007F3B1D"/>
    <w:rsid w:val="008040A6"/>
    <w:rsid w:val="00816234"/>
    <w:rsid w:val="008237BC"/>
    <w:rsid w:val="008300CD"/>
    <w:rsid w:val="008421C6"/>
    <w:rsid w:val="00844D84"/>
    <w:rsid w:val="00857095"/>
    <w:rsid w:val="008634F9"/>
    <w:rsid w:val="0087612E"/>
    <w:rsid w:val="00887724"/>
    <w:rsid w:val="0089383B"/>
    <w:rsid w:val="008A717B"/>
    <w:rsid w:val="008D7D3F"/>
    <w:rsid w:val="008F3812"/>
    <w:rsid w:val="00911479"/>
    <w:rsid w:val="009259A8"/>
    <w:rsid w:val="00980026"/>
    <w:rsid w:val="009801D9"/>
    <w:rsid w:val="00986285"/>
    <w:rsid w:val="009975BF"/>
    <w:rsid w:val="009A7C2B"/>
    <w:rsid w:val="009C00FC"/>
    <w:rsid w:val="009C5259"/>
    <w:rsid w:val="009E66C8"/>
    <w:rsid w:val="009E70CD"/>
    <w:rsid w:val="009F1D27"/>
    <w:rsid w:val="00A75C93"/>
    <w:rsid w:val="00A942D6"/>
    <w:rsid w:val="00AC1003"/>
    <w:rsid w:val="00AC215C"/>
    <w:rsid w:val="00AD1B00"/>
    <w:rsid w:val="00AD3CEE"/>
    <w:rsid w:val="00B25FD8"/>
    <w:rsid w:val="00B27BA7"/>
    <w:rsid w:val="00B47D15"/>
    <w:rsid w:val="00B55CC9"/>
    <w:rsid w:val="00B65C43"/>
    <w:rsid w:val="00B922EF"/>
    <w:rsid w:val="00B96CDC"/>
    <w:rsid w:val="00BA3F06"/>
    <w:rsid w:val="00BB54A3"/>
    <w:rsid w:val="00BD1368"/>
    <w:rsid w:val="00BE0E4F"/>
    <w:rsid w:val="00BF0E03"/>
    <w:rsid w:val="00BF7129"/>
    <w:rsid w:val="00C07488"/>
    <w:rsid w:val="00C07BAA"/>
    <w:rsid w:val="00C21A92"/>
    <w:rsid w:val="00C30029"/>
    <w:rsid w:val="00C40545"/>
    <w:rsid w:val="00C47F13"/>
    <w:rsid w:val="00C72C04"/>
    <w:rsid w:val="00C76422"/>
    <w:rsid w:val="00C81EE8"/>
    <w:rsid w:val="00CD49C6"/>
    <w:rsid w:val="00CE5781"/>
    <w:rsid w:val="00CF75D4"/>
    <w:rsid w:val="00D33A52"/>
    <w:rsid w:val="00D916F5"/>
    <w:rsid w:val="00D9264E"/>
    <w:rsid w:val="00D97A7B"/>
    <w:rsid w:val="00DB207A"/>
    <w:rsid w:val="00DF5A4D"/>
    <w:rsid w:val="00E20A16"/>
    <w:rsid w:val="00E362DE"/>
    <w:rsid w:val="00E533B8"/>
    <w:rsid w:val="00E77D74"/>
    <w:rsid w:val="00E94899"/>
    <w:rsid w:val="00E950A4"/>
    <w:rsid w:val="00EC4405"/>
    <w:rsid w:val="00EC7462"/>
    <w:rsid w:val="00ED7BEB"/>
    <w:rsid w:val="00EE3E26"/>
    <w:rsid w:val="00F23C18"/>
    <w:rsid w:val="00F45613"/>
    <w:rsid w:val="00F46875"/>
    <w:rsid w:val="00F8649A"/>
    <w:rsid w:val="00F87B8C"/>
    <w:rsid w:val="00FC0482"/>
    <w:rsid w:val="00FC3BBD"/>
    <w:rsid w:val="00FC6796"/>
    <w:rsid w:val="00FF1005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5FD2"/>
  <w15:docId w15:val="{6BC42150-E1DC-49CC-A8F7-F0722F3C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313DB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2313DB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д2 Знак"/>
    <w:link w:val="20"/>
    <w:locked/>
    <w:rsid w:val="002313DB"/>
    <w:rPr>
      <w:rFonts w:ascii="Times New Roman" w:hAnsi="Times New Roman"/>
      <w:sz w:val="26"/>
      <w:szCs w:val="26"/>
      <w:lang w:val="hy-AM" w:eastAsia="hy-AM"/>
    </w:rPr>
  </w:style>
  <w:style w:type="paragraph" w:customStyle="1" w:styleId="20">
    <w:name w:val="д2"/>
    <w:basedOn w:val="Normal"/>
    <w:link w:val="2"/>
    <w:rsid w:val="002313DB"/>
    <w:pPr>
      <w:keepLines/>
      <w:suppressAutoHyphens/>
      <w:overflowPunct w:val="0"/>
      <w:autoSpaceDE w:val="0"/>
      <w:autoSpaceDN w:val="0"/>
      <w:adjustRightInd w:val="0"/>
      <w:ind w:left="454" w:right="57" w:hanging="397"/>
    </w:pPr>
    <w:rPr>
      <w:rFonts w:eastAsiaTheme="minorHAnsi" w:cstheme="minorBidi"/>
      <w:sz w:val="26"/>
      <w:szCs w:val="26"/>
      <w:lang w:val="hy-AM" w:eastAsia="hy-AM"/>
    </w:rPr>
  </w:style>
  <w:style w:type="paragraph" w:styleId="ListParagraph">
    <w:name w:val="List Paragraph"/>
    <w:basedOn w:val="Normal"/>
    <w:uiPriority w:val="34"/>
    <w:qFormat/>
    <w:rsid w:val="006C4F9C"/>
    <w:pPr>
      <w:ind w:left="720"/>
      <w:contextualSpacing/>
    </w:pPr>
  </w:style>
  <w:style w:type="character" w:customStyle="1" w:styleId="4">
    <w:name w:val="д4 Знак"/>
    <w:link w:val="40"/>
    <w:locked/>
    <w:rsid w:val="000A040D"/>
    <w:rPr>
      <w:rFonts w:ascii="Times New Roman" w:eastAsia="Times New Roman" w:hAnsi="Times New Roman" w:cs="Times New Roman"/>
      <w:sz w:val="26"/>
      <w:szCs w:val="26"/>
      <w:lang w:val="hy-AM" w:eastAsia="hy-AM" w:bidi="hy-AM"/>
    </w:rPr>
  </w:style>
  <w:style w:type="paragraph" w:customStyle="1" w:styleId="40">
    <w:name w:val="д4"/>
    <w:basedOn w:val="Normal"/>
    <w:link w:val="4"/>
    <w:rsid w:val="000A040D"/>
    <w:pPr>
      <w:keepLines/>
      <w:suppressAutoHyphens/>
      <w:overflowPunct w:val="0"/>
      <w:autoSpaceDE w:val="0"/>
      <w:autoSpaceDN w:val="0"/>
      <w:adjustRightInd w:val="0"/>
      <w:ind w:left="851" w:right="57" w:hanging="794"/>
    </w:pPr>
    <w:rPr>
      <w:sz w:val="26"/>
      <w:szCs w:val="26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5F045-DC8C-4776-B545-82DD510F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</Words>
  <Characters>2275</Characters>
  <Application>Microsoft Office Word</Application>
  <DocSecurity>0</DocSecurity>
  <Lines>133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H. Harutyunyan</dc:creator>
  <cp:keywords>https://mul2.gov.am/tasks/561854/oneclick/Naxagic.docx?token=b44533bb35edceebcf133feb72abb6e7</cp:keywords>
  <cp:lastModifiedBy>Anna Hayrapetyan</cp:lastModifiedBy>
  <cp:revision>3</cp:revision>
  <dcterms:created xsi:type="dcterms:W3CDTF">2022-01-27T12:16:00Z</dcterms:created>
  <dcterms:modified xsi:type="dcterms:W3CDTF">2022-02-09T11:14:00Z</dcterms:modified>
</cp:coreProperties>
</file>