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7CE" w:rsidRPr="00E66077" w:rsidRDefault="002467CE" w:rsidP="00E66077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  <w:r w:rsidRPr="00E66077">
        <w:rPr>
          <w:rFonts w:ascii="GHEA Grapalat" w:hAnsi="GHEA Grapalat"/>
          <w:b/>
          <w:sz w:val="24"/>
          <w:szCs w:val="24"/>
        </w:rPr>
        <w:t>ԱՄՓՈՓԱԹԵՐԹ</w:t>
      </w:r>
      <w:r w:rsidRPr="00E66077">
        <w:rPr>
          <w:rFonts w:ascii="Calibri" w:hAnsi="Calibri" w:cs="Calibri"/>
          <w:sz w:val="24"/>
          <w:szCs w:val="24"/>
        </w:rPr>
        <w:t> </w:t>
      </w:r>
    </w:p>
    <w:p w:rsidR="00EB48AA" w:rsidRPr="00E66077" w:rsidRDefault="00EB48AA" w:rsidP="00E66077">
      <w:pPr>
        <w:spacing w:line="36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</w:rPr>
      </w:pPr>
      <w:r w:rsidRPr="00E66077">
        <w:rPr>
          <w:rFonts w:ascii="GHEA Grapalat" w:hAnsi="GHEA Grapalat"/>
          <w:b/>
          <w:bCs/>
          <w:sz w:val="24"/>
          <w:szCs w:val="24"/>
          <w:lang w:val="hy-AM"/>
        </w:rPr>
        <w:t>«</w:t>
      </w:r>
      <w:r w:rsidR="00A11BAD" w:rsidRPr="00E66077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ԸՆԴԵՐՔԻ ՄԱՍԻՆ ՕՐԵՆՍԳՐՔՈՒՄ</w:t>
      </w:r>
      <w:r w:rsidR="00A11BAD" w:rsidRPr="00E66077">
        <w:rPr>
          <w:rStyle w:val="Strong"/>
          <w:rFonts w:ascii="GHEA Grapalat" w:hAnsi="GHEA Grapalat"/>
          <w:color w:val="000000"/>
          <w:sz w:val="24"/>
          <w:szCs w:val="24"/>
        </w:rPr>
        <w:t xml:space="preserve"> </w:t>
      </w:r>
      <w:r w:rsidR="00A11BAD" w:rsidRPr="00E66077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ՓՈՓՈԽՈՒԹՅՈՒՆՆԵՐ ԵՎ ԼՐԱՑՈՒՄՆԵՐ </w:t>
      </w:r>
      <w:r w:rsidR="00A11BAD" w:rsidRPr="00E66077">
        <w:rPr>
          <w:rStyle w:val="Strong"/>
          <w:rFonts w:ascii="GHEA Grapalat" w:hAnsi="GHEA Grapalat"/>
          <w:color w:val="000000"/>
          <w:sz w:val="24"/>
          <w:szCs w:val="24"/>
        </w:rPr>
        <w:t>ԿԱՏԱՐԵԼՈՒ ՄԱՍԻՆ</w:t>
      </w:r>
      <w:r w:rsidRPr="00E66077">
        <w:rPr>
          <w:rFonts w:ascii="GHEA Grapalat" w:hAnsi="GHEA Grapalat"/>
          <w:b/>
          <w:bCs/>
          <w:sz w:val="24"/>
          <w:szCs w:val="24"/>
          <w:lang w:val="hy-AM"/>
        </w:rPr>
        <w:t>» ՀՀ ՕՐԵՆՔԻ ՆԱԽԱԳԾԻ ՎԵՐԱԲԵՐՅԱԼ ՆԵՐԿԱՅԱՑՐԱԾ</w:t>
      </w:r>
      <w:r w:rsidRPr="00E66077">
        <w:rPr>
          <w:rFonts w:ascii="GHEA Grapalat" w:hAnsi="GHEA Grapalat" w:cs="Sylfaen"/>
          <w:b/>
          <w:sz w:val="24"/>
          <w:szCs w:val="24"/>
          <w:lang w:val="hy-AM"/>
        </w:rPr>
        <w:t xml:space="preserve"> ԱՌԱՋԱՐԿՈՒԹՅՈՒՆՆԵՐԻ</w:t>
      </w:r>
    </w:p>
    <w:tbl>
      <w:tblPr>
        <w:tblW w:w="1431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2"/>
        <w:gridCol w:w="4494"/>
        <w:gridCol w:w="467"/>
        <w:gridCol w:w="2410"/>
      </w:tblGrid>
      <w:tr w:rsidR="002467CE" w:rsidRPr="00E66077" w:rsidTr="00E66077">
        <w:trPr>
          <w:trHeight w:val="479"/>
          <w:tblCellSpacing w:w="0" w:type="dxa"/>
          <w:jc w:val="center"/>
        </w:trPr>
        <w:tc>
          <w:tcPr>
            <w:tcW w:w="11903" w:type="dxa"/>
            <w:gridSpan w:val="3"/>
            <w:vMerge w:val="restart"/>
            <w:shd w:val="clear" w:color="auto" w:fill="D0D0D0"/>
            <w:hideMark/>
          </w:tcPr>
          <w:p w:rsidR="002467CE" w:rsidRPr="00E66077" w:rsidRDefault="002467CE" w:rsidP="00E66077">
            <w:pPr>
              <w:spacing w:after="0" w:line="360" w:lineRule="auto"/>
              <w:jc w:val="center"/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</w:pPr>
            <w:r w:rsidRPr="00E660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E66077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1. ՀՀ </w:t>
            </w:r>
            <w:proofErr w:type="spellStart"/>
            <w:r w:rsidR="008B2C98" w:rsidRPr="00E66077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շրջակա</w:t>
            </w:r>
            <w:proofErr w:type="spellEnd"/>
            <w:r w:rsidR="008B2C98" w:rsidRPr="00E66077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B2C98" w:rsidRPr="00E66077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միջավայրի</w:t>
            </w:r>
            <w:proofErr w:type="spellEnd"/>
            <w:r w:rsidR="008B2C98" w:rsidRPr="00E66077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B2C98" w:rsidRPr="00E66077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նախարարություն</w:t>
            </w:r>
            <w:proofErr w:type="spellEnd"/>
          </w:p>
          <w:p w:rsidR="002467CE" w:rsidRPr="00E66077" w:rsidRDefault="002467CE" w:rsidP="00E66077">
            <w:pPr>
              <w:spacing w:after="0" w:line="360" w:lineRule="auto"/>
              <w:jc w:val="center"/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0D0D0"/>
            <w:hideMark/>
          </w:tcPr>
          <w:p w:rsidR="002467CE" w:rsidRPr="00E66077" w:rsidRDefault="00B573F6" w:rsidP="00E66077">
            <w:pPr>
              <w:spacing w:after="0" w:line="360" w:lineRule="auto"/>
              <w:jc w:val="center"/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</w:pPr>
            <w:r w:rsidRPr="00E66077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12.05</w:t>
            </w:r>
            <w:r w:rsidR="002467CE" w:rsidRPr="00E66077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.2021թ.</w:t>
            </w:r>
          </w:p>
          <w:p w:rsidR="002467CE" w:rsidRPr="00E66077" w:rsidRDefault="002467CE" w:rsidP="00E66077">
            <w:pPr>
              <w:spacing w:after="0" w:line="360" w:lineRule="auto"/>
              <w:jc w:val="center"/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</w:pPr>
          </w:p>
        </w:tc>
      </w:tr>
      <w:tr w:rsidR="002467CE" w:rsidRPr="00E66077" w:rsidTr="00E66077">
        <w:trPr>
          <w:tblCellSpacing w:w="0" w:type="dxa"/>
          <w:jc w:val="center"/>
        </w:trPr>
        <w:tc>
          <w:tcPr>
            <w:tcW w:w="11903" w:type="dxa"/>
            <w:gridSpan w:val="3"/>
            <w:vMerge/>
            <w:shd w:val="clear" w:color="auto" w:fill="FFFFFF"/>
            <w:vAlign w:val="center"/>
            <w:hideMark/>
          </w:tcPr>
          <w:p w:rsidR="002467CE" w:rsidRPr="00E66077" w:rsidRDefault="002467CE" w:rsidP="00E66077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0D0D0"/>
            <w:hideMark/>
          </w:tcPr>
          <w:p w:rsidR="002467CE" w:rsidRPr="00E66077" w:rsidRDefault="005C70E8" w:rsidP="00E66077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N </w:t>
            </w:r>
            <w:r w:rsidR="00B573F6"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1/02.4/6956-2021</w:t>
            </w:r>
          </w:p>
        </w:tc>
      </w:tr>
      <w:tr w:rsidR="00EE20A2" w:rsidRPr="00E66077" w:rsidTr="00E66077">
        <w:trPr>
          <w:trHeight w:val="416"/>
          <w:tblCellSpacing w:w="0" w:type="dxa"/>
          <w:jc w:val="center"/>
        </w:trPr>
        <w:tc>
          <w:tcPr>
            <w:tcW w:w="6942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4E5DE9" w:rsidRPr="00E66077" w:rsidRDefault="00B33927" w:rsidP="00E66077">
            <w:pPr>
              <w:pStyle w:val="ListParagraph"/>
              <w:shd w:val="clear" w:color="auto" w:fill="FFFFFF"/>
              <w:tabs>
                <w:tab w:val="left" w:pos="9450"/>
              </w:tabs>
              <w:spacing w:line="360" w:lineRule="auto"/>
              <w:ind w:left="114" w:right="78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E66077">
              <w:rPr>
                <w:rStyle w:val="Strong"/>
                <w:rFonts w:ascii="GHEA Grapalat" w:hAnsi="GHEA Grapalat"/>
                <w:b w:val="0"/>
                <w:iCs/>
                <w:lang w:val="hy-AM"/>
              </w:rPr>
              <w:t xml:space="preserve">Օրենքի նախագծի ընդունման հիմնավորման մեջ </w:t>
            </w:r>
            <w:proofErr w:type="spellStart"/>
            <w:r w:rsidRPr="00E66077">
              <w:rPr>
                <w:rStyle w:val="Strong"/>
                <w:rFonts w:ascii="GHEA Grapalat" w:hAnsi="GHEA Grapalat"/>
                <w:b w:val="0"/>
                <w:iCs/>
                <w:lang w:val="hy-AM"/>
              </w:rPr>
              <w:t>պարզաբանված</w:t>
            </w:r>
            <w:proofErr w:type="spellEnd"/>
            <w:r w:rsidRPr="00E66077">
              <w:rPr>
                <w:rStyle w:val="Strong"/>
                <w:rFonts w:ascii="GHEA Grapalat" w:hAnsi="GHEA Grapalat"/>
                <w:b w:val="0"/>
                <w:iCs/>
                <w:lang w:val="hy-AM"/>
              </w:rPr>
              <w:t xml:space="preserve"> չէ նախագծի 2-րդ հոդվածով նախատեսվող փոփոխությունը՝ կապված </w:t>
            </w:r>
            <w:r w:rsidRPr="00E66077">
              <w:rPr>
                <w:rFonts w:ascii="GHEA Grapalat" w:hAnsi="GHEA Grapalat"/>
                <w:lang w:val="hy-AM"/>
              </w:rPr>
              <w:t>օրենսգրքի 16-րդ հոդվածի 2-րդ մասից «և հողամասի հատկացում» բառերը հանելու հետ</w:t>
            </w:r>
            <w:r w:rsidRPr="00E66077">
              <w:rPr>
                <w:rStyle w:val="Strong"/>
                <w:rFonts w:ascii="GHEA Grapalat" w:hAnsi="GHEA Grapalat"/>
                <w:b w:val="0"/>
                <w:iCs/>
                <w:lang w:val="hy-AM"/>
              </w:rPr>
              <w:t xml:space="preserve"> (</w:t>
            </w:r>
            <w:proofErr w:type="spellStart"/>
            <w:r w:rsidRPr="00E66077">
              <w:rPr>
                <w:rStyle w:val="Strong"/>
                <w:rFonts w:ascii="GHEA Grapalat" w:hAnsi="GHEA Grapalat"/>
                <w:b w:val="0"/>
                <w:iCs/>
                <w:lang w:val="hy-AM"/>
              </w:rPr>
              <w:t>ինչո՞վ</w:t>
            </w:r>
            <w:proofErr w:type="spellEnd"/>
            <w:r w:rsidRPr="00E66077">
              <w:rPr>
                <w:rStyle w:val="Strong"/>
                <w:rFonts w:ascii="GHEA Grapalat" w:hAnsi="GHEA Grapalat"/>
                <w:b w:val="0"/>
                <w:iCs/>
                <w:lang w:val="hy-AM"/>
              </w:rPr>
              <w:t xml:space="preserve"> է պայմանավորված, </w:t>
            </w:r>
            <w:proofErr w:type="spellStart"/>
            <w:r w:rsidRPr="00E66077">
              <w:rPr>
                <w:rStyle w:val="Strong"/>
                <w:rFonts w:ascii="GHEA Grapalat" w:hAnsi="GHEA Grapalat"/>
                <w:b w:val="0"/>
                <w:iCs/>
                <w:lang w:val="hy-AM"/>
              </w:rPr>
              <w:t>որո՞նք</w:t>
            </w:r>
            <w:proofErr w:type="spellEnd"/>
            <w:r w:rsidRPr="00E66077">
              <w:rPr>
                <w:rStyle w:val="Strong"/>
                <w:rFonts w:ascii="GHEA Grapalat" w:hAnsi="GHEA Grapalat"/>
                <w:b w:val="0"/>
                <w:iCs/>
                <w:lang w:val="hy-AM"/>
              </w:rPr>
              <w:t xml:space="preserve"> են նպատակն ու հիմքերը)</w:t>
            </w:r>
            <w:r w:rsidRPr="00E66077">
              <w:rPr>
                <w:rFonts w:ascii="GHEA Grapalat" w:hAnsi="GHEA Grapalat"/>
                <w:lang w:val="hy-AM"/>
              </w:rPr>
              <w:t xml:space="preserve">։ Ստացվում է, որ հատուկ նշանակության սահմանային հողերում սահմանային գետերի ափերին գտնվող </w:t>
            </w:r>
            <w:proofErr w:type="spellStart"/>
            <w:r w:rsidRPr="00E66077">
              <w:rPr>
                <w:rFonts w:ascii="GHEA Grapalat" w:hAnsi="GHEA Grapalat"/>
                <w:lang w:val="hy-AM"/>
              </w:rPr>
              <w:t>գետաողողատային</w:t>
            </w:r>
            <w:proofErr w:type="spellEnd"/>
            <w:r w:rsidRPr="00E66077">
              <w:rPr>
                <w:rFonts w:ascii="GHEA Grapalat" w:hAnsi="GHEA Grapalat"/>
                <w:lang w:val="hy-AM"/>
              </w:rPr>
              <w:t xml:space="preserve"> տիպի հանքավայրերից ավազի և </w:t>
            </w:r>
            <w:proofErr w:type="spellStart"/>
            <w:r w:rsidRPr="00E6607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ավազակոպճային</w:t>
            </w:r>
            <w:proofErr w:type="spellEnd"/>
            <w:r w:rsidRPr="00E6607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խառնուրդի վերականգնվող պաշարների </w:t>
            </w:r>
            <w:r w:rsidRPr="00E66077">
              <w:rPr>
                <w:rFonts w:ascii="GHEA Grapalat" w:hAnsi="GHEA Grapalat"/>
                <w:lang w:val="hy-AM"/>
              </w:rPr>
              <w:t xml:space="preserve">արդյունահանման համար </w:t>
            </w:r>
            <w:r w:rsidRPr="00E6607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հողամասի հատկացման կանոնակարգումը կամ բացակայում է, կամ էլ՝  </w:t>
            </w:r>
            <w:r w:rsidRPr="00E66077">
              <w:rPr>
                <w:rFonts w:ascii="GHEA Grapalat" w:hAnsi="GHEA Grapalat"/>
                <w:lang w:val="hy-AM"/>
              </w:rPr>
              <w:t xml:space="preserve">պահանջվելու է հողհատկացում։ ՀՀ կառավարության 2008 թվականի հունվարի 10-ի N18-Ն որոշմամբ </w:t>
            </w:r>
            <w:r w:rsidRPr="00E6607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կարգավորվում են Հայաստանի Հանրապետության տարածքում, Արաքս գետի </w:t>
            </w:r>
            <w:proofErr w:type="spellStart"/>
            <w:r w:rsidRPr="00E6607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ողողատներում</w:t>
            </w:r>
            <w:proofErr w:type="spellEnd"/>
            <w:r w:rsidRPr="00E6607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գտնվող հանքավայրերից </w:t>
            </w:r>
            <w:proofErr w:type="spellStart"/>
            <w:r w:rsidRPr="00E6607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գետավազի</w:t>
            </w:r>
            <w:proofErr w:type="spellEnd"/>
            <w:r w:rsidRPr="00E6607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E6607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 xml:space="preserve">արդյունահանման հետ կապված հարաբերությունները: Համաձայն որոշմամբ հաստատված կարգի 2-րդ մասի՝ Արաքս գետի </w:t>
            </w:r>
            <w:proofErr w:type="spellStart"/>
            <w:r w:rsidRPr="00E6607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ողողատներից</w:t>
            </w:r>
            <w:proofErr w:type="spellEnd"/>
            <w:r w:rsidRPr="00E6607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E6607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գետավազի</w:t>
            </w:r>
            <w:proofErr w:type="spellEnd"/>
            <w:r w:rsidRPr="00E6607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արդյունահանման համար հողամասի նպատակային նշանակության փոփոխություն </w:t>
            </w:r>
            <w:r w:rsidRPr="00E66077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>և հողամասի հատկացում</w:t>
            </w:r>
            <w:r w:rsidRPr="00E6607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չի պահանջվում: Նախատեսվող փոփոխությունն անհասկանալի է, առաջացնում է անհամապատաս</w:t>
            </w:r>
            <w:r w:rsidR="0020578A" w:rsidRPr="00E6607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</w:r>
            <w:r w:rsidRPr="00E6607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խանություն։</w:t>
            </w:r>
            <w:r w:rsidRPr="00E66077">
              <w:rPr>
                <w:rFonts w:ascii="GHEA Grapalat" w:hAnsi="GHEA Grapalat"/>
                <w:bCs/>
                <w:iCs/>
                <w:lang w:val="hy-AM"/>
              </w:rPr>
              <w:t xml:space="preserve"> 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FFFFFF"/>
            <w:hideMark/>
          </w:tcPr>
          <w:p w:rsidR="00600E41" w:rsidRPr="00E66077" w:rsidRDefault="007E67F4" w:rsidP="00E66077">
            <w:pPr>
              <w:spacing w:after="0" w:line="360" w:lineRule="auto"/>
              <w:ind w:firstLine="532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66077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 </w:t>
            </w:r>
            <w:r w:rsidR="00616FBF" w:rsidRPr="00E6607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Չի ընդունվել:</w:t>
            </w:r>
          </w:p>
          <w:p w:rsidR="00EE20A2" w:rsidRPr="00E66077" w:rsidRDefault="00FC1326" w:rsidP="00E66077">
            <w:pPr>
              <w:spacing w:after="0" w:line="360" w:lineRule="auto"/>
              <w:ind w:left="172" w:right="87" w:firstLine="18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Հողային օրենսգրքի 13-րդ հոդվածի 6-րդ մասի համաձայն՝ օգտակար հանածոների արդյունահանման համար հողամասերը տրամադրվում են ընդերքի օգտագործման իրավունք հաստատող փաստաթղթերին համապատասխան: </w:t>
            </w:r>
            <w:r w:rsidR="00B43BDC"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Փոփոխությունը կատարվել է ելնելով օրենսդրական որոշակիության և </w:t>
            </w:r>
            <w:proofErr w:type="spellStart"/>
            <w:r w:rsidR="00B43BDC"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ընդերքօգտագործման</w:t>
            </w:r>
            <w:proofErr w:type="spellEnd"/>
            <w:r w:rsidR="00B43BDC"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իրավունքի տրամադրման հավասարության սկզբունքից:</w:t>
            </w:r>
          </w:p>
          <w:p w:rsidR="00B43BDC" w:rsidRPr="00E66077" w:rsidRDefault="00B43BDC" w:rsidP="00E66077">
            <w:pPr>
              <w:spacing w:after="0" w:line="360" w:lineRule="auto"/>
              <w:ind w:left="172" w:right="87" w:firstLine="18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Ներկայումս ՀՀ վարչապետի աշխատակազմ է ներկայացվել «</w:t>
            </w:r>
            <w:proofErr w:type="spellStart"/>
            <w:r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Գետաողողատային</w:t>
            </w:r>
            <w:proofErr w:type="spellEnd"/>
            <w:r w:rsidRPr="00E660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E6607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տիպի</w:t>
            </w:r>
            <w:r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E6607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հանքավայրերում</w:t>
            </w:r>
            <w:proofErr w:type="spellEnd"/>
            <w:r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E6607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ավազի</w:t>
            </w:r>
            <w:r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E6607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և</w:t>
            </w:r>
            <w:r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E6607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ավազակոպճային</w:t>
            </w:r>
            <w:proofErr w:type="spellEnd"/>
            <w:r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E6607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խառնուրդի</w:t>
            </w:r>
            <w:r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E6607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վերականգնվող</w:t>
            </w:r>
            <w:r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E6607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պաշարների</w:t>
            </w:r>
            <w:r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E6607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արդ</w:t>
            </w:r>
            <w:r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յունահանման կարգը սահմանելու և Հայաստանի Հանրապետության կառավարության 2008 թվականի հունվարի 10-ի N18-Ն որոշումն ուժը կորցրած ճանաչելու մասին» ՀՀ կառավարության որոշման նախագիծը, որի 2-րդ կետով ուժը </w:t>
            </w:r>
            <w:r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 xml:space="preserve">կորցրած է ճանաչվել Հայաստանի Հանրապետության կառավարության 2008 թվականի հունվարի 10-ի «Հայաստանի Հանրապետության տարածքում Արաքս </w:t>
            </w:r>
            <w:proofErr w:type="spellStart"/>
            <w:r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գետից</w:t>
            </w:r>
            <w:proofErr w:type="spellEnd"/>
            <w:r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գետավազի</w:t>
            </w:r>
            <w:proofErr w:type="spellEnd"/>
            <w:r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արդյունահանման կարգը հաստատելու մասին» N18-Ն որոշումը:</w:t>
            </w:r>
          </w:p>
          <w:p w:rsidR="00B43BDC" w:rsidRPr="00E66077" w:rsidRDefault="00360C27" w:rsidP="00E66077">
            <w:pPr>
              <w:spacing w:after="0" w:line="360" w:lineRule="auto"/>
              <w:ind w:left="172" w:right="87" w:firstLine="18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Նշենք նաև, որ ՀՀ կ</w:t>
            </w:r>
            <w:r w:rsidR="00176C87"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առավարության </w:t>
            </w:r>
            <w:proofErr w:type="spellStart"/>
            <w:r w:rsidR="00176C87"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վկայակոչված</w:t>
            </w:r>
            <w:proofErr w:type="spellEnd"/>
            <w:r w:rsidR="00176C87"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որոշման համար հիմք հանդիսացած օրենքը տարիներ առաջ </w:t>
            </w:r>
            <w:r w:rsidR="00CF1BC3"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արդեն իսկ ուժը կորցրել</w:t>
            </w:r>
            <w:r w:rsidR="00176C87"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է</w:t>
            </w:r>
            <w:r w:rsidR="00CF1BC3"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, ինչը, կարգի </w:t>
            </w:r>
            <w:proofErr w:type="spellStart"/>
            <w:r w:rsidR="00CF1BC3"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կիրարկման</w:t>
            </w:r>
            <w:proofErr w:type="spellEnd"/>
            <w:r w:rsidR="00CF1BC3"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F1BC3"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խնդրներից</w:t>
            </w:r>
            <w:proofErr w:type="spellEnd"/>
            <w:r w:rsidR="00CF1BC3"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խուսափելու նպատակով, հիմք է հանդիսացել ՏԿԵՆ կողմից 2020թ</w:t>
            </w:r>
            <w:r w:rsidR="00CF1BC3" w:rsidRPr="00E66077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val="hy-AM"/>
              </w:rPr>
              <w:t>․</w:t>
            </w:r>
            <w:r w:rsidR="00CF1BC3"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CF1BC3" w:rsidRPr="00E6607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ՀՀ</w:t>
            </w:r>
            <w:r w:rsidR="00CF1BC3"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CF1BC3" w:rsidRPr="00E6607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ընդերքի</w:t>
            </w:r>
            <w:r w:rsidR="00CF1BC3"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CF1BC3" w:rsidRPr="00E6607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օրենսգրքի</w:t>
            </w:r>
            <w:r w:rsidR="00CF1BC3"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CF1BC3" w:rsidRPr="00E6607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փոփոխությամբ</w:t>
            </w:r>
            <w:r w:rsidR="00CF1BC3"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176C87"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նման կարգ հաստատելու իրավասություն</w:t>
            </w:r>
            <w:r w:rsidR="00CF1BC3"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սահմանել ՀՀ կառավարության համար, որն այժմ գտնվում է քննարկման փուլում</w:t>
            </w:r>
            <w:r w:rsidR="00176C87"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։</w:t>
            </w:r>
            <w:r w:rsidR="00CF1BC3"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F1BC3"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Միևնույն</w:t>
            </w:r>
            <w:proofErr w:type="spellEnd"/>
            <w:r w:rsidR="00CF1BC3"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ժամանակ, կարգի մշակման ընթացքում պարզ դարձավ, որ 2008 թվականի կարգում նշված դրույթը հողի հատկացում չիրականացնելու վերաբերյալ անհասկանալի է, քանի որ թե պրակտիկայում այդ հողերը վարձակալության իրավունքով տրամադրվում է համայնքների կողմից </w:t>
            </w:r>
            <w:proofErr w:type="spellStart"/>
            <w:r w:rsidR="00CF1BC3"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ընդերքօգտագործողներին</w:t>
            </w:r>
            <w:proofErr w:type="spellEnd"/>
            <w:r w:rsidR="00CF1BC3"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(ապահովելով համայնքային բյուջե մուտքեր), թե հատկացում </w:t>
            </w:r>
            <w:proofErr w:type="spellStart"/>
            <w:r w:rsidR="00CF1BC3"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եզրույթն</w:t>
            </w:r>
            <w:proofErr w:type="spellEnd"/>
            <w:r w:rsidR="00CF1BC3"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է անհասկանալի։ Չնայած 2020թ</w:t>
            </w:r>
            <w:r w:rsidR="00CF1BC3" w:rsidRPr="00E66077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val="hy-AM"/>
              </w:rPr>
              <w:t>․</w:t>
            </w:r>
            <w:r w:rsidR="00CF1BC3"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CF1BC3" w:rsidRPr="00E6607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օրենսդրական</w:t>
            </w:r>
            <w:r w:rsidR="00CF1BC3"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CF1BC3" w:rsidRPr="00E6607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փոփոխությունների</w:t>
            </w:r>
            <w:r w:rsidR="00CF1BC3"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CF1BC3" w:rsidRPr="00E6607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ժամանակ</w:t>
            </w:r>
            <w:r w:rsidR="00CF1BC3"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CF1BC3" w:rsidRPr="00E6607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հիմք</w:t>
            </w:r>
            <w:r w:rsidR="00CF1BC3"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CF1BC3" w:rsidRPr="00E6607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է</w:t>
            </w:r>
            <w:r w:rsidR="00CF1BC3"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CF1BC3" w:rsidRPr="00E6607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ընդունվել</w:t>
            </w:r>
            <w:r w:rsidR="00CF1BC3"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CF1BC3" w:rsidRPr="00E6607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նույն</w:t>
            </w:r>
            <w:r w:rsidR="00CF1BC3"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CF1BC3" w:rsidRPr="00E6607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այդ</w:t>
            </w:r>
            <w:r w:rsidR="00CF1BC3"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CF1BC3" w:rsidRPr="00E6607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կարգի</w:t>
            </w:r>
            <w:r w:rsidR="00CF1BC3"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CF1BC3" w:rsidRPr="00E6607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դրույթը</w:t>
            </w:r>
            <w:r w:rsidR="00CF1BC3"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, </w:t>
            </w:r>
            <w:r w:rsidR="00CF1BC3" w:rsidRPr="00E6607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սակայն</w:t>
            </w:r>
            <w:r w:rsidR="00CF1BC3"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CF1BC3" w:rsidRPr="00E6607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վերոնշյալ</w:t>
            </w:r>
            <w:r w:rsidR="00CF1BC3"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CF1BC3" w:rsidRPr="00E6607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հիմնավորումներով</w:t>
            </w:r>
            <w:r w:rsidR="00CF1BC3"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, </w:t>
            </w:r>
            <w:r w:rsidR="00CF1BC3" w:rsidRPr="00E6607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կարգը</w:t>
            </w:r>
            <w:r w:rsidR="00CF1BC3"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, </w:t>
            </w:r>
            <w:proofErr w:type="spellStart"/>
            <w:r w:rsidR="00CF1BC3" w:rsidRPr="00E6607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հետևաբար</w:t>
            </w:r>
            <w:proofErr w:type="spellEnd"/>
            <w:r w:rsidR="00CF1BC3"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CF1BC3" w:rsidRPr="00E6607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նաև</w:t>
            </w:r>
            <w:r w:rsidR="00CF1BC3"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CF1BC3" w:rsidRPr="00E6607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օրենքը</w:t>
            </w:r>
            <w:r w:rsidR="00CF1BC3"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CF1BC3" w:rsidRPr="00E6607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lastRenderedPageBreak/>
              <w:t>անհրաժեշտ</w:t>
            </w:r>
            <w:r w:rsidR="00CF1BC3"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CF1BC3" w:rsidRPr="00E6607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է</w:t>
            </w:r>
            <w:r w:rsidR="00CF1BC3"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CF1BC3" w:rsidRPr="00E6607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փոփոխել։</w:t>
            </w:r>
            <w:r w:rsidR="00CF1BC3"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</w:p>
        </w:tc>
      </w:tr>
      <w:tr w:rsidR="00554063" w:rsidRPr="00E66077" w:rsidTr="00E66077">
        <w:trPr>
          <w:trHeight w:val="1714"/>
          <w:tblCellSpacing w:w="0" w:type="dxa"/>
          <w:jc w:val="center"/>
        </w:trPr>
        <w:tc>
          <w:tcPr>
            <w:tcW w:w="6942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1C1836" w:rsidRPr="00E66077" w:rsidRDefault="001C1836" w:rsidP="00E66077">
            <w:pPr>
              <w:pStyle w:val="ListParagraph"/>
              <w:shd w:val="clear" w:color="auto" w:fill="FFFFFF"/>
              <w:tabs>
                <w:tab w:val="left" w:pos="9450"/>
              </w:tabs>
              <w:spacing w:line="360" w:lineRule="auto"/>
              <w:ind w:left="114" w:right="78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E66077">
              <w:rPr>
                <w:rFonts w:ascii="GHEA Grapalat" w:hAnsi="GHEA Grapalat"/>
                <w:bCs/>
                <w:iCs/>
                <w:lang w:val="hy-AM"/>
              </w:rPr>
              <w:lastRenderedPageBreak/>
              <w:t>Առաջարկում եմ</w:t>
            </w:r>
            <w:r w:rsidRPr="00E66077">
              <w:rPr>
                <w:rFonts w:ascii="MS Gothic" w:eastAsia="MS Gothic" w:hAnsi="MS Gothic" w:cs="MS Gothic" w:hint="eastAsia"/>
                <w:bCs/>
                <w:iCs/>
                <w:lang w:val="hy-AM"/>
              </w:rPr>
              <w:t>․</w:t>
            </w:r>
          </w:p>
          <w:p w:rsidR="00554063" w:rsidRPr="00E66077" w:rsidRDefault="001C1836" w:rsidP="00E66077">
            <w:pPr>
              <w:pStyle w:val="ListParagraph"/>
              <w:shd w:val="clear" w:color="auto" w:fill="FFFFFF"/>
              <w:spacing w:line="360" w:lineRule="auto"/>
              <w:ind w:left="114" w:right="78"/>
              <w:jc w:val="both"/>
              <w:rPr>
                <w:rStyle w:val="Strong"/>
                <w:rFonts w:ascii="GHEA Grapalat" w:hAnsi="GHEA Grapalat"/>
                <w:b w:val="0"/>
                <w:iCs/>
                <w:lang w:val="hy-AM"/>
              </w:rPr>
            </w:pPr>
            <w:r w:rsidRPr="00E66077">
              <w:rPr>
                <w:rFonts w:ascii="GHEA Grapalat" w:hAnsi="GHEA Grapalat"/>
                <w:lang w:val="hy-AM"/>
              </w:rPr>
              <w:t xml:space="preserve">   1</w:t>
            </w:r>
            <w:r w:rsidRPr="00E66077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E66077">
              <w:rPr>
                <w:rFonts w:ascii="GHEA Grapalat" w:hAnsi="GHEA Grapalat" w:cs="GHEA Grapalat"/>
                <w:lang w:val="hy-AM"/>
              </w:rPr>
              <w:t>Օրենսգրքի</w:t>
            </w:r>
            <w:r w:rsidRPr="00E66077">
              <w:rPr>
                <w:rFonts w:ascii="GHEA Grapalat" w:hAnsi="GHEA Grapalat"/>
                <w:lang w:val="hy-AM"/>
              </w:rPr>
              <w:t xml:space="preserve"> 3-</w:t>
            </w:r>
            <w:r w:rsidRPr="00E66077">
              <w:rPr>
                <w:rFonts w:ascii="GHEA Grapalat" w:hAnsi="GHEA Grapalat" w:cs="GHEA Grapalat"/>
                <w:lang w:val="hy-AM"/>
              </w:rPr>
              <w:t>րդ</w:t>
            </w:r>
            <w:r w:rsidRPr="00E66077">
              <w:rPr>
                <w:rFonts w:ascii="GHEA Grapalat" w:hAnsi="GHEA Grapalat"/>
                <w:lang w:val="hy-AM"/>
              </w:rPr>
              <w:t xml:space="preserve"> </w:t>
            </w:r>
            <w:r w:rsidRPr="00E66077">
              <w:rPr>
                <w:rFonts w:ascii="GHEA Grapalat" w:hAnsi="GHEA Grapalat" w:cs="GHEA Grapalat"/>
                <w:lang w:val="hy-AM"/>
              </w:rPr>
              <w:t>հոդվածում</w:t>
            </w:r>
            <w:r w:rsidRPr="00E66077">
              <w:rPr>
                <w:rFonts w:ascii="GHEA Grapalat" w:hAnsi="GHEA Grapalat"/>
                <w:lang w:val="hy-AM"/>
              </w:rPr>
              <w:t xml:space="preserve"> </w:t>
            </w:r>
            <w:r w:rsidRPr="00E66077">
              <w:rPr>
                <w:rFonts w:ascii="GHEA Grapalat" w:hAnsi="GHEA Grapalat" w:cs="GHEA Grapalat"/>
                <w:lang w:val="hy-AM"/>
              </w:rPr>
              <w:t>կատարել</w:t>
            </w:r>
            <w:r w:rsidRPr="00E66077">
              <w:rPr>
                <w:rFonts w:ascii="GHEA Grapalat" w:hAnsi="GHEA Grapalat"/>
                <w:lang w:val="hy-AM"/>
              </w:rPr>
              <w:t xml:space="preserve"> </w:t>
            </w:r>
            <w:r w:rsidRPr="00E66077">
              <w:rPr>
                <w:rFonts w:ascii="GHEA Grapalat" w:hAnsi="GHEA Grapalat" w:cs="GHEA Grapalat"/>
                <w:lang w:val="hy-AM"/>
              </w:rPr>
              <w:t>լրացում՝</w:t>
            </w:r>
            <w:r w:rsidRPr="00E66077">
              <w:rPr>
                <w:rFonts w:ascii="GHEA Grapalat" w:hAnsi="GHEA Grapalat"/>
                <w:lang w:val="hy-AM"/>
              </w:rPr>
              <w:t xml:space="preserve"> </w:t>
            </w:r>
            <w:r w:rsidRPr="00E66077">
              <w:rPr>
                <w:rFonts w:ascii="GHEA Grapalat" w:hAnsi="GHEA Grapalat" w:cs="GHEA Grapalat"/>
                <w:lang w:val="hy-AM"/>
              </w:rPr>
              <w:t>սահմանելով</w:t>
            </w:r>
            <w:r w:rsidRPr="00E66077">
              <w:rPr>
                <w:rFonts w:ascii="GHEA Grapalat" w:hAnsi="GHEA Grapalat"/>
                <w:lang w:val="hy-AM"/>
              </w:rPr>
              <w:t xml:space="preserve"> </w:t>
            </w:r>
            <w:r w:rsidRPr="00E66077">
              <w:rPr>
                <w:rFonts w:ascii="GHEA Grapalat" w:hAnsi="GHEA Grapalat"/>
                <w:bCs/>
                <w:iCs/>
                <w:lang w:val="nb-NO"/>
              </w:rPr>
              <w:t>«</w:t>
            </w:r>
            <w:r w:rsidRPr="00E66077">
              <w:rPr>
                <w:rFonts w:ascii="GHEA Grapalat" w:hAnsi="GHEA Grapalat"/>
                <w:lang w:val="hy-AM"/>
              </w:rPr>
              <w:t>կանխատեսումային ռեսուրս</w:t>
            </w:r>
            <w:r w:rsidRPr="00E66077">
              <w:rPr>
                <w:rFonts w:ascii="GHEA Grapalat" w:hAnsi="GHEA Grapalat"/>
                <w:bCs/>
                <w:iCs/>
                <w:lang w:val="nb-NO"/>
              </w:rPr>
              <w:t>»</w:t>
            </w:r>
            <w:r w:rsidRPr="00E66077">
              <w:rPr>
                <w:rFonts w:ascii="GHEA Grapalat" w:hAnsi="GHEA Grapalat"/>
                <w:lang w:val="hy-AM"/>
              </w:rPr>
              <w:t xml:space="preserve"> հասկացությունը</w:t>
            </w:r>
            <w:r w:rsidRPr="00E66077">
              <w:rPr>
                <w:rFonts w:ascii="GHEA Grapalat" w:hAnsi="GHEA Grapalat"/>
                <w:bCs/>
                <w:iCs/>
                <w:lang w:val="hy-AM"/>
              </w:rPr>
              <w:t>։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shd w:val="clear" w:color="auto" w:fill="FFFFFF"/>
            <w:hideMark/>
          </w:tcPr>
          <w:p w:rsidR="001C1836" w:rsidRPr="00E66077" w:rsidRDefault="001C1836" w:rsidP="00E66077">
            <w:pPr>
              <w:spacing w:after="0" w:line="360" w:lineRule="auto"/>
              <w:ind w:left="86" w:right="173" w:firstLine="634"/>
              <w:jc w:val="both"/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E66077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Ընդունվել է:</w:t>
            </w:r>
          </w:p>
          <w:p w:rsidR="00554063" w:rsidRPr="00E66077" w:rsidRDefault="001C1836" w:rsidP="00E66077">
            <w:pPr>
              <w:spacing w:after="0" w:line="360" w:lineRule="auto"/>
              <w:ind w:left="86" w:right="173" w:firstLine="63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66077">
              <w:rPr>
                <w:rFonts w:ascii="GHEA Grapalat" w:hAnsi="GHEA Grapalat" w:cs="GHEA Grapalat"/>
                <w:sz w:val="24"/>
                <w:szCs w:val="24"/>
                <w:lang w:val="hy-AM"/>
              </w:rPr>
              <w:t>Օրենսգրքի</w:t>
            </w:r>
            <w:r w:rsidRPr="00E66077">
              <w:rPr>
                <w:rFonts w:ascii="GHEA Grapalat" w:hAnsi="GHEA Grapalat"/>
                <w:sz w:val="24"/>
                <w:szCs w:val="24"/>
                <w:lang w:val="hy-AM"/>
              </w:rPr>
              <w:t xml:space="preserve"> 3-</w:t>
            </w:r>
            <w:r w:rsidRPr="00E66077">
              <w:rPr>
                <w:rFonts w:ascii="GHEA Grapalat" w:hAnsi="GHEA Grapalat" w:cs="GHEA Grapalat"/>
                <w:sz w:val="24"/>
                <w:szCs w:val="24"/>
                <w:lang w:val="hy-AM"/>
              </w:rPr>
              <w:t>րդ</w:t>
            </w:r>
            <w:r w:rsidRPr="00E6607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66077">
              <w:rPr>
                <w:rFonts w:ascii="GHEA Grapalat" w:hAnsi="GHEA Grapalat" w:cs="GHEA Grapalat"/>
                <w:sz w:val="24"/>
                <w:szCs w:val="24"/>
                <w:lang w:val="hy-AM"/>
              </w:rPr>
              <w:t>հոդված</w:t>
            </w:r>
            <w:r w:rsidR="0020578A" w:rsidRPr="00E66077">
              <w:rPr>
                <w:rFonts w:ascii="GHEA Grapalat" w:hAnsi="GHEA Grapalat" w:cs="GHEA Grapalat"/>
                <w:sz w:val="24"/>
                <w:szCs w:val="24"/>
                <w:lang w:val="hy-AM"/>
              </w:rPr>
              <w:t>ի 1-ին մասու</w:t>
            </w:r>
            <w:r w:rsidRPr="00E66077">
              <w:rPr>
                <w:rFonts w:ascii="GHEA Grapalat" w:hAnsi="GHEA Grapalat" w:cs="GHEA Grapalat"/>
                <w:sz w:val="24"/>
                <w:szCs w:val="24"/>
                <w:lang w:val="hy-AM"/>
              </w:rPr>
              <w:t>մ</w:t>
            </w:r>
            <w:r w:rsidRPr="00E66077">
              <w:rPr>
                <w:rFonts w:ascii="GHEA Grapalat" w:hAnsi="GHEA Grapalat"/>
                <w:sz w:val="24"/>
                <w:szCs w:val="24"/>
                <w:lang w:val="hy-AM"/>
              </w:rPr>
              <w:t xml:space="preserve"> լրացվել է </w:t>
            </w:r>
            <w:proofErr w:type="spellStart"/>
            <w:r w:rsidRPr="00E66077">
              <w:rPr>
                <w:rFonts w:ascii="GHEA Grapalat" w:hAnsi="GHEA Grapalat"/>
                <w:sz w:val="24"/>
                <w:szCs w:val="24"/>
                <w:lang w:val="hy-AM"/>
              </w:rPr>
              <w:t>հետևյալ</w:t>
            </w:r>
            <w:proofErr w:type="spellEnd"/>
            <w:r w:rsidRPr="00E66077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բովանդակությամբ </w:t>
            </w:r>
            <w:r w:rsidR="0020578A" w:rsidRPr="00E66077">
              <w:rPr>
                <w:rFonts w:ascii="GHEA Grapalat" w:hAnsi="GHEA Grapalat"/>
                <w:sz w:val="24"/>
                <w:szCs w:val="24"/>
                <w:lang w:val="hy-AM"/>
              </w:rPr>
              <w:t>53-րդ</w:t>
            </w:r>
            <w:r w:rsidRPr="00E66077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կետ՝ «</w:t>
            </w:r>
            <w:r w:rsidR="0020578A" w:rsidRPr="00E66077">
              <w:rPr>
                <w:rFonts w:ascii="GHEA Grapalat" w:hAnsi="GHEA Grapalat"/>
                <w:b/>
                <w:sz w:val="24"/>
                <w:szCs w:val="24"/>
                <w:lang w:val="hy-AM"/>
              </w:rPr>
              <w:t>53</w:t>
            </w:r>
            <w:r w:rsidR="0020578A" w:rsidRPr="00E66077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  <w:r w:rsidRPr="00E66077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օգտակար հանածոյի կանխատեսումային ռեսուրսներ՝</w:t>
            </w:r>
            <w:r w:rsidRPr="00E66077">
              <w:rPr>
                <w:rStyle w:val="Strong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E66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օգտակար հանածոյի ենթադրվող կուտակումներ, որոնց քանակը, որակը և տարածքային դիրքը գնահատված են ուղղակի և անուղղակի տվյալների, ինչպես նաև ընդհանուր երկրաբանական նախադրյալների հիման վրա:»:</w:t>
            </w:r>
          </w:p>
        </w:tc>
      </w:tr>
      <w:tr w:rsidR="00EE20A2" w:rsidRPr="00E66077" w:rsidTr="00E66077">
        <w:trPr>
          <w:tblCellSpacing w:w="0" w:type="dxa"/>
          <w:jc w:val="center"/>
        </w:trPr>
        <w:tc>
          <w:tcPr>
            <w:tcW w:w="6942" w:type="dxa"/>
            <w:shd w:val="clear" w:color="auto" w:fill="FFFFFF"/>
            <w:hideMark/>
          </w:tcPr>
          <w:p w:rsidR="00B33927" w:rsidRPr="00E66077" w:rsidRDefault="00B33927" w:rsidP="00E66077">
            <w:pPr>
              <w:pStyle w:val="ListParagraph"/>
              <w:shd w:val="clear" w:color="auto" w:fill="FFFFFF"/>
              <w:spacing w:line="360" w:lineRule="auto"/>
              <w:ind w:left="114" w:right="78"/>
              <w:jc w:val="both"/>
              <w:rPr>
                <w:rFonts w:ascii="GHEA Grapalat" w:hAnsi="GHEA Grapalat" w:cs="GHEA Grapalat"/>
                <w:lang w:val="hy-AM"/>
              </w:rPr>
            </w:pPr>
            <w:r w:rsidRPr="00E66077">
              <w:rPr>
                <w:rFonts w:ascii="GHEA Grapalat" w:hAnsi="GHEA Grapalat" w:cs="GHEA Grapalat"/>
                <w:lang w:val="hy-AM"/>
              </w:rPr>
              <w:t xml:space="preserve">   2</w:t>
            </w:r>
            <w:r w:rsidR="00554063" w:rsidRPr="00E66077">
              <w:rPr>
                <w:rFonts w:ascii="GHEA Grapalat" w:hAnsi="GHEA Grapalat" w:cs="GHEA Grapalat"/>
                <w:lang w:val="hy-AM"/>
              </w:rPr>
              <w:t>.</w:t>
            </w:r>
            <w:r w:rsidRPr="00E66077">
              <w:rPr>
                <w:rFonts w:ascii="GHEA Grapalat" w:hAnsi="GHEA Grapalat" w:cs="GHEA Grapalat"/>
                <w:lang w:val="hy-AM"/>
              </w:rPr>
              <w:t>Նախագծի 9-րդ հոդվածով լրացվող ՀՀ ընդերքի մասին օրենսգրքի 55.1-ին հոդվածի`</w:t>
            </w:r>
          </w:p>
          <w:p w:rsidR="00B33927" w:rsidRPr="00E66077" w:rsidRDefault="00B33927" w:rsidP="00E66077">
            <w:pPr>
              <w:pStyle w:val="ListParagraph"/>
              <w:shd w:val="clear" w:color="auto" w:fill="FFFFFF"/>
              <w:spacing w:line="360" w:lineRule="auto"/>
              <w:ind w:left="114" w:right="78"/>
              <w:jc w:val="both"/>
              <w:rPr>
                <w:rFonts w:ascii="GHEA Grapalat" w:hAnsi="GHEA Grapalat" w:cs="GHEA Grapalat"/>
                <w:lang w:val="hy-AM"/>
              </w:rPr>
            </w:pPr>
            <w:r w:rsidRPr="00E66077">
              <w:rPr>
                <w:rFonts w:ascii="GHEA Grapalat" w:hAnsi="GHEA Grapalat" w:cs="GHEA Grapalat"/>
                <w:lang w:val="hy-AM"/>
              </w:rPr>
              <w:t xml:space="preserve">5-րդ մասն շարադրել </w:t>
            </w:r>
            <w:proofErr w:type="spellStart"/>
            <w:r w:rsidRPr="00E66077">
              <w:rPr>
                <w:rFonts w:ascii="GHEA Grapalat" w:hAnsi="GHEA Grapalat" w:cs="GHEA Grapalat"/>
                <w:lang w:val="hy-AM"/>
              </w:rPr>
              <w:t>հետևյալ</w:t>
            </w:r>
            <w:proofErr w:type="spellEnd"/>
            <w:r w:rsidRPr="00E66077">
              <w:rPr>
                <w:rFonts w:ascii="GHEA Grapalat" w:hAnsi="GHEA Grapalat" w:cs="GHEA Grapalat"/>
                <w:lang w:val="hy-AM"/>
              </w:rPr>
              <w:t xml:space="preserve"> խմբագրությամբ.</w:t>
            </w:r>
          </w:p>
          <w:p w:rsidR="00B33927" w:rsidRPr="00E66077" w:rsidRDefault="00B33927" w:rsidP="00E66077">
            <w:pPr>
              <w:pStyle w:val="ListParagraph"/>
              <w:shd w:val="clear" w:color="auto" w:fill="FFFFFF"/>
              <w:spacing w:line="360" w:lineRule="auto"/>
              <w:ind w:left="114" w:right="78"/>
              <w:jc w:val="both"/>
              <w:rPr>
                <w:rFonts w:ascii="GHEA Grapalat" w:hAnsi="GHEA Grapalat" w:cs="GHEA Grapalat"/>
                <w:lang w:val="hy-AM"/>
              </w:rPr>
            </w:pPr>
            <w:r w:rsidRPr="00E66077">
              <w:rPr>
                <w:rFonts w:ascii="GHEA Grapalat" w:hAnsi="GHEA Grapalat" w:cs="GHEA Grapalat"/>
                <w:lang w:val="hy-AM"/>
              </w:rPr>
              <w:t xml:space="preserve"> «5. </w:t>
            </w:r>
            <w:proofErr w:type="spellStart"/>
            <w:r w:rsidRPr="00E66077">
              <w:rPr>
                <w:rFonts w:ascii="GHEA Grapalat" w:hAnsi="GHEA Grapalat" w:cs="GHEA Grapalat"/>
                <w:lang w:val="hy-AM"/>
              </w:rPr>
              <w:t>Ընդերքօգտագործողի</w:t>
            </w:r>
            <w:proofErr w:type="spellEnd"/>
            <w:r w:rsidRPr="00E66077">
              <w:rPr>
                <w:rFonts w:ascii="GHEA Grapalat" w:hAnsi="GHEA Grapalat" w:cs="GHEA Grapalat"/>
                <w:lang w:val="hy-AM"/>
              </w:rPr>
              <w:t xml:space="preserve"> կողմից ներկայացված դիմումը լիազոր մարմին մուտքագրվելուց հետո լիազոր մարմինն այն, երեք աշխատանքային օրվա ընթացքում, գրությամբ ներկայացնում է </w:t>
            </w:r>
            <w:proofErr w:type="spellStart"/>
            <w:r w:rsidRPr="00E66077">
              <w:rPr>
                <w:rFonts w:ascii="GHEA Grapalat" w:hAnsi="GHEA Grapalat" w:cs="GHEA Grapalat"/>
                <w:lang w:val="hy-AM"/>
              </w:rPr>
              <w:t>ընդերքօգտագործման</w:t>
            </w:r>
            <w:proofErr w:type="spellEnd"/>
            <w:r w:rsidRPr="00E66077">
              <w:rPr>
                <w:rFonts w:ascii="GHEA Grapalat" w:hAnsi="GHEA Grapalat" w:cs="GHEA Grapalat"/>
                <w:lang w:val="hy-AM"/>
              </w:rPr>
              <w:t xml:space="preserve"> հետ կապված՝ շրջակա միջավայրի ոլորտի պետական կառավարման լիազոր մարմնին։ </w:t>
            </w:r>
            <w:proofErr w:type="spellStart"/>
            <w:r w:rsidRPr="00E66077">
              <w:rPr>
                <w:rFonts w:ascii="GHEA Grapalat" w:hAnsi="GHEA Grapalat" w:cs="GHEA Grapalat"/>
                <w:lang w:val="hy-AM"/>
              </w:rPr>
              <w:t>Ընդերքօգտագործման</w:t>
            </w:r>
            <w:proofErr w:type="spellEnd"/>
            <w:r w:rsidRPr="00E66077">
              <w:rPr>
                <w:rFonts w:ascii="GHEA Grapalat" w:hAnsi="GHEA Grapalat" w:cs="GHEA Grapalat"/>
                <w:lang w:val="hy-AM"/>
              </w:rPr>
              <w:t xml:space="preserve"> հետ կապված՝ շրջակա միջավայրի ոլորտի պետական կառավարման լիազոր մարմինը պատասխան գրությամբ երեք աշխատանքային օրվա ընթացքում լիազոր մարմնին ներկայացնում է գրություն՝ նախագծային </w:t>
            </w:r>
            <w:r w:rsidRPr="00E66077">
              <w:rPr>
                <w:rFonts w:ascii="GHEA Grapalat" w:hAnsi="GHEA Grapalat" w:cs="GHEA Grapalat"/>
                <w:lang w:val="hy-AM"/>
              </w:rPr>
              <w:lastRenderedPageBreak/>
              <w:t>փոփոխությունները շրջակա միջավայրի վրա ազդեցության գնահատման և փորձաքննության ենթակա լինելու կամ չլինելու մասին։»,</w:t>
            </w:r>
          </w:p>
          <w:p w:rsidR="004E5DE9" w:rsidRPr="00E66077" w:rsidRDefault="00B33927" w:rsidP="00E66077">
            <w:pPr>
              <w:pStyle w:val="ListParagraph"/>
              <w:shd w:val="clear" w:color="auto" w:fill="FFFFFF"/>
              <w:spacing w:line="360" w:lineRule="auto"/>
              <w:ind w:left="114" w:right="78"/>
              <w:jc w:val="both"/>
              <w:rPr>
                <w:rFonts w:ascii="GHEA Grapalat" w:hAnsi="GHEA Grapalat" w:cs="GHEA Grapalat"/>
                <w:lang w:val="hy-AM"/>
              </w:rPr>
            </w:pPr>
            <w:r w:rsidRPr="00E66077">
              <w:rPr>
                <w:rFonts w:ascii="GHEA Grapalat" w:hAnsi="GHEA Grapalat" w:cs="GHEA Grapalat"/>
                <w:lang w:val="hy-AM"/>
              </w:rPr>
              <w:t>9-րդ մասը «բացակայության» բառից հետո լրացնել «, ինչպես նաև փորձաքննական բացասական եզրակացության» բառերով։</w:t>
            </w:r>
          </w:p>
        </w:tc>
        <w:tc>
          <w:tcPr>
            <w:tcW w:w="7371" w:type="dxa"/>
            <w:gridSpan w:val="3"/>
            <w:shd w:val="clear" w:color="auto" w:fill="FFFFFF"/>
            <w:hideMark/>
          </w:tcPr>
          <w:p w:rsidR="00600E41" w:rsidRPr="00E66077" w:rsidRDefault="0087259C" w:rsidP="00E66077">
            <w:pPr>
              <w:pStyle w:val="ListParagraph"/>
              <w:shd w:val="clear" w:color="auto" w:fill="FFFFFF"/>
              <w:spacing w:line="360" w:lineRule="auto"/>
              <w:ind w:left="114" w:right="78"/>
              <w:jc w:val="both"/>
              <w:rPr>
                <w:rFonts w:ascii="GHEA Grapalat" w:hAnsi="GHEA Grapalat" w:cs="GHEA Grapalat"/>
                <w:b/>
                <w:lang w:val="hy-AM"/>
              </w:rPr>
            </w:pPr>
            <w:r w:rsidRPr="00E66077">
              <w:rPr>
                <w:rFonts w:ascii="GHEA Grapalat" w:hAnsi="GHEA Grapalat" w:cs="GHEA Grapalat"/>
                <w:lang w:val="hy-AM"/>
              </w:rPr>
              <w:lastRenderedPageBreak/>
              <w:t xml:space="preserve"> </w:t>
            </w:r>
            <w:r w:rsidR="008630E6" w:rsidRPr="00E66077">
              <w:rPr>
                <w:rFonts w:ascii="GHEA Grapalat" w:hAnsi="GHEA Grapalat" w:cs="GHEA Grapalat"/>
                <w:lang w:val="hy-AM"/>
              </w:rPr>
              <w:t xml:space="preserve">    </w:t>
            </w:r>
            <w:r w:rsidR="008630E6" w:rsidRPr="00E66077">
              <w:rPr>
                <w:rFonts w:ascii="GHEA Grapalat" w:hAnsi="GHEA Grapalat" w:cs="GHEA Grapalat"/>
                <w:b/>
                <w:lang w:val="hy-AM"/>
              </w:rPr>
              <w:t>Չի ընդունվել:</w:t>
            </w:r>
          </w:p>
          <w:p w:rsidR="00EE20A2" w:rsidRPr="00E66077" w:rsidRDefault="008630E6" w:rsidP="00E66077">
            <w:pPr>
              <w:pStyle w:val="ListParagraph"/>
              <w:shd w:val="clear" w:color="auto" w:fill="FFFFFF"/>
              <w:spacing w:line="360" w:lineRule="auto"/>
              <w:ind w:left="114" w:right="78"/>
              <w:jc w:val="both"/>
              <w:rPr>
                <w:rFonts w:ascii="GHEA Grapalat" w:hAnsi="GHEA Grapalat" w:cs="GHEA Grapalat"/>
                <w:lang w:val="hy-AM"/>
              </w:rPr>
            </w:pPr>
            <w:r w:rsidRPr="00E66077">
              <w:rPr>
                <w:rFonts w:ascii="GHEA Grapalat" w:hAnsi="GHEA Grapalat" w:cs="GHEA Grapalat"/>
                <w:lang w:val="hy-AM"/>
              </w:rPr>
              <w:t xml:space="preserve">Ներկայացված փոփոխությունների համաձայն նախագծային փոփոխությունները կատարվելու են զուտ </w:t>
            </w:r>
            <w:proofErr w:type="spellStart"/>
            <w:r w:rsidRPr="00E66077">
              <w:rPr>
                <w:rFonts w:ascii="GHEA Grapalat" w:hAnsi="GHEA Grapalat"/>
                <w:lang w:val="hy-AM"/>
              </w:rPr>
              <w:t>ընդերքօգտագործման</w:t>
            </w:r>
            <w:proofErr w:type="spellEnd"/>
            <w:r w:rsidRPr="00E66077">
              <w:rPr>
                <w:rFonts w:ascii="GHEA Grapalat" w:hAnsi="GHEA Grapalat"/>
                <w:lang w:val="hy-AM"/>
              </w:rPr>
              <w:t xml:space="preserve"> իրավունքի ժամկետի </w:t>
            </w:r>
            <w:r w:rsidR="00240FF8" w:rsidRPr="00E66077">
              <w:rPr>
                <w:rFonts w:ascii="GHEA Grapalat" w:hAnsi="GHEA Grapalat" w:cs="GHEA Grapalat"/>
                <w:lang w:val="hy-AM"/>
              </w:rPr>
              <w:t xml:space="preserve"> փոփոխության մասով:</w:t>
            </w:r>
            <w:r w:rsidR="00BE1D6F" w:rsidRPr="00E66077">
              <w:rPr>
                <w:rFonts w:ascii="GHEA Grapalat" w:hAnsi="GHEA Grapalat" w:cs="GHEA Grapalat"/>
                <w:lang w:val="hy-AM"/>
              </w:rPr>
              <w:t xml:space="preserve"> </w:t>
            </w:r>
            <w:r w:rsidR="00240FF8" w:rsidRPr="00E66077">
              <w:rPr>
                <w:rFonts w:ascii="GHEA Grapalat" w:hAnsi="GHEA Grapalat" w:cs="GHEA Grapalat"/>
                <w:lang w:val="hy-AM"/>
              </w:rPr>
              <w:t>Տ</w:t>
            </w:r>
            <w:r w:rsidR="00BE1D6F" w:rsidRPr="00E66077">
              <w:rPr>
                <w:rFonts w:ascii="GHEA Grapalat" w:hAnsi="GHEA Grapalat" w:cs="GHEA Grapalat"/>
                <w:lang w:val="hy-AM"/>
              </w:rPr>
              <w:t>արածքի, տարեկան արտադրողականության,</w:t>
            </w:r>
            <w:r w:rsidR="00533D74" w:rsidRPr="00E66077">
              <w:rPr>
                <w:rFonts w:ascii="GHEA Grapalat" w:hAnsi="GHEA Grapalat" w:cs="GHEA Grapalat"/>
                <w:lang w:val="hy-AM"/>
              </w:rPr>
              <w:t xml:space="preserve"> </w:t>
            </w:r>
            <w:r w:rsidR="00BE1D6F" w:rsidRPr="00E66077">
              <w:rPr>
                <w:rFonts w:ascii="GHEA Grapalat" w:hAnsi="GHEA Grapalat" w:cs="GHEA Grapalat"/>
                <w:lang w:val="hy-AM"/>
              </w:rPr>
              <w:t>տեխնիկա-տեխնոլոգիական</w:t>
            </w:r>
            <w:r w:rsidR="00533D74" w:rsidRPr="00E66077">
              <w:rPr>
                <w:rFonts w:ascii="GHEA Grapalat" w:hAnsi="GHEA Grapalat" w:cs="GHEA Grapalat"/>
                <w:lang w:val="hy-AM"/>
              </w:rPr>
              <w:t xml:space="preserve">, տրամադրվող պաշարների </w:t>
            </w:r>
            <w:r w:rsidR="00BE1D6F" w:rsidRPr="00E66077">
              <w:rPr>
                <w:rFonts w:ascii="GHEA Grapalat" w:hAnsi="GHEA Grapalat" w:cs="GHEA Grapalat"/>
                <w:lang w:val="hy-AM"/>
              </w:rPr>
              <w:t>փոփոխություններ</w:t>
            </w:r>
            <w:r w:rsidR="00533D74" w:rsidRPr="00E66077">
              <w:rPr>
                <w:rFonts w:ascii="GHEA Grapalat" w:hAnsi="GHEA Grapalat" w:cs="GHEA Grapalat"/>
                <w:lang w:val="hy-AM"/>
              </w:rPr>
              <w:t xml:space="preserve"> չեն իրականացվելու,</w:t>
            </w:r>
            <w:r w:rsidRPr="00E66077">
              <w:rPr>
                <w:rFonts w:ascii="GHEA Grapalat" w:hAnsi="GHEA Grapalat" w:cs="GHEA Grapalat"/>
                <w:lang w:val="hy-AM"/>
              </w:rPr>
              <w:t xml:space="preserve"> </w:t>
            </w:r>
            <w:proofErr w:type="spellStart"/>
            <w:r w:rsidRPr="00E66077">
              <w:rPr>
                <w:rFonts w:ascii="GHEA Grapalat" w:hAnsi="GHEA Grapalat" w:cs="GHEA Grapalat"/>
                <w:lang w:val="hy-AM"/>
              </w:rPr>
              <w:t>հետևաբար</w:t>
            </w:r>
            <w:proofErr w:type="spellEnd"/>
            <w:r w:rsidRPr="00E66077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66077">
              <w:rPr>
                <w:rFonts w:ascii="GHEA Grapalat" w:hAnsi="GHEA Grapalat"/>
                <w:lang w:val="hy-AM"/>
              </w:rPr>
              <w:t>ներկայացվող փոփոխված ժամանակացույցով նախագիծը շրջակա միջավայրի վրա ազդեցության նոր փորձաքննության ենթակա չէ:</w:t>
            </w:r>
          </w:p>
        </w:tc>
      </w:tr>
      <w:tr w:rsidR="002467CE" w:rsidRPr="00E66077" w:rsidTr="00E66077">
        <w:trPr>
          <w:tblCellSpacing w:w="0" w:type="dxa"/>
          <w:jc w:val="center"/>
        </w:trPr>
        <w:tc>
          <w:tcPr>
            <w:tcW w:w="11903" w:type="dxa"/>
            <w:gridSpan w:val="3"/>
            <w:vMerge w:val="restart"/>
            <w:shd w:val="clear" w:color="auto" w:fill="D0D0D0"/>
            <w:hideMark/>
          </w:tcPr>
          <w:p w:rsidR="002467CE" w:rsidRPr="00E66077" w:rsidRDefault="002467CE" w:rsidP="00E66077">
            <w:pPr>
              <w:spacing w:after="0" w:line="360" w:lineRule="auto"/>
              <w:jc w:val="center"/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</w:pPr>
            <w:r w:rsidRPr="00E660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lastRenderedPageBreak/>
              <w:t> </w:t>
            </w:r>
            <w:r w:rsidRPr="00E66077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2</w:t>
            </w:r>
            <w:r w:rsidR="00AA039A" w:rsidRPr="00E66077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. ՀՀ </w:t>
            </w:r>
            <w:proofErr w:type="spellStart"/>
            <w:r w:rsidR="00177DC5" w:rsidRPr="00E66077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արտակարգ</w:t>
            </w:r>
            <w:proofErr w:type="spellEnd"/>
            <w:r w:rsidR="00177DC5" w:rsidRPr="00E66077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77DC5" w:rsidRPr="00E66077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իրավիճակների</w:t>
            </w:r>
            <w:proofErr w:type="spellEnd"/>
            <w:r w:rsidR="00177DC5" w:rsidRPr="00E66077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77DC5" w:rsidRPr="00E66077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նախարարություն</w:t>
            </w:r>
            <w:proofErr w:type="spellEnd"/>
          </w:p>
        </w:tc>
        <w:tc>
          <w:tcPr>
            <w:tcW w:w="2410" w:type="dxa"/>
            <w:shd w:val="clear" w:color="auto" w:fill="D0D0D0"/>
            <w:hideMark/>
          </w:tcPr>
          <w:p w:rsidR="002467CE" w:rsidRPr="00E66077" w:rsidRDefault="00177DC5" w:rsidP="00E66077">
            <w:pPr>
              <w:spacing w:after="0" w:line="360" w:lineRule="auto"/>
              <w:jc w:val="center"/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</w:pPr>
            <w:r w:rsidRPr="00E66077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06</w:t>
            </w:r>
            <w:r w:rsidR="002467CE" w:rsidRPr="00E66077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.</w:t>
            </w:r>
            <w:r w:rsidR="008B2C98" w:rsidRPr="00E66077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0</w:t>
            </w:r>
            <w:r w:rsidRPr="00E66077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5</w:t>
            </w:r>
            <w:r w:rsidR="00AA039A" w:rsidRPr="00E66077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.2021 </w:t>
            </w:r>
            <w:r w:rsidR="002467CE" w:rsidRPr="00E66077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թ.</w:t>
            </w:r>
          </w:p>
        </w:tc>
      </w:tr>
      <w:tr w:rsidR="002467CE" w:rsidRPr="00E66077" w:rsidTr="00E66077">
        <w:trPr>
          <w:tblCellSpacing w:w="0" w:type="dxa"/>
          <w:jc w:val="center"/>
        </w:trPr>
        <w:tc>
          <w:tcPr>
            <w:tcW w:w="11903" w:type="dxa"/>
            <w:gridSpan w:val="3"/>
            <w:vMerge/>
            <w:shd w:val="clear" w:color="auto" w:fill="FFFFFF"/>
            <w:vAlign w:val="center"/>
            <w:hideMark/>
          </w:tcPr>
          <w:p w:rsidR="002467CE" w:rsidRPr="00E66077" w:rsidRDefault="002467CE" w:rsidP="00E66077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0D0D0"/>
            <w:hideMark/>
          </w:tcPr>
          <w:p w:rsidR="002467CE" w:rsidRPr="00E66077" w:rsidRDefault="002467CE" w:rsidP="00E66077">
            <w:pPr>
              <w:spacing w:after="0" w:line="360" w:lineRule="auto"/>
              <w:jc w:val="center"/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</w:pPr>
            <w:r w:rsidRPr="00E66077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N </w:t>
            </w:r>
            <w:r w:rsidR="00177DC5" w:rsidRPr="00E66077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01/01.4/2325-2021</w:t>
            </w:r>
          </w:p>
        </w:tc>
      </w:tr>
      <w:tr w:rsidR="00EE20A2" w:rsidRPr="00E66077" w:rsidTr="00E66077">
        <w:trPr>
          <w:tblCellSpacing w:w="0" w:type="dxa"/>
          <w:jc w:val="center"/>
        </w:trPr>
        <w:tc>
          <w:tcPr>
            <w:tcW w:w="6942" w:type="dxa"/>
            <w:shd w:val="clear" w:color="auto" w:fill="FFFFFF"/>
            <w:hideMark/>
          </w:tcPr>
          <w:p w:rsidR="00EE20A2" w:rsidRPr="00E66077" w:rsidRDefault="00177DC5" w:rsidP="00E66077">
            <w:pPr>
              <w:pStyle w:val="BodyText"/>
              <w:spacing w:after="0" w:line="360" w:lineRule="auto"/>
              <w:ind w:left="114" w:right="66" w:firstLine="9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66077">
              <w:rPr>
                <w:rFonts w:ascii="GHEA Grapalat" w:hAnsi="GHEA Grapalat"/>
                <w:sz w:val="24"/>
                <w:szCs w:val="24"/>
                <w:lang w:val="hy-AM"/>
              </w:rPr>
              <w:t xml:space="preserve">Օրենքի նախագծի վերաբերյալ առաջարկություններ և առարկություններ </w:t>
            </w:r>
            <w:r w:rsidR="000A3AD4" w:rsidRPr="00E66077">
              <w:rPr>
                <w:rFonts w:ascii="GHEA Grapalat" w:hAnsi="GHEA Grapalat"/>
                <w:sz w:val="24"/>
                <w:szCs w:val="24"/>
                <w:lang w:val="hy-AM"/>
              </w:rPr>
              <w:t>չկան</w:t>
            </w:r>
            <w:r w:rsidRPr="00E66077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  <w:tc>
          <w:tcPr>
            <w:tcW w:w="7371" w:type="dxa"/>
            <w:gridSpan w:val="3"/>
            <w:shd w:val="clear" w:color="auto" w:fill="FFFFFF"/>
            <w:hideMark/>
          </w:tcPr>
          <w:p w:rsidR="00EE20A2" w:rsidRPr="00E66077" w:rsidRDefault="00EE20A2" w:rsidP="00E66077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AA039A" w:rsidRPr="00E66077" w:rsidTr="00E66077">
        <w:trPr>
          <w:tblCellSpacing w:w="0" w:type="dxa"/>
          <w:jc w:val="center"/>
        </w:trPr>
        <w:tc>
          <w:tcPr>
            <w:tcW w:w="11903" w:type="dxa"/>
            <w:gridSpan w:val="3"/>
            <w:vMerge w:val="restart"/>
            <w:shd w:val="clear" w:color="auto" w:fill="D0D0D0"/>
            <w:hideMark/>
          </w:tcPr>
          <w:p w:rsidR="00AA039A" w:rsidRPr="00E66077" w:rsidRDefault="00AA039A" w:rsidP="00E66077">
            <w:pPr>
              <w:spacing w:after="0" w:line="360" w:lineRule="auto"/>
              <w:jc w:val="center"/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</w:pPr>
            <w:r w:rsidRPr="00E66077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3. </w:t>
            </w:r>
            <w:r w:rsidR="004E21C8" w:rsidRPr="00E66077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ՀՀ </w:t>
            </w:r>
            <w:proofErr w:type="spellStart"/>
            <w:r w:rsidR="004E21C8" w:rsidRPr="00E66077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էկոնոմիկայի</w:t>
            </w:r>
            <w:proofErr w:type="spellEnd"/>
            <w:r w:rsidR="004E21C8" w:rsidRPr="00E66077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E21C8" w:rsidRPr="00E66077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նախարարություն</w:t>
            </w:r>
            <w:proofErr w:type="spellEnd"/>
          </w:p>
          <w:p w:rsidR="002467CE" w:rsidRPr="00E66077" w:rsidRDefault="002467CE" w:rsidP="00E66077">
            <w:pPr>
              <w:spacing w:after="0" w:line="360" w:lineRule="auto"/>
              <w:jc w:val="center"/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0D0D0"/>
            <w:hideMark/>
          </w:tcPr>
          <w:p w:rsidR="002467CE" w:rsidRPr="00E66077" w:rsidRDefault="00240FF8" w:rsidP="00E66077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</w:t>
            </w:r>
            <w:r w:rsidR="004E21C8"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  <w:r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</w:t>
            </w:r>
            <w:r w:rsidR="004E21C8"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.2021թ.</w:t>
            </w:r>
          </w:p>
        </w:tc>
      </w:tr>
      <w:tr w:rsidR="00AA039A" w:rsidRPr="00E66077" w:rsidTr="00E66077">
        <w:trPr>
          <w:trHeight w:val="499"/>
          <w:tblCellSpacing w:w="0" w:type="dxa"/>
          <w:jc w:val="center"/>
        </w:trPr>
        <w:tc>
          <w:tcPr>
            <w:tcW w:w="11903" w:type="dxa"/>
            <w:gridSpan w:val="3"/>
            <w:vMerge/>
            <w:shd w:val="clear" w:color="auto" w:fill="FFFFFF"/>
            <w:vAlign w:val="center"/>
            <w:hideMark/>
          </w:tcPr>
          <w:p w:rsidR="00AA039A" w:rsidRPr="00E66077" w:rsidRDefault="00AA039A" w:rsidP="00E66077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0D0D0"/>
            <w:hideMark/>
          </w:tcPr>
          <w:p w:rsidR="002467CE" w:rsidRPr="00E66077" w:rsidRDefault="004E21C8" w:rsidP="00E66077">
            <w:pPr>
              <w:spacing w:after="0" w:line="360" w:lineRule="auto"/>
              <w:jc w:val="center"/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</w:pPr>
            <w:r w:rsidRPr="00E66077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N </w:t>
            </w:r>
            <w:r w:rsidR="00240FF8" w:rsidRPr="00E66077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01/7348-2021</w:t>
            </w:r>
          </w:p>
        </w:tc>
      </w:tr>
      <w:tr w:rsidR="00EE20A2" w:rsidRPr="00E66077" w:rsidTr="00E66077">
        <w:trPr>
          <w:tblCellSpacing w:w="0" w:type="dxa"/>
          <w:jc w:val="center"/>
        </w:trPr>
        <w:tc>
          <w:tcPr>
            <w:tcW w:w="6942" w:type="dxa"/>
            <w:shd w:val="clear" w:color="auto" w:fill="FFFFFF"/>
            <w:hideMark/>
          </w:tcPr>
          <w:p w:rsidR="00EE20A2" w:rsidRPr="00E66077" w:rsidRDefault="009667F0" w:rsidP="00E66077">
            <w:pPr>
              <w:pStyle w:val="ListParagraph"/>
              <w:shd w:val="clear" w:color="auto" w:fill="FFFFFF"/>
              <w:spacing w:line="360" w:lineRule="auto"/>
              <w:ind w:left="114" w:right="78"/>
              <w:jc w:val="both"/>
              <w:rPr>
                <w:rFonts w:ascii="GHEA Grapalat" w:hAnsi="GHEA Grapalat" w:cs="GHEA Grapalat"/>
                <w:lang w:val="hy-AM"/>
              </w:rPr>
            </w:pPr>
            <w:r w:rsidRPr="00E66077">
              <w:rPr>
                <w:rFonts w:ascii="GHEA Grapalat" w:hAnsi="GHEA Grapalat" w:cs="GHEA Grapalat"/>
                <w:lang w:val="hy-AM"/>
              </w:rPr>
              <w:t xml:space="preserve"> </w:t>
            </w:r>
            <w:proofErr w:type="spellStart"/>
            <w:r w:rsidR="00240FF8" w:rsidRPr="00E66077">
              <w:rPr>
                <w:rFonts w:ascii="GHEA Grapalat" w:hAnsi="GHEA Grapalat" w:cs="GHEA Grapalat"/>
                <w:lang w:val="hy-AM"/>
              </w:rPr>
              <w:t>Oրենքի</w:t>
            </w:r>
            <w:proofErr w:type="spellEnd"/>
            <w:r w:rsidR="00240FF8" w:rsidRPr="00E66077">
              <w:rPr>
                <w:rFonts w:ascii="GHEA Grapalat" w:hAnsi="GHEA Grapalat" w:cs="GHEA Grapalat"/>
                <w:lang w:val="hy-AM"/>
              </w:rPr>
              <w:t xml:space="preserve"> նախագծի վերաբերյալ ՀՀ էկոնոմիկայի նախարարությունը դիտողություններ և առաջարկություններ չունի։</w:t>
            </w:r>
          </w:p>
        </w:tc>
        <w:tc>
          <w:tcPr>
            <w:tcW w:w="7371" w:type="dxa"/>
            <w:gridSpan w:val="3"/>
            <w:shd w:val="clear" w:color="auto" w:fill="FFFFFF"/>
            <w:hideMark/>
          </w:tcPr>
          <w:p w:rsidR="00EE20A2" w:rsidRPr="00E66077" w:rsidRDefault="00EE20A2" w:rsidP="00E66077">
            <w:pPr>
              <w:spacing w:after="0" w:line="360" w:lineRule="auto"/>
              <w:rPr>
                <w:rFonts w:ascii="GHEA Grapalat" w:eastAsia="Batang" w:hAnsi="GHEA Grapalat" w:cs="Times New Roman"/>
                <w:sz w:val="24"/>
                <w:szCs w:val="24"/>
                <w:lang w:val="hy-AM" w:eastAsia="ru-RU"/>
              </w:rPr>
            </w:pPr>
          </w:p>
        </w:tc>
      </w:tr>
      <w:tr w:rsidR="00F1667A" w:rsidRPr="00E66077" w:rsidTr="00E66077">
        <w:trPr>
          <w:tblCellSpacing w:w="0" w:type="dxa"/>
          <w:jc w:val="center"/>
        </w:trPr>
        <w:tc>
          <w:tcPr>
            <w:tcW w:w="11903" w:type="dxa"/>
            <w:gridSpan w:val="3"/>
            <w:shd w:val="clear" w:color="auto" w:fill="D0D0D0"/>
            <w:hideMark/>
          </w:tcPr>
          <w:p w:rsidR="00177DC5" w:rsidRPr="00E66077" w:rsidRDefault="00C174BE" w:rsidP="00E66077">
            <w:pPr>
              <w:spacing w:after="0" w:line="360" w:lineRule="auto"/>
              <w:jc w:val="center"/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</w:pPr>
            <w:r w:rsidRPr="00E66077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4</w:t>
            </w:r>
            <w:r w:rsidR="00F1667A" w:rsidRPr="00E66077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 xml:space="preserve">. </w:t>
            </w:r>
            <w:r w:rsidR="00177DC5" w:rsidRPr="00E66077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Վարչապետի աշխատակազմի տեսչական մարմինների</w:t>
            </w:r>
          </w:p>
          <w:p w:rsidR="002467CE" w:rsidRPr="00E66077" w:rsidRDefault="00177DC5" w:rsidP="00E66077">
            <w:pPr>
              <w:spacing w:after="0" w:line="360" w:lineRule="auto"/>
              <w:jc w:val="center"/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</w:pPr>
            <w:r w:rsidRPr="00E66077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աշխատանքների համակարգման գրասենյակ</w:t>
            </w:r>
          </w:p>
        </w:tc>
        <w:tc>
          <w:tcPr>
            <w:tcW w:w="2410" w:type="dxa"/>
            <w:shd w:val="clear" w:color="auto" w:fill="D0D0D0"/>
            <w:hideMark/>
          </w:tcPr>
          <w:p w:rsidR="004E21C8" w:rsidRPr="00E66077" w:rsidRDefault="00177DC5" w:rsidP="00E66077">
            <w:pPr>
              <w:spacing w:after="0" w:line="360" w:lineRule="auto"/>
              <w:jc w:val="center"/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</w:pPr>
            <w:r w:rsidRPr="00E66077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04</w:t>
            </w:r>
            <w:r w:rsidR="004E21C8" w:rsidRPr="00E66077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.0</w:t>
            </w:r>
            <w:r w:rsidRPr="00E66077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5</w:t>
            </w:r>
            <w:r w:rsidR="004E21C8" w:rsidRPr="00E66077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.2021թ.</w:t>
            </w:r>
            <w:r w:rsidR="00F1667A" w:rsidRPr="00E66077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2467CE" w:rsidRPr="00E66077" w:rsidRDefault="004E21C8" w:rsidP="00E66077">
            <w:pPr>
              <w:spacing w:after="0" w:line="360" w:lineRule="auto"/>
              <w:jc w:val="center"/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</w:pPr>
            <w:r w:rsidRPr="00E66077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 xml:space="preserve">N </w:t>
            </w:r>
            <w:r w:rsidR="00177DC5" w:rsidRPr="00E66077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/51.2/14585-2021</w:t>
            </w:r>
          </w:p>
        </w:tc>
      </w:tr>
      <w:tr w:rsidR="00EE20A2" w:rsidRPr="00E66077" w:rsidTr="00E66077">
        <w:trPr>
          <w:tblCellSpacing w:w="0" w:type="dxa"/>
          <w:jc w:val="center"/>
        </w:trPr>
        <w:tc>
          <w:tcPr>
            <w:tcW w:w="6942" w:type="dxa"/>
            <w:shd w:val="clear" w:color="auto" w:fill="FFFFFF"/>
            <w:hideMark/>
          </w:tcPr>
          <w:p w:rsidR="009667F0" w:rsidRPr="00E66077" w:rsidRDefault="009667F0" w:rsidP="00E66077">
            <w:pPr>
              <w:pStyle w:val="BodyText"/>
              <w:spacing w:after="0" w:line="360" w:lineRule="auto"/>
              <w:ind w:left="114" w:right="66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66077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177DC5" w:rsidRPr="00E66077">
              <w:rPr>
                <w:rFonts w:ascii="GHEA Grapalat" w:hAnsi="GHEA Grapalat" w:cs="GHEA Grapalat"/>
                <w:bCs/>
                <w:sz w:val="24"/>
                <w:szCs w:val="24"/>
              </w:rPr>
              <w:t>Օ</w:t>
            </w:r>
            <w:proofErr w:type="spellStart"/>
            <w:r w:rsidR="00177DC5" w:rsidRPr="00E66077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րենքի</w:t>
            </w:r>
            <w:proofErr w:type="spellEnd"/>
            <w:r w:rsidR="00177DC5" w:rsidRPr="00E66077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 xml:space="preserve"> նախագծի</w:t>
            </w:r>
            <w:r w:rsidR="00177DC5" w:rsidRPr="00E66077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վերաբերյալ </w:t>
            </w:r>
            <w:r w:rsidR="00177DC5" w:rsidRPr="00E66077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Տեսչական մարմինների աշխատանքների համակարգման գրասենյակն </w:t>
            </w:r>
            <w:r w:rsidR="00177DC5" w:rsidRPr="00E66077">
              <w:rPr>
                <w:rFonts w:ascii="GHEA Grapalat" w:hAnsi="GHEA Grapalat"/>
                <w:sz w:val="24"/>
                <w:szCs w:val="24"/>
                <w:lang w:val="hy-AM"/>
              </w:rPr>
              <w:t>առաջարկություններ և առարկություններ չունի:</w:t>
            </w:r>
          </w:p>
        </w:tc>
        <w:tc>
          <w:tcPr>
            <w:tcW w:w="7371" w:type="dxa"/>
            <w:gridSpan w:val="3"/>
            <w:shd w:val="clear" w:color="auto" w:fill="FFFFFF"/>
            <w:hideMark/>
          </w:tcPr>
          <w:p w:rsidR="00EE20A2" w:rsidRPr="00E66077" w:rsidRDefault="00EE20A2" w:rsidP="00E66077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642376" w:rsidRPr="00E66077" w:rsidTr="00E66077">
        <w:trPr>
          <w:tblCellSpacing w:w="0" w:type="dxa"/>
          <w:jc w:val="center"/>
        </w:trPr>
        <w:tc>
          <w:tcPr>
            <w:tcW w:w="11903" w:type="dxa"/>
            <w:gridSpan w:val="3"/>
            <w:shd w:val="clear" w:color="auto" w:fill="D0D0D0"/>
            <w:hideMark/>
          </w:tcPr>
          <w:p w:rsidR="000A3AD4" w:rsidRPr="00E66077" w:rsidRDefault="00642376" w:rsidP="00E66077">
            <w:pPr>
              <w:spacing w:after="0" w:line="360" w:lineRule="auto"/>
              <w:jc w:val="center"/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</w:pPr>
            <w:r w:rsidRPr="00E66077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 xml:space="preserve">5. </w:t>
            </w:r>
            <w:r w:rsidR="000A3AD4" w:rsidRPr="00E66077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ՀՀ ֆինանսների նախարարություն</w:t>
            </w:r>
          </w:p>
          <w:p w:rsidR="00642376" w:rsidRPr="00E66077" w:rsidRDefault="00642376" w:rsidP="00E66077">
            <w:pPr>
              <w:spacing w:after="0" w:line="360" w:lineRule="auto"/>
              <w:jc w:val="center"/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410" w:type="dxa"/>
            <w:shd w:val="clear" w:color="auto" w:fill="D0D0D0"/>
            <w:hideMark/>
          </w:tcPr>
          <w:p w:rsidR="00642376" w:rsidRPr="00E66077" w:rsidRDefault="005C70E8" w:rsidP="00E66077">
            <w:pPr>
              <w:spacing w:after="0" w:line="360" w:lineRule="auto"/>
              <w:jc w:val="center"/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</w:pPr>
            <w:r w:rsidRPr="00E66077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12.05</w:t>
            </w:r>
            <w:r w:rsidR="00642376" w:rsidRPr="00E66077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 xml:space="preserve">.2021թ </w:t>
            </w:r>
          </w:p>
          <w:p w:rsidR="00642376" w:rsidRPr="00E66077" w:rsidRDefault="005C70E8" w:rsidP="00E66077">
            <w:pPr>
              <w:spacing w:after="0" w:line="360" w:lineRule="auto"/>
              <w:jc w:val="center"/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</w:pPr>
            <w:r w:rsidRPr="00E66077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N 01/11-4/7380-2021</w:t>
            </w:r>
          </w:p>
        </w:tc>
      </w:tr>
      <w:tr w:rsidR="00F3373F" w:rsidRPr="00E66077" w:rsidTr="00E66077">
        <w:trPr>
          <w:tblCellSpacing w:w="0" w:type="dxa"/>
          <w:jc w:val="center"/>
        </w:trPr>
        <w:tc>
          <w:tcPr>
            <w:tcW w:w="6942" w:type="dxa"/>
            <w:shd w:val="clear" w:color="auto" w:fill="FFFFFF"/>
          </w:tcPr>
          <w:p w:rsidR="0087259C" w:rsidRPr="00E66077" w:rsidRDefault="0087259C" w:rsidP="00E66077">
            <w:pPr>
              <w:shd w:val="clear" w:color="auto" w:fill="FFFFFF"/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128" w:right="126"/>
              <w:contextualSpacing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E66077">
              <w:rPr>
                <w:rFonts w:ascii="GHEA Grapalat" w:eastAsia="Calibri" w:hAnsi="GHEA Grapalat" w:cs="Times New Roman"/>
                <w:bCs/>
                <w:iCs/>
                <w:sz w:val="24"/>
                <w:szCs w:val="24"/>
                <w:lang w:val="hy-AM"/>
              </w:rPr>
              <w:lastRenderedPageBreak/>
              <w:t>Նախագծի 9-րդ հոդվածով նախատեսվում է Հայաստանի</w:t>
            </w:r>
            <w:r w:rsidRPr="00E66077">
              <w:rPr>
                <w:rFonts w:ascii="GHEA Grapalat" w:eastAsia="Calibri" w:hAnsi="GHEA Grapalat" w:cs="Times New Roman"/>
                <w:bCs/>
                <w:iCs/>
                <w:sz w:val="24"/>
                <w:szCs w:val="24"/>
                <w:lang w:val="nb-NO"/>
              </w:rPr>
              <w:t xml:space="preserve"> </w:t>
            </w:r>
            <w:r w:rsidRPr="00E66077">
              <w:rPr>
                <w:rFonts w:ascii="GHEA Grapalat" w:eastAsia="Calibri" w:hAnsi="GHEA Grapalat" w:cs="Times New Roman"/>
                <w:bCs/>
                <w:iCs/>
                <w:sz w:val="24"/>
                <w:szCs w:val="24"/>
                <w:lang w:val="hy-AM"/>
              </w:rPr>
              <w:t>Հանրապետության</w:t>
            </w:r>
            <w:r w:rsidRPr="00E66077">
              <w:rPr>
                <w:rFonts w:ascii="GHEA Grapalat" w:eastAsia="Calibri" w:hAnsi="GHEA Grapalat" w:cs="Times New Roman"/>
                <w:bCs/>
                <w:iCs/>
                <w:sz w:val="24"/>
                <w:szCs w:val="24"/>
                <w:lang w:val="nb-NO"/>
              </w:rPr>
              <w:t xml:space="preserve"> </w:t>
            </w:r>
            <w:r w:rsidRPr="00E66077">
              <w:rPr>
                <w:rFonts w:ascii="GHEA Grapalat" w:eastAsia="Calibri" w:hAnsi="GHEA Grapalat" w:cs="Times New Roman"/>
                <w:bCs/>
                <w:iCs/>
                <w:sz w:val="24"/>
                <w:szCs w:val="24"/>
                <w:lang w:val="hy-AM"/>
              </w:rPr>
              <w:t>ընդերքի</w:t>
            </w:r>
            <w:r w:rsidRPr="00E66077">
              <w:rPr>
                <w:rFonts w:ascii="GHEA Grapalat" w:eastAsia="Calibri" w:hAnsi="GHEA Grapalat" w:cs="Times New Roman"/>
                <w:bCs/>
                <w:iCs/>
                <w:sz w:val="24"/>
                <w:szCs w:val="24"/>
                <w:lang w:val="nb-NO"/>
              </w:rPr>
              <w:t xml:space="preserve"> </w:t>
            </w:r>
            <w:r w:rsidRPr="00E66077">
              <w:rPr>
                <w:rFonts w:ascii="GHEA Grapalat" w:eastAsia="Calibri" w:hAnsi="GHEA Grapalat" w:cs="Times New Roman"/>
                <w:bCs/>
                <w:iCs/>
                <w:sz w:val="24"/>
                <w:szCs w:val="24"/>
                <w:lang w:val="hy-AM"/>
              </w:rPr>
              <w:t>մասին</w:t>
            </w:r>
            <w:r w:rsidRPr="00E66077">
              <w:rPr>
                <w:rFonts w:ascii="GHEA Grapalat" w:eastAsia="Calibri" w:hAnsi="GHEA Grapalat" w:cs="Times New Roman"/>
                <w:bCs/>
                <w:iCs/>
                <w:sz w:val="24"/>
                <w:szCs w:val="24"/>
                <w:lang w:val="nb-NO"/>
              </w:rPr>
              <w:t xml:space="preserve"> </w:t>
            </w:r>
            <w:r w:rsidRPr="00E66077">
              <w:rPr>
                <w:rFonts w:ascii="GHEA Grapalat" w:eastAsia="Calibri" w:hAnsi="GHEA Grapalat" w:cs="Times New Roman"/>
                <w:bCs/>
                <w:iCs/>
                <w:sz w:val="24"/>
                <w:szCs w:val="24"/>
                <w:lang w:val="hy-AM"/>
              </w:rPr>
              <w:t>օրենսգիրքը լրացնել 55</w:t>
            </w:r>
            <w:r w:rsidRPr="00E66077">
              <w:rPr>
                <w:rFonts w:ascii="MS Gothic" w:eastAsia="MS Gothic" w:hAnsi="MS Gothic" w:cs="MS Gothic" w:hint="eastAsia"/>
                <w:bCs/>
                <w:iCs/>
                <w:sz w:val="24"/>
                <w:szCs w:val="24"/>
                <w:lang w:val="hy-AM"/>
              </w:rPr>
              <w:t>․</w:t>
            </w:r>
            <w:r w:rsidRPr="00E66077">
              <w:rPr>
                <w:rFonts w:ascii="GHEA Grapalat" w:eastAsia="Calibri" w:hAnsi="GHEA Grapalat" w:cs="Times New Roman"/>
                <w:bCs/>
                <w:iCs/>
                <w:sz w:val="24"/>
                <w:szCs w:val="24"/>
                <w:lang w:val="hy-AM"/>
              </w:rPr>
              <w:t xml:space="preserve">1 հոդվածով, որի համաձայն՝ </w:t>
            </w:r>
            <w:r w:rsidRPr="00E6607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անհաղթահարելի են համարվում </w:t>
            </w:r>
            <w:r w:rsidRPr="00E66077">
              <w:rPr>
                <w:rFonts w:ascii="GHEA Grapalat" w:eastAsia="Times New Roman" w:hAnsi="GHEA Grapalat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գործադուլները, </w:t>
            </w:r>
            <w:proofErr w:type="spellStart"/>
            <w:r w:rsidRPr="00E66077">
              <w:rPr>
                <w:rFonts w:ascii="GHEA Grapalat" w:eastAsia="Times New Roman" w:hAnsi="GHEA Grapalat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տնտեսավարողից</w:t>
            </w:r>
            <w:proofErr w:type="spellEnd"/>
            <w:r w:rsidRPr="00E66077">
              <w:rPr>
                <w:rFonts w:ascii="GHEA Grapalat" w:eastAsia="Times New Roman" w:hAnsi="GHEA Grapalat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անկախ պատճառներով ծառայությունների </w:t>
            </w:r>
            <w:proofErr w:type="spellStart"/>
            <w:r w:rsidRPr="00E66077">
              <w:rPr>
                <w:rFonts w:ascii="GHEA Grapalat" w:eastAsia="Times New Roman" w:hAnsi="GHEA Grapalat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ընդհատումները</w:t>
            </w:r>
            <w:proofErr w:type="spellEnd"/>
            <w:r w:rsidRPr="00E66077">
              <w:rPr>
                <w:rFonts w:ascii="GHEA Grapalat" w:eastAsia="Times New Roman" w:hAnsi="GHEA Grapalat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` էլեկտրամատակարարման, ջրամատակարարման և այլ դեպքերը</w:t>
            </w:r>
            <w:r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հրդեհները, </w:t>
            </w:r>
            <w:proofErr w:type="spellStart"/>
            <w:r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ջրհեղեղները</w:t>
            </w:r>
            <w:proofErr w:type="spellEnd"/>
            <w:r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proofErr w:type="spellStart"/>
            <w:r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երկրաշարժերը</w:t>
            </w:r>
            <w:proofErr w:type="spellEnd"/>
            <w:r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փոթորիկները կամ այլ բնական աղետները, ինչպես նաև պայթյունները, պատերազմը, ահաբեկչությունը, քաղաքացիական պատերազմը, անկարգությունները, ապստամբությունը, </w:t>
            </w:r>
            <w:proofErr w:type="spellStart"/>
            <w:r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ազգայնացումը</w:t>
            </w:r>
            <w:proofErr w:type="spellEnd"/>
            <w:r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որոնք չէին կարող </w:t>
            </w:r>
            <w:proofErr w:type="spellStart"/>
            <w:r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կանխատեսվել</w:t>
            </w:r>
            <w:proofErr w:type="spellEnd"/>
            <w:r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proofErr w:type="spellStart"/>
            <w:r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կանխարգելվել</w:t>
            </w:r>
            <w:proofErr w:type="spellEnd"/>
            <w:r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որոնք անմիջական ազդեցություն ունեին </w:t>
            </w:r>
            <w:proofErr w:type="spellStart"/>
            <w:r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ընդերքօգտագործման</w:t>
            </w:r>
            <w:proofErr w:type="spellEnd"/>
            <w:r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իրավունքով սահմանված աշխատանքների կատարման նկատմամբ։</w:t>
            </w:r>
          </w:p>
          <w:p w:rsidR="0087259C" w:rsidRPr="00E66077" w:rsidRDefault="0087259C" w:rsidP="00E66077">
            <w:pPr>
              <w:shd w:val="clear" w:color="auto" w:fill="FFFFFF"/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128" w:right="126"/>
              <w:contextualSpacing/>
              <w:jc w:val="both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</w:pPr>
            <w:r w:rsidRPr="00E660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ab/>
              <w:t>Այս համատեքստում Նախագծին կից ներկայացված հիմնավորման մեջ նշվում է, որ ՀՀ ը</w:t>
            </w:r>
            <w:r w:rsidRPr="00E66077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  <w:t xml:space="preserve">նդերքի մասին օրենսդրությամբ նախատեսված պարտավորությունների չկատարման հիմք նախատեսված չէ անհաղթահարելի ուժը կամ </w:t>
            </w:r>
            <w:proofErr w:type="spellStart"/>
            <w:r w:rsidRPr="00E66077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  <w:t>որևէ</w:t>
            </w:r>
            <w:proofErr w:type="spellEnd"/>
            <w:r w:rsidRPr="00E66077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  <w:t xml:space="preserve"> հիմք, որով հնարավոր կլինի հայտարարված արտակարգ դրության կամ ռազմական դրության պայմաններում պարտավորությունների կատարումից ազատել և հանգամանքների առաջացման ողջ ժամկետով </w:t>
            </w:r>
            <w:r w:rsidRPr="00E66077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  <w:lastRenderedPageBreak/>
              <w:t xml:space="preserve">երկարաձգել այդ պարտավորությունների կատարումը: Հայաստանի Հանրապետությունում արտակարգ կամ ռազմական դրությամբ պայմանավորված կարող են ծագել պարտավորությունները օրենքով սահմանված ժամկետներում իրականացնելու հետ կապված խնդիրներ: </w:t>
            </w:r>
          </w:p>
          <w:p w:rsidR="0087259C" w:rsidRPr="00E66077" w:rsidRDefault="0087259C" w:rsidP="00E66077">
            <w:pPr>
              <w:shd w:val="clear" w:color="auto" w:fill="FFFFFF"/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128" w:right="126"/>
              <w:contextualSpacing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E66077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  <w:tab/>
              <w:t xml:space="preserve">Սակայն, հարկ են համարում ընդգծել, որ անհաղթահարելի ուժի </w:t>
            </w:r>
            <w:proofErr w:type="spellStart"/>
            <w:r w:rsidRPr="00E66077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  <w:t>հետևանքով</w:t>
            </w:r>
            <w:proofErr w:type="spellEnd"/>
            <w:r w:rsidRPr="00E66077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  <w:t xml:space="preserve"> </w:t>
            </w:r>
            <w:r w:rsidRPr="00E66077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 w:eastAsia="ru-RU"/>
              </w:rPr>
              <w:t>օգտակար հանածոյի արդյունահանման թույլտվության ժամկետի երկարաձգման</w:t>
            </w:r>
            <w:r w:rsidRPr="00E66077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  <w:t xml:space="preserve"> հիմքերի Նախագծով առաջարկվող խմբագրությունը, ըստ էության, չի բխում հիմնավորման մեջ նշված սահմանափակումներից կամ </w:t>
            </w:r>
            <w:proofErr w:type="spellStart"/>
            <w:r w:rsidRPr="00E66077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  <w:t>խոչընդոտներից</w:t>
            </w:r>
            <w:proofErr w:type="spellEnd"/>
            <w:r w:rsidRPr="00E66077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  <w:t xml:space="preserve"> առաջացած անհրաժեշտությունից, բացի այդ, Նախագծով ներկայացված </w:t>
            </w:r>
            <w:proofErr w:type="spellStart"/>
            <w:r w:rsidRPr="00E66077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  <w:t>ձևակերպումը</w:t>
            </w:r>
            <w:proofErr w:type="spellEnd"/>
            <w:r w:rsidRPr="00E66077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  <w:t xml:space="preserve"> չի համապատասխանում </w:t>
            </w:r>
            <w:r w:rsidRPr="00E66077">
              <w:rPr>
                <w:rFonts w:ascii="GHEA Grapalat" w:eastAsia="Times New Roman" w:hAnsi="GHEA Grapalat" w:cs="Times New Roman"/>
                <w:bCs/>
                <w:spacing w:val="-6"/>
                <w:sz w:val="24"/>
                <w:szCs w:val="24"/>
                <w:lang w:val="hy-AM"/>
              </w:rPr>
              <w:t>ա</w:t>
            </w:r>
            <w:proofErr w:type="spellStart"/>
            <w:r w:rsidRPr="00E66077">
              <w:rPr>
                <w:rFonts w:ascii="GHEA Grapalat" w:eastAsia="Times New Roman" w:hAnsi="GHEA Grapalat" w:cs="Times New Roman"/>
                <w:bCs/>
                <w:spacing w:val="-6"/>
                <w:sz w:val="24"/>
                <w:szCs w:val="24"/>
                <w:lang w:val="af-ZA"/>
              </w:rPr>
              <w:t>նհաղթահարելի</w:t>
            </w:r>
            <w:proofErr w:type="spellEnd"/>
            <w:r w:rsidRPr="00E66077">
              <w:rPr>
                <w:rFonts w:ascii="GHEA Grapalat" w:eastAsia="Times New Roman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Times New Roman" w:hAnsi="GHEA Grapalat" w:cs="Times New Roman"/>
                <w:bCs/>
                <w:spacing w:val="-6"/>
                <w:sz w:val="24"/>
                <w:szCs w:val="24"/>
                <w:lang w:val="af-ZA"/>
              </w:rPr>
              <w:t>ուժի</w:t>
            </w:r>
            <w:proofErr w:type="spellEnd"/>
            <w:r w:rsidRPr="00E66077">
              <w:rPr>
                <w:rFonts w:ascii="GHEA Grapalat" w:eastAsia="Times New Roman" w:hAnsi="GHEA Grapalat" w:cs="Times New Roman"/>
                <w:bCs/>
                <w:spacing w:val="-6"/>
                <w:sz w:val="24"/>
                <w:szCs w:val="24"/>
                <w:lang w:val="hy-AM"/>
              </w:rPr>
              <w:t xml:space="preserve"> </w:t>
            </w:r>
            <w:r w:rsidRPr="00E66077">
              <w:rPr>
                <w:rFonts w:ascii="GHEA Grapalat" w:eastAsia="Times New Roman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r w:rsidRPr="00E66077">
              <w:rPr>
                <w:rFonts w:ascii="GHEA Grapalat" w:eastAsia="Times New Roman" w:hAnsi="GHEA Grapalat" w:cs="Times New Roman"/>
                <w:bCs/>
                <w:spacing w:val="-6"/>
                <w:sz w:val="24"/>
                <w:szCs w:val="24"/>
                <w:lang w:val="hy-AM"/>
              </w:rPr>
              <w:t>բուն էությանը</w:t>
            </w:r>
            <w:r w:rsidRPr="00E66077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  <w:t>։</w:t>
            </w:r>
          </w:p>
          <w:p w:rsidR="0087259C" w:rsidRPr="00E66077" w:rsidRDefault="0087259C" w:rsidP="00E66077">
            <w:pPr>
              <w:spacing w:after="0" w:line="360" w:lineRule="auto"/>
              <w:ind w:left="128" w:right="126" w:firstLine="540"/>
              <w:jc w:val="both"/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</w:pPr>
            <w:r w:rsidRPr="00E6607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Այս առումով հարկ է նկատի ունենալ, որ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Վճռաբեկ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դատարանը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թիվ</w:t>
            </w:r>
            <w:proofErr w:type="spellEnd"/>
            <w:r w:rsidRPr="00E66077">
              <w:rPr>
                <w:rFonts w:ascii="GHEA Grapalat" w:eastAsia="Calibri" w:hAnsi="GHEA Grapalat" w:cs="Calibri"/>
                <w:bCs/>
                <w:spacing w:val="-6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ԵէԴ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/0888/02/14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քաղաքացիական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գործով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27.11.2015թ.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կայացրած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որոշմամբ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hy-AM"/>
              </w:rPr>
              <w:t xml:space="preserve">անդրադարձել է </w:t>
            </w:r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ՀՀ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քաղաքացիական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օրենսգրքի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417-րդ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հոդվածի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3-րդ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կետի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իրավակարգավոր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hy-AM"/>
              </w:rPr>
              <w:t>մանը</w:t>
            </w:r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՝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նշելով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,</w:t>
            </w:r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որ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դրա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մեկնաբանությունից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բխում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է,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որ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եթե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անձը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պարտավորությունը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չի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կատարել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կամ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անպատշաճ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է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կատարել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ձեռնարկատիրական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գործունեություն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իրականացնելիս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ապա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պատասխանատվությունը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վրա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է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lastRenderedPageBreak/>
              <w:t>հասնում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անկախ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նրա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մեղքի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առկայությունից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: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Ընդ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որում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օրենսդրի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կողմից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նման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տարբերակված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մոտեցում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դրսևորելը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արդարացված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է,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քանի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որ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ձեռնարկատիրական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գործունեությունն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իրականացվում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է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շահույթ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(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եկամուտ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)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ստանալու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նպատակով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և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հետևաբար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ենթադրվում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է,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որ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նման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դեպքերում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i/>
                <w:spacing w:val="-6"/>
                <w:sz w:val="24"/>
                <w:szCs w:val="24"/>
                <w:lang w:val="af-ZA"/>
              </w:rPr>
              <w:t>բացասական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i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i/>
                <w:spacing w:val="-6"/>
                <w:sz w:val="24"/>
                <w:szCs w:val="24"/>
                <w:lang w:val="af-ZA"/>
              </w:rPr>
              <w:t>հետևանքների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i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i/>
                <w:spacing w:val="-6"/>
                <w:sz w:val="24"/>
                <w:szCs w:val="24"/>
                <w:lang w:val="af-ZA"/>
              </w:rPr>
              <w:t>համար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i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i/>
                <w:spacing w:val="-6"/>
                <w:sz w:val="24"/>
                <w:szCs w:val="24"/>
                <w:lang w:val="af-ZA"/>
              </w:rPr>
              <w:t>պատասխանատվությունը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i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i/>
                <w:spacing w:val="-6"/>
                <w:sz w:val="24"/>
                <w:szCs w:val="24"/>
                <w:lang w:val="af-ZA"/>
              </w:rPr>
              <w:t>պետք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i/>
                <w:spacing w:val="-6"/>
                <w:sz w:val="24"/>
                <w:szCs w:val="24"/>
                <w:lang w:val="af-ZA"/>
              </w:rPr>
              <w:t xml:space="preserve"> է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i/>
                <w:spacing w:val="-6"/>
                <w:sz w:val="24"/>
                <w:szCs w:val="24"/>
                <w:lang w:val="af-ZA"/>
              </w:rPr>
              <w:t>իր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i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i/>
                <w:spacing w:val="-6"/>
                <w:sz w:val="24"/>
                <w:szCs w:val="24"/>
                <w:lang w:val="af-ZA"/>
              </w:rPr>
              <w:t>վրա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i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i/>
                <w:spacing w:val="-6"/>
                <w:sz w:val="24"/>
                <w:szCs w:val="24"/>
                <w:lang w:val="af-ZA"/>
              </w:rPr>
              <w:t>վերցնի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i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i/>
                <w:spacing w:val="-6"/>
                <w:sz w:val="24"/>
                <w:szCs w:val="24"/>
                <w:lang w:val="af-ZA"/>
              </w:rPr>
              <w:t>հենց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i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i/>
                <w:spacing w:val="-6"/>
                <w:sz w:val="24"/>
                <w:szCs w:val="24"/>
                <w:lang w:val="af-ZA"/>
              </w:rPr>
              <w:t>ձեռնարկատիրական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i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i/>
                <w:spacing w:val="-6"/>
                <w:sz w:val="24"/>
                <w:szCs w:val="24"/>
                <w:lang w:val="af-ZA"/>
              </w:rPr>
              <w:t>գործունեություն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i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i/>
                <w:spacing w:val="-6"/>
                <w:sz w:val="24"/>
                <w:szCs w:val="24"/>
                <w:lang w:val="af-ZA"/>
              </w:rPr>
              <w:t>իրականացնող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i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i/>
                <w:spacing w:val="-6"/>
                <w:sz w:val="24"/>
                <w:szCs w:val="24"/>
                <w:lang w:val="af-ZA"/>
              </w:rPr>
              <w:t>անձը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: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Այսինքն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՝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ձեռնարկատիրական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գործունեություն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իրականացնող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անձինք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`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որպես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գույքային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հարաբերություններում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սեփական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ռիսկով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գործող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գործարարության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համապատասխան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ոլորտում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մասնագիտացված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սուբյեկտներ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պարտավորությունները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չկատարելու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կամ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ոչ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պատշաճ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կատարելու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համար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/>
                <w:bCs/>
                <w:i/>
                <w:spacing w:val="-6"/>
                <w:sz w:val="24"/>
                <w:szCs w:val="24"/>
                <w:lang w:val="af-ZA"/>
              </w:rPr>
              <w:t>պատասխանատվության</w:t>
            </w:r>
            <w:proofErr w:type="spellEnd"/>
            <w:r w:rsidRPr="00E66077">
              <w:rPr>
                <w:rFonts w:ascii="GHEA Grapalat" w:eastAsia="Calibri" w:hAnsi="GHEA Grapalat" w:cs="Times New Roman"/>
                <w:b/>
                <w:bCs/>
                <w:i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/>
                <w:bCs/>
                <w:i/>
                <w:spacing w:val="-6"/>
                <w:sz w:val="24"/>
                <w:szCs w:val="24"/>
                <w:lang w:val="af-ZA"/>
              </w:rPr>
              <w:t>են</w:t>
            </w:r>
            <w:proofErr w:type="spellEnd"/>
            <w:r w:rsidRPr="00E66077">
              <w:rPr>
                <w:rFonts w:ascii="GHEA Grapalat" w:eastAsia="Calibri" w:hAnsi="GHEA Grapalat" w:cs="Times New Roman"/>
                <w:b/>
                <w:bCs/>
                <w:i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/>
                <w:bCs/>
                <w:i/>
                <w:spacing w:val="-6"/>
                <w:sz w:val="24"/>
                <w:szCs w:val="24"/>
                <w:lang w:val="af-ZA"/>
              </w:rPr>
              <w:t>ենթարկվում</w:t>
            </w:r>
            <w:proofErr w:type="spellEnd"/>
            <w:r w:rsidRPr="00E66077">
              <w:rPr>
                <w:rFonts w:ascii="GHEA Grapalat" w:eastAsia="Calibri" w:hAnsi="GHEA Grapalat" w:cs="Times New Roman"/>
                <w:b/>
                <w:bCs/>
                <w:i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/>
                <w:bCs/>
                <w:i/>
                <w:spacing w:val="-6"/>
                <w:sz w:val="24"/>
                <w:szCs w:val="24"/>
                <w:lang w:val="af-ZA"/>
              </w:rPr>
              <w:t>անկախ</w:t>
            </w:r>
            <w:proofErr w:type="spellEnd"/>
            <w:r w:rsidRPr="00E66077">
              <w:rPr>
                <w:rFonts w:ascii="GHEA Grapalat" w:eastAsia="Calibri" w:hAnsi="GHEA Grapalat" w:cs="Times New Roman"/>
                <w:b/>
                <w:bCs/>
                <w:i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/>
                <w:bCs/>
                <w:i/>
                <w:spacing w:val="-6"/>
                <w:sz w:val="24"/>
                <w:szCs w:val="24"/>
                <w:lang w:val="af-ZA"/>
              </w:rPr>
              <w:t>մեղքի</w:t>
            </w:r>
            <w:proofErr w:type="spellEnd"/>
            <w:r w:rsidRPr="00E66077">
              <w:rPr>
                <w:rFonts w:ascii="GHEA Grapalat" w:eastAsia="Calibri" w:hAnsi="GHEA Grapalat" w:cs="Times New Roman"/>
                <w:b/>
                <w:bCs/>
                <w:i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/>
                <w:bCs/>
                <w:i/>
                <w:spacing w:val="-6"/>
                <w:sz w:val="24"/>
                <w:szCs w:val="24"/>
                <w:lang w:val="af-ZA"/>
              </w:rPr>
              <w:t>առկայությունից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: </w:t>
            </w:r>
          </w:p>
          <w:p w:rsidR="0087259C" w:rsidRPr="00E66077" w:rsidRDefault="0087259C" w:rsidP="00E66077">
            <w:pPr>
              <w:spacing w:after="0" w:line="360" w:lineRule="auto"/>
              <w:ind w:left="128" w:right="126" w:firstLine="709"/>
              <w:jc w:val="both"/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</w:pP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Դրա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հետ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մեկտեղ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օրենսդիրն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ընդհանուր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կանոնից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նախատեսել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է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որոշակի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բացառություն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որի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դեպքում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պարտավորությունը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խախտած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ձեռնարկատիրական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գործունեություն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իրականացնող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անձն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ազատվում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է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դրա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համար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պատասխանատվությունից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եթե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ապացուցում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է,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որ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պարտավորության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պատշաճ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կատարումն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անհնար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է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եղել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անհաղթահարելի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ուժի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հետևանքով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: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Միևնույն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ժամանակ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lastRenderedPageBreak/>
              <w:t>ձեռնարկատիրական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գործունեություն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իրականացնող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/>
                <w:bCs/>
                <w:i/>
                <w:spacing w:val="-6"/>
                <w:sz w:val="24"/>
                <w:szCs w:val="24"/>
                <w:lang w:val="af-ZA"/>
              </w:rPr>
              <w:t>անձին</w:t>
            </w:r>
            <w:proofErr w:type="spellEnd"/>
            <w:r w:rsidRPr="00E66077">
              <w:rPr>
                <w:rFonts w:ascii="GHEA Grapalat" w:eastAsia="Calibri" w:hAnsi="GHEA Grapalat" w:cs="Times New Roman"/>
                <w:b/>
                <w:bCs/>
                <w:i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/>
                <w:bCs/>
                <w:i/>
                <w:spacing w:val="-6"/>
                <w:sz w:val="24"/>
                <w:szCs w:val="24"/>
                <w:lang w:val="af-ZA"/>
              </w:rPr>
              <w:t>անհաղթահարելի</w:t>
            </w:r>
            <w:proofErr w:type="spellEnd"/>
            <w:r w:rsidRPr="00E66077">
              <w:rPr>
                <w:rFonts w:ascii="GHEA Grapalat" w:eastAsia="Calibri" w:hAnsi="GHEA Grapalat" w:cs="Times New Roman"/>
                <w:b/>
                <w:bCs/>
                <w:i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/>
                <w:bCs/>
                <w:i/>
                <w:spacing w:val="-6"/>
                <w:sz w:val="24"/>
                <w:szCs w:val="24"/>
                <w:lang w:val="af-ZA"/>
              </w:rPr>
              <w:t>ուժի</w:t>
            </w:r>
            <w:proofErr w:type="spellEnd"/>
            <w:r w:rsidRPr="00E66077">
              <w:rPr>
                <w:rFonts w:ascii="GHEA Grapalat" w:eastAsia="Calibri" w:hAnsi="GHEA Grapalat" w:cs="Times New Roman"/>
                <w:b/>
                <w:bCs/>
                <w:i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/>
                <w:bCs/>
                <w:i/>
                <w:spacing w:val="-6"/>
                <w:sz w:val="24"/>
                <w:szCs w:val="24"/>
                <w:lang w:val="af-ZA"/>
              </w:rPr>
              <w:t>հիմքով</w:t>
            </w:r>
            <w:proofErr w:type="spellEnd"/>
            <w:r w:rsidRPr="00E66077">
              <w:rPr>
                <w:rFonts w:ascii="GHEA Grapalat" w:eastAsia="Calibri" w:hAnsi="GHEA Grapalat" w:cs="Times New Roman"/>
                <w:b/>
                <w:bCs/>
                <w:i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/>
                <w:bCs/>
                <w:i/>
                <w:spacing w:val="-6"/>
                <w:sz w:val="24"/>
                <w:szCs w:val="24"/>
                <w:lang w:val="af-ZA"/>
              </w:rPr>
              <w:t>պատասխանատվությունից</w:t>
            </w:r>
            <w:proofErr w:type="spellEnd"/>
            <w:r w:rsidRPr="00E66077">
              <w:rPr>
                <w:rFonts w:ascii="GHEA Grapalat" w:eastAsia="Calibri" w:hAnsi="GHEA Grapalat" w:cs="Times New Roman"/>
                <w:b/>
                <w:bCs/>
                <w:i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/>
                <w:bCs/>
                <w:i/>
                <w:spacing w:val="-6"/>
                <w:sz w:val="24"/>
                <w:szCs w:val="24"/>
                <w:lang w:val="af-ZA"/>
              </w:rPr>
              <w:t>ազատելը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, ՀՀ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քաղաքացիական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օրենսգրքի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417-րդ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հոդվածի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3-րդ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կետի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համաձայն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E66077">
              <w:rPr>
                <w:rFonts w:ascii="GHEA Grapalat" w:eastAsia="Calibri" w:hAnsi="GHEA Grapalat" w:cs="Times New Roman"/>
                <w:b/>
                <w:bCs/>
                <w:i/>
                <w:spacing w:val="-6"/>
                <w:sz w:val="24"/>
                <w:szCs w:val="24"/>
                <w:lang w:val="af-ZA"/>
              </w:rPr>
              <w:t>պայմանավորված</w:t>
            </w:r>
            <w:proofErr w:type="spellEnd"/>
            <w:r w:rsidRPr="00E66077">
              <w:rPr>
                <w:rFonts w:ascii="GHEA Grapalat" w:eastAsia="Calibri" w:hAnsi="GHEA Grapalat" w:cs="Times New Roman"/>
                <w:b/>
                <w:bCs/>
                <w:i/>
                <w:spacing w:val="-6"/>
                <w:sz w:val="24"/>
                <w:szCs w:val="24"/>
                <w:lang w:val="af-ZA"/>
              </w:rPr>
              <w:t xml:space="preserve"> է </w:t>
            </w:r>
            <w:proofErr w:type="spellStart"/>
            <w:r w:rsidRPr="00E66077">
              <w:rPr>
                <w:rFonts w:ascii="GHEA Grapalat" w:eastAsia="Calibri" w:hAnsi="GHEA Grapalat" w:cs="Times New Roman"/>
                <w:b/>
                <w:bCs/>
                <w:i/>
                <w:spacing w:val="-6"/>
                <w:sz w:val="24"/>
                <w:szCs w:val="24"/>
                <w:lang w:val="af-ZA"/>
              </w:rPr>
              <w:t>արտակարգ</w:t>
            </w:r>
            <w:proofErr w:type="spellEnd"/>
            <w:r w:rsidRPr="00E66077">
              <w:rPr>
                <w:rFonts w:ascii="GHEA Grapalat" w:eastAsia="Calibri" w:hAnsi="GHEA Grapalat" w:cs="Times New Roman"/>
                <w:b/>
                <w:bCs/>
                <w:i/>
                <w:spacing w:val="-6"/>
                <w:sz w:val="24"/>
                <w:szCs w:val="24"/>
                <w:lang w:val="af-ZA"/>
              </w:rPr>
              <w:t xml:space="preserve"> և </w:t>
            </w:r>
            <w:proofErr w:type="spellStart"/>
            <w:r w:rsidRPr="00E66077">
              <w:rPr>
                <w:rFonts w:ascii="GHEA Grapalat" w:eastAsia="Calibri" w:hAnsi="GHEA Grapalat" w:cs="Times New Roman"/>
                <w:b/>
                <w:bCs/>
                <w:i/>
                <w:spacing w:val="-6"/>
                <w:sz w:val="24"/>
                <w:szCs w:val="24"/>
                <w:lang w:val="af-ZA"/>
              </w:rPr>
              <w:t>անկանխելի</w:t>
            </w:r>
            <w:proofErr w:type="spellEnd"/>
            <w:r w:rsidRPr="00E66077">
              <w:rPr>
                <w:rFonts w:ascii="GHEA Grapalat" w:eastAsia="Calibri" w:hAnsi="GHEA Grapalat" w:cs="Times New Roman"/>
                <w:b/>
                <w:bCs/>
                <w:i/>
                <w:spacing w:val="-6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E66077">
              <w:rPr>
                <w:rFonts w:ascii="GHEA Grapalat" w:eastAsia="Calibri" w:hAnsi="GHEA Grapalat" w:cs="Times New Roman"/>
                <w:b/>
                <w:bCs/>
                <w:i/>
                <w:spacing w:val="-6"/>
                <w:sz w:val="24"/>
                <w:szCs w:val="24"/>
                <w:lang w:val="af-ZA"/>
              </w:rPr>
              <w:t>այսինքն</w:t>
            </w:r>
            <w:proofErr w:type="spellEnd"/>
            <w:r w:rsidRPr="00E66077">
              <w:rPr>
                <w:rFonts w:ascii="GHEA Grapalat" w:eastAsia="Calibri" w:hAnsi="GHEA Grapalat" w:cs="Times New Roman"/>
                <w:b/>
                <w:bCs/>
                <w:i/>
                <w:spacing w:val="-6"/>
                <w:sz w:val="24"/>
                <w:szCs w:val="24"/>
                <w:lang w:val="af-ZA"/>
              </w:rPr>
              <w:t xml:space="preserve">՝ </w:t>
            </w:r>
            <w:proofErr w:type="spellStart"/>
            <w:r w:rsidRPr="00E66077">
              <w:rPr>
                <w:rFonts w:ascii="GHEA Grapalat" w:eastAsia="Calibri" w:hAnsi="GHEA Grapalat" w:cs="Times New Roman"/>
                <w:b/>
                <w:bCs/>
                <w:i/>
                <w:spacing w:val="-6"/>
                <w:sz w:val="24"/>
                <w:szCs w:val="24"/>
                <w:lang w:val="af-ZA"/>
              </w:rPr>
              <w:t>այնպիսի</w:t>
            </w:r>
            <w:proofErr w:type="spellEnd"/>
            <w:r w:rsidRPr="00E66077">
              <w:rPr>
                <w:rFonts w:ascii="GHEA Grapalat" w:eastAsia="Calibri" w:hAnsi="GHEA Grapalat" w:cs="Times New Roman"/>
                <w:b/>
                <w:bCs/>
                <w:i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/>
                <w:bCs/>
                <w:i/>
                <w:spacing w:val="-6"/>
                <w:sz w:val="24"/>
                <w:szCs w:val="24"/>
                <w:lang w:val="af-ZA"/>
              </w:rPr>
              <w:t>բացառիկ</w:t>
            </w:r>
            <w:proofErr w:type="spellEnd"/>
            <w:r w:rsidRPr="00E66077">
              <w:rPr>
                <w:rFonts w:ascii="GHEA Grapalat" w:eastAsia="Calibri" w:hAnsi="GHEA Grapalat" w:cs="Times New Roman"/>
                <w:b/>
                <w:bCs/>
                <w:i/>
                <w:spacing w:val="-6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E66077">
              <w:rPr>
                <w:rFonts w:ascii="GHEA Grapalat" w:eastAsia="Calibri" w:hAnsi="GHEA Grapalat" w:cs="Times New Roman"/>
                <w:b/>
                <w:bCs/>
                <w:i/>
                <w:spacing w:val="-6"/>
                <w:sz w:val="24"/>
                <w:szCs w:val="24"/>
                <w:lang w:val="af-ZA"/>
              </w:rPr>
              <w:t>անսովոր</w:t>
            </w:r>
            <w:proofErr w:type="spellEnd"/>
            <w:r w:rsidRPr="00E66077">
              <w:rPr>
                <w:rFonts w:ascii="GHEA Grapalat" w:eastAsia="Calibri" w:hAnsi="GHEA Grapalat" w:cs="Times New Roman"/>
                <w:b/>
                <w:bCs/>
                <w:i/>
                <w:spacing w:val="-6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E66077">
              <w:rPr>
                <w:rFonts w:ascii="GHEA Grapalat" w:eastAsia="Calibri" w:hAnsi="GHEA Grapalat" w:cs="Times New Roman"/>
                <w:b/>
                <w:bCs/>
                <w:i/>
                <w:spacing w:val="-6"/>
                <w:sz w:val="24"/>
                <w:szCs w:val="24"/>
                <w:lang w:val="af-ZA"/>
              </w:rPr>
              <w:t>եզակի</w:t>
            </w:r>
            <w:proofErr w:type="spellEnd"/>
            <w:r w:rsidRPr="00E66077">
              <w:rPr>
                <w:rFonts w:ascii="GHEA Grapalat" w:eastAsia="Calibri" w:hAnsi="GHEA Grapalat" w:cs="Times New Roman"/>
                <w:b/>
                <w:bCs/>
                <w:i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/>
                <w:bCs/>
                <w:i/>
                <w:spacing w:val="-6"/>
                <w:sz w:val="24"/>
                <w:szCs w:val="24"/>
                <w:lang w:val="af-ZA"/>
              </w:rPr>
              <w:t>հանգամանքների</w:t>
            </w:r>
            <w:proofErr w:type="spellEnd"/>
            <w:r w:rsidRPr="00E66077">
              <w:rPr>
                <w:rFonts w:ascii="GHEA Grapalat" w:eastAsia="Calibri" w:hAnsi="GHEA Grapalat" w:cs="Times New Roman"/>
                <w:b/>
                <w:bCs/>
                <w:i/>
                <w:spacing w:val="-6"/>
                <w:sz w:val="24"/>
                <w:szCs w:val="24"/>
                <w:lang w:val="af-ZA"/>
              </w:rPr>
              <w:t xml:space="preserve"> ի </w:t>
            </w:r>
            <w:proofErr w:type="spellStart"/>
            <w:r w:rsidRPr="00E66077">
              <w:rPr>
                <w:rFonts w:ascii="GHEA Grapalat" w:eastAsia="Calibri" w:hAnsi="GHEA Grapalat" w:cs="Times New Roman"/>
                <w:b/>
                <w:bCs/>
                <w:i/>
                <w:spacing w:val="-6"/>
                <w:sz w:val="24"/>
                <w:szCs w:val="24"/>
                <w:lang w:val="af-ZA"/>
              </w:rPr>
              <w:t>հայտ</w:t>
            </w:r>
            <w:proofErr w:type="spellEnd"/>
            <w:r w:rsidRPr="00E66077">
              <w:rPr>
                <w:rFonts w:ascii="GHEA Grapalat" w:eastAsia="Calibri" w:hAnsi="GHEA Grapalat" w:cs="Times New Roman"/>
                <w:b/>
                <w:bCs/>
                <w:i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/>
                <w:bCs/>
                <w:i/>
                <w:spacing w:val="-6"/>
                <w:sz w:val="24"/>
                <w:szCs w:val="24"/>
                <w:lang w:val="af-ZA"/>
              </w:rPr>
              <w:t>գալով</w:t>
            </w:r>
            <w:proofErr w:type="spellEnd"/>
            <w:r w:rsidRPr="00E66077">
              <w:rPr>
                <w:rFonts w:ascii="GHEA Grapalat" w:eastAsia="Calibri" w:hAnsi="GHEA Grapalat" w:cs="Times New Roman"/>
                <w:b/>
                <w:bCs/>
                <w:i/>
                <w:spacing w:val="-6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E66077">
              <w:rPr>
                <w:rFonts w:ascii="GHEA Grapalat" w:eastAsia="Calibri" w:hAnsi="GHEA Grapalat" w:cs="Times New Roman"/>
                <w:b/>
                <w:bCs/>
                <w:i/>
                <w:spacing w:val="-6"/>
                <w:sz w:val="24"/>
                <w:szCs w:val="24"/>
                <w:lang w:val="af-ZA"/>
              </w:rPr>
              <w:t>որոնք</w:t>
            </w:r>
            <w:proofErr w:type="spellEnd"/>
            <w:r w:rsidRPr="00E66077">
              <w:rPr>
                <w:rFonts w:ascii="GHEA Grapalat" w:eastAsia="Calibri" w:hAnsi="GHEA Grapalat" w:cs="Times New Roman"/>
                <w:b/>
                <w:bCs/>
                <w:i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/>
                <w:bCs/>
                <w:i/>
                <w:spacing w:val="-6"/>
                <w:sz w:val="24"/>
                <w:szCs w:val="24"/>
                <w:lang w:val="af-ZA"/>
              </w:rPr>
              <w:t>հաղթահարելը</w:t>
            </w:r>
            <w:proofErr w:type="spellEnd"/>
            <w:r w:rsidRPr="00E66077">
              <w:rPr>
                <w:rFonts w:ascii="GHEA Grapalat" w:eastAsia="Calibri" w:hAnsi="GHEA Grapalat" w:cs="Times New Roman"/>
                <w:b/>
                <w:bCs/>
                <w:i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/>
                <w:bCs/>
                <w:i/>
                <w:spacing w:val="-6"/>
                <w:sz w:val="24"/>
                <w:szCs w:val="24"/>
                <w:lang w:val="af-ZA"/>
              </w:rPr>
              <w:t>տվյալ</w:t>
            </w:r>
            <w:proofErr w:type="spellEnd"/>
            <w:r w:rsidRPr="00E66077">
              <w:rPr>
                <w:rFonts w:ascii="GHEA Grapalat" w:eastAsia="Calibri" w:hAnsi="GHEA Grapalat" w:cs="Times New Roman"/>
                <w:b/>
                <w:bCs/>
                <w:i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/>
                <w:bCs/>
                <w:i/>
                <w:spacing w:val="-6"/>
                <w:sz w:val="24"/>
                <w:szCs w:val="24"/>
                <w:lang w:val="af-ZA"/>
              </w:rPr>
              <w:t>պարագայում</w:t>
            </w:r>
            <w:proofErr w:type="spellEnd"/>
            <w:r w:rsidRPr="00E66077">
              <w:rPr>
                <w:rFonts w:ascii="GHEA Grapalat" w:eastAsia="Calibri" w:hAnsi="GHEA Grapalat" w:cs="Times New Roman"/>
                <w:b/>
                <w:bCs/>
                <w:i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/>
                <w:bCs/>
                <w:i/>
                <w:spacing w:val="-6"/>
                <w:sz w:val="24"/>
                <w:szCs w:val="24"/>
                <w:lang w:val="af-ZA"/>
              </w:rPr>
              <w:t>օբյեկտիվորեն</w:t>
            </w:r>
            <w:proofErr w:type="spellEnd"/>
            <w:r w:rsidRPr="00E66077">
              <w:rPr>
                <w:rFonts w:ascii="GHEA Grapalat" w:eastAsia="Calibri" w:hAnsi="GHEA Grapalat" w:cs="Times New Roman"/>
                <w:b/>
                <w:bCs/>
                <w:i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/>
                <w:bCs/>
                <w:i/>
                <w:spacing w:val="-6"/>
                <w:sz w:val="24"/>
                <w:szCs w:val="24"/>
                <w:lang w:val="af-ZA"/>
              </w:rPr>
              <w:t>անհնարին</w:t>
            </w:r>
            <w:proofErr w:type="spellEnd"/>
            <w:r w:rsidRPr="00E66077">
              <w:rPr>
                <w:rFonts w:ascii="GHEA Grapalat" w:eastAsia="Calibri" w:hAnsi="GHEA Grapalat" w:cs="Times New Roman"/>
                <w:b/>
                <w:bCs/>
                <w:i/>
                <w:spacing w:val="-6"/>
                <w:sz w:val="24"/>
                <w:szCs w:val="24"/>
                <w:lang w:val="af-ZA"/>
              </w:rPr>
              <w:t xml:space="preserve"> է</w:t>
            </w:r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: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Ընդ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որում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, ի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հայտ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եկած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հանգամանքի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արտակարգ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և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անկանխելի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լինելը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յուրաքանչյուր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դեպքում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պետք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է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դիտարկել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ու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գնահատել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կոնկրետ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պարտավորության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բնույթի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և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դրա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կատարման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պայմանների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շրջանակներում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:</w:t>
            </w:r>
          </w:p>
          <w:p w:rsidR="0087259C" w:rsidRPr="00E66077" w:rsidRDefault="0087259C" w:rsidP="00E66077">
            <w:pPr>
              <w:spacing w:after="0" w:line="360" w:lineRule="auto"/>
              <w:ind w:left="128" w:right="126" w:firstLine="720"/>
              <w:jc w:val="both"/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</w:pP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Ըստ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էության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Օրենսգրքի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417-րդ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հոդվածի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3-րդ </w:t>
            </w:r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hy-AM"/>
              </w:rPr>
              <w:t>կետը</w:t>
            </w:r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որոշակի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և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հստակ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չի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սահմանում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անհաղթահարելի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ուժի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էական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հանգամանքների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սպառիչ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ցանկը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այլ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մատնացույց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է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անում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դրա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էական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հատկանիշները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որոնք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պետք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է </w:t>
            </w:r>
            <w:proofErr w:type="spellStart"/>
            <w:r w:rsidRPr="00E66077">
              <w:rPr>
                <w:rFonts w:ascii="GHEA Grapalat" w:eastAsia="Calibri" w:hAnsi="GHEA Grapalat" w:cs="Times New Roman"/>
                <w:b/>
                <w:bCs/>
                <w:i/>
                <w:spacing w:val="-6"/>
                <w:sz w:val="24"/>
                <w:szCs w:val="24"/>
                <w:u w:val="single"/>
                <w:lang w:val="af-ZA"/>
              </w:rPr>
              <w:t>առկա</w:t>
            </w:r>
            <w:proofErr w:type="spellEnd"/>
            <w:r w:rsidRPr="00E66077">
              <w:rPr>
                <w:rFonts w:ascii="GHEA Grapalat" w:eastAsia="Calibri" w:hAnsi="GHEA Grapalat" w:cs="Times New Roman"/>
                <w:b/>
                <w:bCs/>
                <w:i/>
                <w:spacing w:val="-6"/>
                <w:sz w:val="24"/>
                <w:szCs w:val="24"/>
                <w:u w:val="single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/>
                <w:bCs/>
                <w:i/>
                <w:spacing w:val="-6"/>
                <w:sz w:val="24"/>
                <w:szCs w:val="24"/>
                <w:u w:val="single"/>
                <w:lang w:val="af-ZA"/>
              </w:rPr>
              <w:t>լինեն</w:t>
            </w:r>
            <w:proofErr w:type="spellEnd"/>
            <w:r w:rsidRPr="00E66077">
              <w:rPr>
                <w:rFonts w:ascii="GHEA Grapalat" w:eastAsia="Calibri" w:hAnsi="GHEA Grapalat" w:cs="Times New Roman"/>
                <w:b/>
                <w:bCs/>
                <w:i/>
                <w:spacing w:val="-6"/>
                <w:sz w:val="24"/>
                <w:szCs w:val="24"/>
                <w:u w:val="single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/>
                <w:bCs/>
                <w:i/>
                <w:spacing w:val="-6"/>
                <w:sz w:val="24"/>
                <w:szCs w:val="24"/>
                <w:u w:val="single"/>
                <w:lang w:val="af-ZA"/>
              </w:rPr>
              <w:t>միաժամանակ</w:t>
            </w:r>
            <w:proofErr w:type="spellEnd"/>
            <w:r w:rsidRPr="00E66077">
              <w:rPr>
                <w:rFonts w:ascii="GHEA Grapalat" w:eastAsia="Calibri" w:hAnsi="GHEA Grapalat" w:cs="Times New Roman"/>
                <w:b/>
                <w:bCs/>
                <w:i/>
                <w:spacing w:val="-6"/>
                <w:sz w:val="24"/>
                <w:szCs w:val="24"/>
                <w:u w:val="single"/>
                <w:lang w:val="af-ZA"/>
              </w:rPr>
              <w:t xml:space="preserve">, </w:t>
            </w:r>
            <w:proofErr w:type="spellStart"/>
            <w:r w:rsidRPr="00E66077">
              <w:rPr>
                <w:rFonts w:ascii="GHEA Grapalat" w:eastAsia="Calibri" w:hAnsi="GHEA Grapalat" w:cs="Times New Roman"/>
                <w:b/>
                <w:bCs/>
                <w:i/>
                <w:spacing w:val="-6"/>
                <w:sz w:val="24"/>
                <w:szCs w:val="24"/>
                <w:u w:val="single"/>
                <w:lang w:val="af-ZA"/>
              </w:rPr>
              <w:t>դրանք</w:t>
            </w:r>
            <w:proofErr w:type="spellEnd"/>
            <w:r w:rsidRPr="00E66077">
              <w:rPr>
                <w:rFonts w:ascii="GHEA Grapalat" w:eastAsia="Calibri" w:hAnsi="GHEA Grapalat" w:cs="Times New Roman"/>
                <w:b/>
                <w:bCs/>
                <w:i/>
                <w:spacing w:val="-6"/>
                <w:sz w:val="24"/>
                <w:szCs w:val="24"/>
                <w:u w:val="single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/>
                <w:bCs/>
                <w:i/>
                <w:spacing w:val="-6"/>
                <w:sz w:val="24"/>
                <w:szCs w:val="24"/>
                <w:u w:val="single"/>
                <w:lang w:val="af-ZA"/>
              </w:rPr>
              <w:t>են</w:t>
            </w:r>
            <w:proofErr w:type="spellEnd"/>
            <w:r w:rsidRPr="00E66077">
              <w:rPr>
                <w:rFonts w:ascii="GHEA Grapalat" w:eastAsia="Calibri" w:hAnsi="GHEA Grapalat" w:cs="Times New Roman"/>
                <w:b/>
                <w:bCs/>
                <w:i/>
                <w:spacing w:val="-6"/>
                <w:sz w:val="24"/>
                <w:szCs w:val="24"/>
                <w:u w:val="single"/>
                <w:lang w:val="af-ZA"/>
              </w:rPr>
              <w:t xml:space="preserve">՝ </w:t>
            </w:r>
            <w:proofErr w:type="spellStart"/>
            <w:r w:rsidRPr="00E66077">
              <w:rPr>
                <w:rFonts w:ascii="GHEA Grapalat" w:eastAsia="Calibri" w:hAnsi="GHEA Grapalat" w:cs="Times New Roman"/>
                <w:b/>
                <w:bCs/>
                <w:i/>
                <w:spacing w:val="-6"/>
                <w:sz w:val="24"/>
                <w:szCs w:val="24"/>
                <w:u w:val="single"/>
                <w:lang w:val="af-ZA"/>
              </w:rPr>
              <w:t>արտակարգ</w:t>
            </w:r>
            <w:proofErr w:type="spellEnd"/>
            <w:r w:rsidRPr="00E66077">
              <w:rPr>
                <w:rFonts w:ascii="GHEA Grapalat" w:eastAsia="Calibri" w:hAnsi="GHEA Grapalat" w:cs="Times New Roman"/>
                <w:b/>
                <w:bCs/>
                <w:i/>
                <w:spacing w:val="-6"/>
                <w:sz w:val="24"/>
                <w:szCs w:val="24"/>
                <w:u w:val="single"/>
                <w:lang w:val="af-ZA"/>
              </w:rPr>
              <w:t xml:space="preserve"> և </w:t>
            </w:r>
            <w:proofErr w:type="spellStart"/>
            <w:r w:rsidRPr="00E66077">
              <w:rPr>
                <w:rFonts w:ascii="GHEA Grapalat" w:eastAsia="Calibri" w:hAnsi="GHEA Grapalat" w:cs="Times New Roman"/>
                <w:b/>
                <w:bCs/>
                <w:i/>
                <w:spacing w:val="-6"/>
                <w:sz w:val="24"/>
                <w:szCs w:val="24"/>
                <w:u w:val="single"/>
                <w:lang w:val="af-ZA"/>
              </w:rPr>
              <w:t>անկանխելի</w:t>
            </w:r>
            <w:proofErr w:type="spellEnd"/>
            <w:r w:rsidRPr="00E66077">
              <w:rPr>
                <w:rFonts w:ascii="GHEA Grapalat" w:eastAsia="Calibri" w:hAnsi="GHEA Grapalat" w:cs="Times New Roman"/>
                <w:b/>
                <w:bCs/>
                <w:i/>
                <w:spacing w:val="-6"/>
                <w:sz w:val="24"/>
                <w:szCs w:val="24"/>
                <w:u w:val="single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/>
                <w:bCs/>
                <w:i/>
                <w:spacing w:val="-6"/>
                <w:sz w:val="24"/>
                <w:szCs w:val="24"/>
                <w:u w:val="single"/>
                <w:lang w:val="af-ZA"/>
              </w:rPr>
              <w:t>լինելը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: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Ընդ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որում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անհաղթահարելի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ուժ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համարվող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հանգամանքների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շարքին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դասվում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են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հետևյալ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խումբ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իրադարձությունները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.</w:t>
            </w:r>
          </w:p>
          <w:p w:rsidR="0087259C" w:rsidRPr="00E66077" w:rsidRDefault="0087259C" w:rsidP="00E66077">
            <w:pPr>
              <w:spacing w:after="0" w:line="360" w:lineRule="auto"/>
              <w:ind w:left="128" w:right="126" w:firstLine="720"/>
              <w:jc w:val="both"/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</w:pPr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1) </w:t>
            </w:r>
            <w:proofErr w:type="spellStart"/>
            <w:r w:rsidRPr="00E66077">
              <w:rPr>
                <w:rFonts w:ascii="GHEA Grapalat" w:eastAsia="Calibri" w:hAnsi="GHEA Grapalat" w:cs="Times New Roman"/>
                <w:b/>
                <w:bCs/>
                <w:spacing w:val="-6"/>
                <w:sz w:val="24"/>
                <w:szCs w:val="24"/>
                <w:lang w:val="af-ZA"/>
              </w:rPr>
              <w:t>ֆիզիկական</w:t>
            </w:r>
            <w:proofErr w:type="spellEnd"/>
            <w:r w:rsidRPr="00E66077">
              <w:rPr>
                <w:rFonts w:ascii="GHEA Grapalat" w:eastAsia="Calibri" w:hAnsi="GHEA Grapalat" w:cs="Times New Roman"/>
                <w:b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/>
                <w:bCs/>
                <w:spacing w:val="-6"/>
                <w:sz w:val="24"/>
                <w:szCs w:val="24"/>
                <w:lang w:val="af-ZA"/>
              </w:rPr>
              <w:t>բնույթի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(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երկրաշարժ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փոթորիկ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հրաբխի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ժայթքում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ջրհեղեղ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երաշտ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էպիդեմիա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բնական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և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տեխնիկական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բնույթի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կատակլիզմաներ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և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այլն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),</w:t>
            </w:r>
          </w:p>
          <w:p w:rsidR="0087259C" w:rsidRPr="00E66077" w:rsidRDefault="0087259C" w:rsidP="00E66077">
            <w:pPr>
              <w:spacing w:after="0" w:line="360" w:lineRule="auto"/>
              <w:ind w:left="128" w:right="126" w:firstLine="720"/>
              <w:jc w:val="both"/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</w:pPr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lastRenderedPageBreak/>
              <w:t xml:space="preserve">2) </w:t>
            </w:r>
            <w:proofErr w:type="spellStart"/>
            <w:r w:rsidRPr="00E66077">
              <w:rPr>
                <w:rFonts w:ascii="GHEA Grapalat" w:eastAsia="Calibri" w:hAnsi="GHEA Grapalat" w:cs="Times New Roman"/>
                <w:b/>
                <w:bCs/>
                <w:spacing w:val="-6"/>
                <w:sz w:val="24"/>
                <w:szCs w:val="24"/>
                <w:lang w:val="af-ZA"/>
              </w:rPr>
              <w:t>սոցիալական</w:t>
            </w:r>
            <w:proofErr w:type="spellEnd"/>
            <w:r w:rsidRPr="00E66077">
              <w:rPr>
                <w:rFonts w:ascii="GHEA Grapalat" w:eastAsia="Calibri" w:hAnsi="GHEA Grapalat" w:cs="Times New Roman"/>
                <w:b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/>
                <w:bCs/>
                <w:spacing w:val="-6"/>
                <w:sz w:val="24"/>
                <w:szCs w:val="24"/>
                <w:lang w:val="af-ZA"/>
              </w:rPr>
              <w:t>բնույթի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(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պատերազմներ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հեղափոխություններ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հեղաշրջումներ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տեռրիտական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ակտեր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և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այլն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),</w:t>
            </w:r>
          </w:p>
          <w:p w:rsidR="0087259C" w:rsidRPr="00E66077" w:rsidRDefault="0087259C" w:rsidP="00E66077">
            <w:pPr>
              <w:spacing w:after="0" w:line="360" w:lineRule="auto"/>
              <w:ind w:left="128" w:right="126" w:firstLine="720"/>
              <w:jc w:val="both"/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</w:pPr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3) </w:t>
            </w:r>
            <w:proofErr w:type="spellStart"/>
            <w:r w:rsidRPr="00E66077">
              <w:rPr>
                <w:rFonts w:ascii="GHEA Grapalat" w:eastAsia="Calibri" w:hAnsi="GHEA Grapalat" w:cs="Times New Roman"/>
                <w:b/>
                <w:bCs/>
                <w:spacing w:val="-6"/>
                <w:sz w:val="24"/>
                <w:szCs w:val="24"/>
                <w:lang w:val="af-ZA"/>
              </w:rPr>
              <w:t>իրավաբանական</w:t>
            </w:r>
            <w:proofErr w:type="spellEnd"/>
            <w:r w:rsidRPr="00E66077">
              <w:rPr>
                <w:rFonts w:ascii="GHEA Grapalat" w:eastAsia="Calibri" w:hAnsi="GHEA Grapalat" w:cs="Times New Roman"/>
                <w:b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/>
                <w:bCs/>
                <w:spacing w:val="-6"/>
                <w:sz w:val="24"/>
                <w:szCs w:val="24"/>
                <w:lang w:val="af-ZA"/>
              </w:rPr>
              <w:t>բնույթի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(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պետական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իրավասու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մարմնի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կողմից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տարբեր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բնույթի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սահմանափակումներ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արգելքներ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սահմանելը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էմբարգո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և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մորատորիում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հայտարարելը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և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այլն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):</w:t>
            </w:r>
          </w:p>
          <w:p w:rsidR="0087259C" w:rsidRPr="00E66077" w:rsidRDefault="0087259C" w:rsidP="00E66077">
            <w:pPr>
              <w:spacing w:after="0" w:line="360" w:lineRule="auto"/>
              <w:ind w:left="128" w:right="126" w:firstLine="720"/>
              <w:jc w:val="both"/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</w:pP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Միջազգային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առևտրային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պալատի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կողմից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սահմանվել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է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ֆորս-մաժորի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վերաբերյալ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Տիպային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վերապահումները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որն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ընդգրկում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է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դեպքերի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այն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օրինակելի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ցանկը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որոնց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արդյունքում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հնարավոր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է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այնպիսի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խոչընդոտների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առկայություն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որոնց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հետևանքով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պայմանագրի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կողմերից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մեկը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/>
                <w:bCs/>
                <w:spacing w:val="-6"/>
                <w:sz w:val="24"/>
                <w:szCs w:val="24"/>
                <w:lang w:val="af-ZA"/>
              </w:rPr>
              <w:t>օբյեկտիվորեն</w:t>
            </w:r>
            <w:proofErr w:type="spellEnd"/>
            <w:r w:rsidRPr="00E66077">
              <w:rPr>
                <w:rFonts w:ascii="GHEA Grapalat" w:eastAsia="Calibri" w:hAnsi="GHEA Grapalat" w:cs="Times New Roman"/>
                <w:b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/>
                <w:bCs/>
                <w:spacing w:val="-6"/>
                <w:sz w:val="24"/>
                <w:szCs w:val="24"/>
                <w:lang w:val="af-ZA"/>
              </w:rPr>
              <w:t>կզրկվի</w:t>
            </w:r>
            <w:proofErr w:type="spellEnd"/>
            <w:r w:rsidRPr="00E66077">
              <w:rPr>
                <w:rFonts w:ascii="GHEA Grapalat" w:eastAsia="Calibri" w:hAnsi="GHEA Grapalat" w:cs="Times New Roman"/>
                <w:b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/>
                <w:bCs/>
                <w:spacing w:val="-6"/>
                <w:sz w:val="24"/>
                <w:szCs w:val="24"/>
                <w:lang w:val="af-ZA"/>
              </w:rPr>
              <w:t>իր</w:t>
            </w:r>
            <w:proofErr w:type="spellEnd"/>
            <w:r w:rsidRPr="00E66077">
              <w:rPr>
                <w:rFonts w:ascii="GHEA Grapalat" w:eastAsia="Calibri" w:hAnsi="GHEA Grapalat" w:cs="Times New Roman"/>
                <w:b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/>
                <w:bCs/>
                <w:spacing w:val="-6"/>
                <w:sz w:val="24"/>
                <w:szCs w:val="24"/>
                <w:lang w:val="af-ZA"/>
              </w:rPr>
              <w:t>վրա</w:t>
            </w:r>
            <w:proofErr w:type="spellEnd"/>
            <w:r w:rsidRPr="00E66077">
              <w:rPr>
                <w:rFonts w:ascii="GHEA Grapalat" w:eastAsia="Calibri" w:hAnsi="GHEA Grapalat" w:cs="Times New Roman"/>
                <w:b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/>
                <w:bCs/>
                <w:spacing w:val="-6"/>
                <w:sz w:val="24"/>
                <w:szCs w:val="24"/>
                <w:lang w:val="af-ZA"/>
              </w:rPr>
              <w:t>դրված</w:t>
            </w:r>
            <w:proofErr w:type="spellEnd"/>
            <w:r w:rsidRPr="00E66077">
              <w:rPr>
                <w:rFonts w:ascii="GHEA Grapalat" w:eastAsia="Calibri" w:hAnsi="GHEA Grapalat" w:cs="Times New Roman"/>
                <w:b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/>
                <w:bCs/>
                <w:spacing w:val="-6"/>
                <w:sz w:val="24"/>
                <w:szCs w:val="24"/>
                <w:lang w:val="af-ZA"/>
              </w:rPr>
              <w:t>պարտավորությունները</w:t>
            </w:r>
            <w:proofErr w:type="spellEnd"/>
            <w:r w:rsidRPr="00E66077">
              <w:rPr>
                <w:rFonts w:ascii="GHEA Grapalat" w:eastAsia="Calibri" w:hAnsi="GHEA Grapalat" w:cs="Times New Roman"/>
                <w:b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/>
                <w:bCs/>
                <w:spacing w:val="-6"/>
                <w:sz w:val="24"/>
                <w:szCs w:val="24"/>
                <w:lang w:val="af-ZA"/>
              </w:rPr>
              <w:t>կատարելու</w:t>
            </w:r>
            <w:proofErr w:type="spellEnd"/>
            <w:r w:rsidRPr="00E66077">
              <w:rPr>
                <w:rFonts w:ascii="GHEA Grapalat" w:eastAsia="Calibri" w:hAnsi="GHEA Grapalat" w:cs="Times New Roman"/>
                <w:b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/>
                <w:bCs/>
                <w:spacing w:val="-6"/>
                <w:sz w:val="24"/>
                <w:szCs w:val="24"/>
                <w:lang w:val="af-ZA"/>
              </w:rPr>
              <w:t>հնարավորությունից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:</w:t>
            </w:r>
          </w:p>
          <w:p w:rsidR="0087259C" w:rsidRPr="00E66077" w:rsidRDefault="0087259C" w:rsidP="00E66077">
            <w:pPr>
              <w:spacing w:after="0" w:line="360" w:lineRule="auto"/>
              <w:ind w:left="128" w:right="126" w:firstLine="720"/>
              <w:jc w:val="both"/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</w:pP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Անհաղթահարելի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ուժի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տակ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պետք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է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նկատի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ունենալ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այն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հանգամանքը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որը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ծագել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է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պայմանագիր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կնքելուց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հետո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՝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անկախ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պարտավոր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անձի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կամային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վարքագծի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դրսևորումներից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, և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տվյալ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պայմաններում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պարտապանի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գործունեության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հանդեպ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բնութագրվում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է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որպես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արտակարգ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անկանխելի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և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արտաքին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իր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բնույթով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հանգեցնում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է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պայմանագրային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պարտավորությունների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խախտման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:</w:t>
            </w:r>
          </w:p>
          <w:p w:rsidR="0087259C" w:rsidRPr="00E66077" w:rsidRDefault="0087259C" w:rsidP="00E66077">
            <w:pPr>
              <w:spacing w:after="0" w:line="360" w:lineRule="auto"/>
              <w:ind w:left="128" w:right="126" w:firstLine="720"/>
              <w:jc w:val="both"/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</w:pP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Արտակարգ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է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համարվում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այն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դեպքը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lastRenderedPageBreak/>
              <w:t>իրադարձությունը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որը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տեղի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է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ունենում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անձի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հսկողությունից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դուրս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խոչընդոտի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հիման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վրա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, և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հնարավոր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չէ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այն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ողջամտորեն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ակնկալել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՝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պայմանագիր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կնքելիս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այն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պայմանների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մեջ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ներառելու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համար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:</w:t>
            </w:r>
          </w:p>
          <w:p w:rsidR="0087259C" w:rsidRPr="00E66077" w:rsidRDefault="0087259C" w:rsidP="00E66077">
            <w:pPr>
              <w:spacing w:after="0" w:line="360" w:lineRule="auto"/>
              <w:ind w:left="128" w:right="126" w:firstLine="720"/>
              <w:jc w:val="both"/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</w:pP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Անհաղթահարելի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ուժի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մյուս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ներհատուկ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հատկանիշը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հանդիսանում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է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անկանխելի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լինելը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որը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նշանակում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է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ապագայում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կատարվող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դեպքի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ժամանակի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վայրի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բնույթի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և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առանձնահատկությունների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վերաբերյալ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կոնկրետ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գիտելիքներ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ունենալու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հնարավորության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բացակայություն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: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Այսինքն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դեպքը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հանդիսանում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է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անկանխելի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եթե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այն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տեղի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է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ունեցել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անկախ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անձի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կողմից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այն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կանխարգելելուն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ուղղված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բոլոր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ողջամիտ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և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անհրաժեշտ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միջոցները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ձեռնարկելուց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: </w:t>
            </w:r>
          </w:p>
          <w:p w:rsidR="0087259C" w:rsidRPr="00E66077" w:rsidRDefault="0087259C" w:rsidP="00E66077">
            <w:pPr>
              <w:spacing w:after="0" w:line="360" w:lineRule="auto"/>
              <w:ind w:left="128" w:right="126" w:firstLine="720"/>
              <w:jc w:val="both"/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</w:pP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Անհաղթահարելի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ուժի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արտաքին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բնույթի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տակ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հասկացվում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է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պարտապանի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գործունեության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և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արտակարգ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ու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անկանխելի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դեպքի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ծագման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միջև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պատճառահետևանքային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կապի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բացակայությունը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: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Այսինքն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անհաղթահարելի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ուժի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երևույթը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հանդիսանում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է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պատասխանատու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անձի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գործունեության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ոլորտից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դուրս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ընկած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պատճառների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արդյունք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: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Սակայն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պատասխանատվությունից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ազատելու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համար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անհրաժեշտ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է,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որպեսզի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անհաղթահարելի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ուժը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ոչ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միայն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ծագի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այլև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որոշակի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ազդեցություն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ունենա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պատասխանատու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անձի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գործունեության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վրա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որի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lastRenderedPageBreak/>
              <w:t>հետևանքով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վերջինս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չի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ունենա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օբյեկտիվ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հնարավորություն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պատշաճ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կատարելու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իր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պայմանագրային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պարտավորությունները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:</w:t>
            </w:r>
          </w:p>
          <w:p w:rsidR="00F3373F" w:rsidRPr="00E66077" w:rsidRDefault="0087259C" w:rsidP="00E66077">
            <w:pPr>
              <w:spacing w:after="0" w:line="360" w:lineRule="auto"/>
              <w:ind w:left="128" w:right="126" w:firstLine="720"/>
              <w:jc w:val="both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Հետևաբար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,</w:t>
            </w:r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hy-AM"/>
              </w:rPr>
              <w:t xml:space="preserve"> հաշվի առնելով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անհաղթահարելի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ուժ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համարվող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հանգամանքների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hy-AM"/>
              </w:rPr>
              <w:t>բովանդակության համակարգային վերլուծությունը,</w:t>
            </w:r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hy-AM"/>
              </w:rPr>
              <w:t xml:space="preserve">առաջարկում ենք Նախագծի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hy-AM"/>
              </w:rPr>
              <w:t>վկայակոչված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hy-AM"/>
              </w:rPr>
              <w:t xml:space="preserve"> հոդվածը խմբագրել՝ որպես անհաղթահարելի ուժ դիտարկելով միայն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միաժամանակ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արտակարգ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և </w:t>
            </w:r>
            <w:proofErr w:type="spellStart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>անկանխելի</w:t>
            </w:r>
            <w:proofErr w:type="spellEnd"/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af-ZA"/>
              </w:rPr>
              <w:t xml:space="preserve"> </w:t>
            </w:r>
            <w:r w:rsidRPr="00E66077">
              <w:rPr>
                <w:rFonts w:ascii="GHEA Grapalat" w:eastAsia="Calibri" w:hAnsi="GHEA Grapalat" w:cs="Times New Roman"/>
                <w:bCs/>
                <w:spacing w:val="-6"/>
                <w:sz w:val="24"/>
                <w:szCs w:val="24"/>
                <w:lang w:val="hy-AM"/>
              </w:rPr>
              <w:t>բնույթ կրող իրադարձությունները։</w:t>
            </w:r>
          </w:p>
        </w:tc>
        <w:tc>
          <w:tcPr>
            <w:tcW w:w="7371" w:type="dxa"/>
            <w:gridSpan w:val="3"/>
            <w:shd w:val="clear" w:color="auto" w:fill="FFFFFF"/>
          </w:tcPr>
          <w:p w:rsidR="00F3373F" w:rsidRPr="00E66077" w:rsidRDefault="00C4195A" w:rsidP="00E66077">
            <w:pPr>
              <w:spacing w:after="0" w:line="360" w:lineRule="auto"/>
              <w:ind w:firstLine="532"/>
              <w:jc w:val="both"/>
              <w:rPr>
                <w:rFonts w:ascii="GHEA Grapalat" w:eastAsia="Times New Roman" w:hAnsi="GHEA Grapalat" w:cs="Arial"/>
                <w:b/>
                <w:color w:val="000000"/>
                <w:sz w:val="24"/>
                <w:szCs w:val="24"/>
                <w:lang w:val="hy-AM"/>
              </w:rPr>
            </w:pPr>
            <w:r w:rsidRPr="00E66077">
              <w:rPr>
                <w:rFonts w:ascii="GHEA Grapalat" w:eastAsia="Times New Roman" w:hAnsi="GHEA Grapalat" w:cs="Arial"/>
                <w:b/>
                <w:color w:val="000000"/>
                <w:sz w:val="24"/>
                <w:szCs w:val="24"/>
                <w:lang w:val="hy-AM"/>
              </w:rPr>
              <w:lastRenderedPageBreak/>
              <w:t>Չի ը</w:t>
            </w:r>
            <w:r w:rsidR="00072C40" w:rsidRPr="00E66077">
              <w:rPr>
                <w:rFonts w:ascii="GHEA Grapalat" w:eastAsia="Times New Roman" w:hAnsi="GHEA Grapalat" w:cs="Arial"/>
                <w:b/>
                <w:color w:val="000000"/>
                <w:sz w:val="24"/>
                <w:szCs w:val="24"/>
                <w:lang w:val="hy-AM"/>
              </w:rPr>
              <w:t>նդունվել:</w:t>
            </w:r>
          </w:p>
          <w:p w:rsidR="00072C40" w:rsidRPr="00E66077" w:rsidRDefault="00C7691A" w:rsidP="00E66077">
            <w:pPr>
              <w:spacing w:after="0" w:line="360" w:lineRule="auto"/>
              <w:ind w:left="82" w:right="177"/>
              <w:jc w:val="both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  <w:r w:rsidRPr="00E66077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Քանի որ </w:t>
            </w:r>
            <w:r w:rsidR="00072C40" w:rsidRPr="00E66077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ՀՀ ընդերքի մասին օրենսգրքի 30-րդ հոդվածի 2-րդ մասի 2-րդ կետով </w:t>
            </w:r>
            <w:proofErr w:type="spellStart"/>
            <w:r w:rsidR="00315CBB" w:rsidRPr="00E66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ընդերքօգտագործման</w:t>
            </w:r>
            <w:proofErr w:type="spellEnd"/>
            <w:r w:rsidR="00315CBB" w:rsidRPr="00E66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իրավունքի պայմանները,</w:t>
            </w:r>
            <w:r w:rsidR="00315CBB" w:rsidRPr="00E66077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չկատարելու դեպքում զգուշացում տալու հիմքերի մեջ, որպես բացառություն, արդեն իսկ նախատեսված են. «</w:t>
            </w:r>
            <w:r w:rsidR="00315CBB" w:rsidRPr="00E66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բացառությամբ </w:t>
            </w:r>
            <w:proofErr w:type="spellStart"/>
            <w:r w:rsidR="00315CBB" w:rsidRPr="00E66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գործադուլների</w:t>
            </w:r>
            <w:proofErr w:type="spellEnd"/>
            <w:r w:rsidR="00315CBB" w:rsidRPr="00E66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proofErr w:type="spellStart"/>
            <w:r w:rsidR="00315CBB" w:rsidRPr="00E66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տնտեսավարողից</w:t>
            </w:r>
            <w:proofErr w:type="spellEnd"/>
            <w:r w:rsidR="00315CBB" w:rsidRPr="00E66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անկախ պատճառներով ծառայությունների ընդհատումների` էլեկտրամատակարարման, ջրամատակարարման և այլ դեպքերի, անհաղթահարելի ուժի` հրդեհների, </w:t>
            </w:r>
            <w:proofErr w:type="spellStart"/>
            <w:r w:rsidR="00315CBB" w:rsidRPr="00E66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ջրհեղեղների</w:t>
            </w:r>
            <w:proofErr w:type="spellEnd"/>
            <w:r w:rsidR="00315CBB" w:rsidRPr="00E66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proofErr w:type="spellStart"/>
            <w:r w:rsidR="00315CBB" w:rsidRPr="00E66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երկրաշարժերի</w:t>
            </w:r>
            <w:proofErr w:type="spellEnd"/>
            <w:r w:rsidR="00315CBB" w:rsidRPr="00E66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 փոթորիկների կամ այլ բնական աղետների, ինչպես նաև պայթյունների, պատերազմի, ահաբեկչության, քաղաքացիական պատերազմի, անկարգությունների, ապստամբության, ազգայնացման և այլն»</w:t>
            </w:r>
            <w:r w:rsidRPr="00E66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315CBB" w:rsidRPr="00E66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դեպքերը, օրենքի նախագծով նախատեսվում է՝ </w:t>
            </w:r>
            <w:r w:rsidR="00315CBB"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անհաղթահարելի</w:t>
            </w:r>
            <w:r w:rsidR="00315CBB" w:rsidRPr="00E6607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15CBB"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ուժի</w:t>
            </w:r>
            <w:r w:rsidR="00315CBB" w:rsidRPr="00E6607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15CBB"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հանգամանքների</w:t>
            </w:r>
            <w:r w:rsidR="00315CBB" w:rsidRPr="00E66077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առաջացման դեպքում այդ հիմքով </w:t>
            </w:r>
            <w:proofErr w:type="spellStart"/>
            <w:r w:rsidR="00315CBB" w:rsidRPr="00E66077">
              <w:rPr>
                <w:rFonts w:ascii="GHEA Grapalat" w:hAnsi="GHEA Grapalat"/>
                <w:sz w:val="24"/>
                <w:szCs w:val="24"/>
                <w:lang w:val="hy-AM"/>
              </w:rPr>
              <w:t>ընդերքօգտագործման</w:t>
            </w:r>
            <w:proofErr w:type="spellEnd"/>
            <w:r w:rsidR="00315CBB" w:rsidRPr="00E66077"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իրավունքների ժամկետները երկարաձգել առավելագույնն այդ հանգամանքների գործողության ժամկետով։</w:t>
            </w:r>
          </w:p>
        </w:tc>
      </w:tr>
      <w:tr w:rsidR="00DB4E4E" w:rsidRPr="00E66077" w:rsidTr="00E66077">
        <w:trPr>
          <w:trHeight w:val="684"/>
          <w:tblCellSpacing w:w="0" w:type="dxa"/>
          <w:jc w:val="center"/>
        </w:trPr>
        <w:tc>
          <w:tcPr>
            <w:tcW w:w="1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E4E" w:rsidRPr="00E66077" w:rsidRDefault="00DB4E4E" w:rsidP="00E66077">
            <w:pPr>
              <w:spacing w:after="0" w:line="360" w:lineRule="auto"/>
              <w:jc w:val="center"/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</w:pPr>
            <w:r w:rsidRPr="00E66077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lastRenderedPageBreak/>
              <w:t xml:space="preserve">5. ՀՀ </w:t>
            </w:r>
            <w:proofErr w:type="spellStart"/>
            <w:r w:rsidRPr="00E66077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արդարադատության</w:t>
            </w:r>
            <w:proofErr w:type="spellEnd"/>
            <w:r w:rsidRPr="00E66077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077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նախարարություն</w:t>
            </w:r>
            <w:proofErr w:type="spellEnd"/>
            <w:r w:rsidRPr="00E66077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E4E" w:rsidRPr="00E66077" w:rsidRDefault="00DB4E4E" w:rsidP="00E66077">
            <w:pPr>
              <w:spacing w:after="0" w:line="360" w:lineRule="auto"/>
              <w:jc w:val="center"/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</w:pPr>
            <w:r w:rsidRPr="00E66077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29</w:t>
            </w:r>
            <w:r w:rsidRPr="00E66077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.0</w:t>
            </w:r>
            <w:r w:rsidRPr="00E66077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6</w:t>
            </w:r>
            <w:r w:rsidRPr="00E66077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 xml:space="preserve">.2021թ </w:t>
            </w:r>
          </w:p>
          <w:p w:rsidR="00DB4E4E" w:rsidRPr="00E66077" w:rsidRDefault="00DB4E4E" w:rsidP="00E66077">
            <w:pPr>
              <w:spacing w:after="0" w:line="360" w:lineRule="auto"/>
              <w:jc w:val="center"/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</w:pPr>
            <w:r w:rsidRPr="00E66077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 xml:space="preserve">N </w:t>
            </w:r>
            <w:r w:rsidRPr="00E66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01/27.2/18714-2021</w:t>
            </w:r>
          </w:p>
        </w:tc>
      </w:tr>
      <w:tr w:rsidR="00DB4E4E" w:rsidRPr="00E66077" w:rsidTr="00E66077">
        <w:trPr>
          <w:tblCellSpacing w:w="0" w:type="dxa"/>
          <w:jc w:val="center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E4E" w:rsidRPr="00E66077" w:rsidRDefault="00DB4E4E" w:rsidP="00E66077">
            <w:pPr>
              <w:spacing w:after="0" w:line="360" w:lineRule="auto"/>
              <w:ind w:left="128" w:right="132" w:firstLine="119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E660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1. Նախագծի 1-ին հոդվածով Հայաստանի Հանրապետության ընդերքի մասին օրենսգրքի 3-րդ հոդվածի 1-ին մասում լրացվող նոր 53-րդ կետի </w:t>
            </w:r>
            <w:proofErr w:type="spellStart"/>
            <w:r w:rsidRPr="00E660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համարակալումն</w:t>
            </w:r>
            <w:proofErr w:type="spellEnd"/>
            <w:r w:rsidRPr="00E660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անհրաժեշտ է տեքստից առանձնացնել </w:t>
            </w:r>
            <w:proofErr w:type="spellStart"/>
            <w:r w:rsidRPr="00E660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փակագծով</w:t>
            </w:r>
            <w:proofErr w:type="spellEnd"/>
            <w:r w:rsidRPr="00E660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՝ հիմք ընդունելով «Նորմատիվ իրավական ակտերի մասին</w:t>
            </w:r>
            <w:r w:rsidRPr="00E66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»</w:t>
            </w:r>
            <w:r w:rsidRPr="00E660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օրենքի 14-րդ հոդվածի 7-րդ մասի պահանջները:</w:t>
            </w:r>
          </w:p>
          <w:p w:rsidR="00DB4E4E" w:rsidRPr="00E66077" w:rsidRDefault="00DB4E4E" w:rsidP="00E66077">
            <w:pPr>
              <w:spacing w:after="0" w:line="360" w:lineRule="auto"/>
              <w:ind w:left="128" w:right="132" w:firstLine="119"/>
              <w:jc w:val="both"/>
              <w:rPr>
                <w:rFonts w:ascii="GHEA Grapalat" w:eastAsia="Calibri" w:hAnsi="GHEA Grapalat" w:cs="Times New Roman"/>
                <w:bCs/>
                <w:iCs/>
                <w:sz w:val="24"/>
                <w:szCs w:val="24"/>
                <w:lang w:val="hy-AM"/>
              </w:rPr>
            </w:pPr>
            <w:r w:rsidRPr="00E660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Նույն դիտողությունը </w:t>
            </w:r>
            <w:proofErr w:type="spellStart"/>
            <w:r w:rsidRPr="00E660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վերաբերելի</w:t>
            </w:r>
            <w:proofErr w:type="spellEnd"/>
            <w:r w:rsidRPr="00E660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է նաև Նախագծի 4-րդ հոդվածի 2-րդ մասով Հայաստանի Հանրապետության ընդերքի մասին օրենսգրքի 17-րդ հոդվածի 1-ին մասում լրացվող նոր 26-րդ կետի </w:t>
            </w:r>
            <w:proofErr w:type="spellStart"/>
            <w:r w:rsidRPr="00E660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համարակալմանը</w:t>
            </w:r>
            <w:proofErr w:type="spellEnd"/>
            <w:r w:rsidRPr="00E660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E4E" w:rsidRPr="00E66077" w:rsidRDefault="00DB4E4E" w:rsidP="00E66077">
            <w:pPr>
              <w:spacing w:after="0" w:line="360" w:lineRule="auto"/>
              <w:ind w:firstLine="532"/>
              <w:jc w:val="both"/>
              <w:rPr>
                <w:rFonts w:ascii="GHEA Grapalat" w:eastAsia="Times New Roman" w:hAnsi="GHEA Grapalat" w:cs="Arial"/>
                <w:b/>
                <w:color w:val="000000"/>
                <w:sz w:val="24"/>
                <w:szCs w:val="24"/>
                <w:lang w:val="hy-AM"/>
              </w:rPr>
            </w:pPr>
            <w:r w:rsidRPr="00E66077">
              <w:rPr>
                <w:rFonts w:ascii="GHEA Grapalat" w:eastAsia="Times New Roman" w:hAnsi="GHEA Grapalat" w:cs="Arial"/>
                <w:b/>
                <w:color w:val="000000"/>
                <w:sz w:val="24"/>
                <w:szCs w:val="24"/>
                <w:lang w:val="hy-AM"/>
              </w:rPr>
              <w:t>Ընդունվել է:</w:t>
            </w:r>
          </w:p>
          <w:p w:rsidR="00DB4E4E" w:rsidRPr="00E66077" w:rsidRDefault="0018080A" w:rsidP="00E66077">
            <w:pPr>
              <w:spacing w:after="0" w:line="360" w:lineRule="auto"/>
              <w:ind w:left="85" w:right="87" w:firstLine="447"/>
              <w:jc w:val="both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  <w:proofErr w:type="spellStart"/>
            <w:r w:rsidRPr="00E66077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Լրամշակված</w:t>
            </w:r>
            <w:proofErr w:type="spellEnd"/>
            <w:r w:rsidRPr="00E66077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նախագծի 1-ին հոդվածում և 5-րդ հոդվածի 2-րդ մասում կ</w:t>
            </w:r>
            <w:r w:rsidR="00DB4E4E" w:rsidRPr="00E66077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ատարվել են համապատասխան փոփոխություններ:</w:t>
            </w:r>
          </w:p>
        </w:tc>
      </w:tr>
      <w:tr w:rsidR="00DB4E4E" w:rsidRPr="00E66077" w:rsidTr="00E66077">
        <w:trPr>
          <w:tblCellSpacing w:w="0" w:type="dxa"/>
          <w:jc w:val="center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19E" w:rsidRPr="00E66077" w:rsidRDefault="00A44E98" w:rsidP="00E66077">
            <w:pPr>
              <w:spacing w:after="0" w:line="360" w:lineRule="auto"/>
              <w:ind w:left="128" w:right="132" w:firstLine="247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E660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lastRenderedPageBreak/>
              <w:t xml:space="preserve">2. </w:t>
            </w:r>
            <w:r w:rsidR="0032519E" w:rsidRPr="00E660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Նախագծի 3-րդ հոդվածով առաջարկվում է Հայաստանի Հանրապետության ընդերքի մասին օրենսգրքի 16-րդ հոդվածի 2-րդ մասից հանել «և հողամասի հատկացում» բառերը, արդյունքում նախատեսելով, որ Հայաստանի Հանրապետության հողային օրենսգրքի 24-րդ հոդվածով սահմանված հատուկ նշանակության սահմանային հողերում սահմանային գետերի ափերին գտնվող </w:t>
            </w:r>
            <w:proofErr w:type="spellStart"/>
            <w:r w:rsidR="0032519E" w:rsidRPr="00E660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գետաողողատային</w:t>
            </w:r>
            <w:proofErr w:type="spellEnd"/>
            <w:r w:rsidR="0032519E" w:rsidRPr="00E660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տիպի հանքավայրերից ավազի և </w:t>
            </w:r>
            <w:proofErr w:type="spellStart"/>
            <w:r w:rsidR="0032519E" w:rsidRPr="00E660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ավազակոպճային</w:t>
            </w:r>
            <w:proofErr w:type="spellEnd"/>
            <w:r w:rsidR="0032519E" w:rsidRPr="00E660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խառնուրդի վերականգնվող պաշարների արդյունահանման համար հողամասի նպատակային նշանակության փոփոխություն չի պահանջվում: Վերականգնվող պաշարների արդյունահանում կարող է իրականացվել միայն սահմանային շերտի հողամասերի կառավարման լիազոր մարմնի համաձայնությամբ:</w:t>
            </w:r>
          </w:p>
          <w:p w:rsidR="0032519E" w:rsidRPr="00E66077" w:rsidRDefault="0032519E" w:rsidP="00E66077">
            <w:pPr>
              <w:spacing w:after="0" w:line="360" w:lineRule="auto"/>
              <w:ind w:left="128" w:right="132" w:firstLine="247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E660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Այս առումով հարկ ենք համարում նշել, որ «Նորմատիվ իրավական ակտերի մասին» օրենքի 6-րդ հոդվածի 5-րդ մասի համաձայն՝ փորձաքննության ներկայացվող նորմատիվ իրավական </w:t>
            </w:r>
            <w:proofErr w:type="spellStart"/>
            <w:r w:rsidRPr="00E660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ակտին</w:t>
            </w:r>
            <w:proofErr w:type="spellEnd"/>
            <w:r w:rsidRPr="00E660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կցվող հիմնավորման մեջ շարադրվում են կարգավորման ենթակա ոլորտի կամ խնդրի սահմանումը, առկա իրավիճակը (եթե կիրառելի է), կարգավորման նպատակները, ակնկալվող արդյունքը, </w:t>
            </w:r>
            <w:r w:rsidRPr="00E660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lastRenderedPageBreak/>
              <w:t>ակտի նորմատիվ բնույթի հիմնավորվածությունը:</w:t>
            </w:r>
          </w:p>
          <w:p w:rsidR="0032519E" w:rsidRPr="00E66077" w:rsidRDefault="0032519E" w:rsidP="00E66077">
            <w:pPr>
              <w:spacing w:after="0" w:line="360" w:lineRule="auto"/>
              <w:ind w:left="128" w:right="132" w:firstLine="247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E660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Վերոգրյալ կարգավորման բովանդակությունից պարզ է դառնում, որ նորմատիվ իրավական ակտի ընդունման հիմնավորման ճիշտ կառուցվածքը և բովանդակությունն ունեն առանցքային և </w:t>
            </w:r>
            <w:proofErr w:type="spellStart"/>
            <w:r w:rsidRPr="00E660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կարևոր</w:t>
            </w:r>
            <w:proofErr w:type="spellEnd"/>
            <w:r w:rsidRPr="00E660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նշանակություն, </w:t>
            </w:r>
            <w:proofErr w:type="spellStart"/>
            <w:r w:rsidRPr="00E660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հետևաբար</w:t>
            </w:r>
            <w:proofErr w:type="spellEnd"/>
            <w:r w:rsidRPr="00E660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, նորմատիվ իրավական ակտի նախագծի հիմնավորման մեջ անհրաժեշտ է ներառել առաջարկվող </w:t>
            </w:r>
            <w:proofErr w:type="spellStart"/>
            <w:r w:rsidRPr="00E660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իրավակարգավորումների</w:t>
            </w:r>
            <w:proofErr w:type="spellEnd"/>
            <w:r w:rsidRPr="00E660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E660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նախատեսման</w:t>
            </w:r>
            <w:proofErr w:type="spellEnd"/>
            <w:r w:rsidRPr="00E660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հիմնավորման վերաբերյալ համապատասխան վերլուծություններ, մինչդեռ, տվյալ պարագայում Նախագծին կից ներկայացված հիմնավորման մեջ բացակայում են Նախագծի 3-րդ հոդվածով Հայաստանի Հանրապետության ընդերքի մասին օրենսգրքի 16-րդ հոդվածի 2-րդ մասում կատարվող փոփոխության վերաբերյալ վերլուծությունները, ինչն էլ ինքնին հնարավորություն չի տալիս լիարժեքորեն գնահատել Նախագծով առաջարկվող </w:t>
            </w:r>
            <w:proofErr w:type="spellStart"/>
            <w:r w:rsidRPr="00E660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կարգավորումների</w:t>
            </w:r>
            <w:proofErr w:type="spellEnd"/>
            <w:r w:rsidRPr="00E660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արդյունավետությունն ու </w:t>
            </w:r>
            <w:proofErr w:type="spellStart"/>
            <w:r w:rsidRPr="00E660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իրավաչափությունը</w:t>
            </w:r>
            <w:proofErr w:type="spellEnd"/>
            <w:r w:rsidRPr="00E660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: </w:t>
            </w:r>
          </w:p>
          <w:p w:rsidR="0032519E" w:rsidRPr="00E66077" w:rsidRDefault="0032519E" w:rsidP="00E66077">
            <w:pPr>
              <w:spacing w:after="0" w:line="360" w:lineRule="auto"/>
              <w:ind w:left="128" w:right="132" w:firstLine="247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E660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Ուստի, ելնելով </w:t>
            </w:r>
            <w:proofErr w:type="spellStart"/>
            <w:r w:rsidRPr="00E660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վերոգրյալից</w:t>
            </w:r>
            <w:proofErr w:type="spellEnd"/>
            <w:r w:rsidRPr="00E660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, գտնում ենք, որ Նախագծի 3-րդ հոդվածով առաջարկվող կարգավորումը լրացուցիչ հիմնավորման կարիք ունի: Նույն դիտարկումը վերաբերվում է նաև Նախագծի 10-րդ հոդվածում ամրագրված կարգավորմանը:</w:t>
            </w:r>
          </w:p>
          <w:p w:rsidR="00DB4E4E" w:rsidRPr="00E66077" w:rsidRDefault="00DB4E4E" w:rsidP="00E66077">
            <w:pPr>
              <w:shd w:val="clear" w:color="auto" w:fill="FFFFFF"/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128" w:right="126"/>
              <w:contextualSpacing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E4E" w:rsidRPr="00E66077" w:rsidRDefault="001B373B" w:rsidP="00E66077">
            <w:pPr>
              <w:spacing w:after="0" w:line="360" w:lineRule="auto"/>
              <w:ind w:firstLine="532"/>
              <w:jc w:val="both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E6607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lastRenderedPageBreak/>
              <w:t>Ընդունվել է:</w:t>
            </w:r>
          </w:p>
          <w:p w:rsidR="001B373B" w:rsidRPr="00E66077" w:rsidRDefault="001B373B" w:rsidP="00E66077">
            <w:pPr>
              <w:spacing w:after="0" w:line="360" w:lineRule="auto"/>
              <w:ind w:firstLine="532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E660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Հիմնավորումը համապատասխանաբար </w:t>
            </w:r>
            <w:proofErr w:type="spellStart"/>
            <w:r w:rsidRPr="00E660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լրամշակվել</w:t>
            </w:r>
            <w:proofErr w:type="spellEnd"/>
            <w:r w:rsidRPr="00E660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է:</w:t>
            </w:r>
          </w:p>
        </w:tc>
      </w:tr>
      <w:tr w:rsidR="00DB4E4E" w:rsidRPr="00E66077" w:rsidTr="00E66077">
        <w:trPr>
          <w:tblCellSpacing w:w="0" w:type="dxa"/>
          <w:jc w:val="center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EC1" w:rsidRPr="00E66077" w:rsidRDefault="00A44E98" w:rsidP="00E66077">
            <w:pPr>
              <w:spacing w:after="0" w:line="360" w:lineRule="auto"/>
              <w:ind w:left="128" w:right="132" w:firstLine="43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3.</w:t>
            </w:r>
            <w:r w:rsidR="00282EC1"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Նախագծի 4-րդ հոդվածի 1-ին մասով առաջարկվում է Օրենսգրքի 17-րդ հոդվածի 1-ին մասի 25-րդ կետը շարադրել նոր խմբագրությամբ, արդյունքում նախատեսելով, որ ընդերքի օգտագործման և պահպանության բնագավառում լիազոր մարմնի իրավասություններից է օգտակար հանածոների պաշարների դասակարգման կիրառման հրահանգների, ինչպես նաև դրանց կիրառման մեթոդական ցուցումների սահմանումը:</w:t>
            </w:r>
          </w:p>
          <w:p w:rsidR="00DB4E4E" w:rsidRPr="00E66077" w:rsidRDefault="00282EC1" w:rsidP="00E66077">
            <w:pPr>
              <w:spacing w:after="0" w:line="360" w:lineRule="auto"/>
              <w:ind w:left="128" w:right="132" w:firstLine="434"/>
              <w:jc w:val="both"/>
              <w:rPr>
                <w:rFonts w:ascii="GHEA Grapalat" w:eastAsia="Calibri" w:hAnsi="GHEA Grapalat" w:cs="Times New Roman"/>
                <w:bCs/>
                <w:iCs/>
                <w:sz w:val="24"/>
                <w:szCs w:val="24"/>
                <w:lang w:val="hy-AM"/>
              </w:rPr>
            </w:pPr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Այս առումով նկատի ունենալով Նախագծի 4-րդ հոդվածի 1-ին մասով առաջարկվող կարգավորումը և հիմք ընդունելով «Նորմատիվ իրավական ակտերի մասին</w:t>
            </w:r>
            <w:r w:rsidRPr="00E66077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»</w:t>
            </w:r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օրենքի 15-րդ հոդվածի 2-րդ մասի պահանջները՝ առաջարկում ենք Հայաստանի Հանրապետության ընդերքի մասին օրենսգրքի 7-րդ հոդվածի 6.4-րդ մասում նշված</w:t>
            </w:r>
            <w:r w:rsidRPr="00E66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«օգտակար հանածոների պաշարների դասակարգման կիրառման հրահանգների և մեթոդական ցուցումների</w:t>
            </w:r>
            <w:r w:rsidRPr="00E66077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» բառերը փոխարինել </w:t>
            </w:r>
            <w:r w:rsidRPr="00E66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«օգտակար հանածոների պաշարների դասակարգման կիրառման հրահանգների և դրանց կիրառման մեթոդական ցուցումների</w:t>
            </w:r>
            <w:r w:rsidRPr="00E66077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» բառերով: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E4E" w:rsidRPr="00E66077" w:rsidRDefault="00651988" w:rsidP="00E66077">
            <w:pPr>
              <w:spacing w:after="0" w:line="360" w:lineRule="auto"/>
              <w:ind w:firstLine="532"/>
              <w:jc w:val="both"/>
              <w:rPr>
                <w:rFonts w:ascii="GHEA Grapalat" w:eastAsia="Times New Roman" w:hAnsi="GHEA Grapalat" w:cs="Arial"/>
                <w:b/>
                <w:color w:val="000000"/>
                <w:sz w:val="24"/>
                <w:szCs w:val="24"/>
                <w:lang w:val="hy-AM"/>
              </w:rPr>
            </w:pPr>
            <w:r w:rsidRPr="00E66077">
              <w:rPr>
                <w:rFonts w:ascii="GHEA Grapalat" w:eastAsia="Times New Roman" w:hAnsi="GHEA Grapalat" w:cs="Arial"/>
                <w:b/>
                <w:color w:val="000000"/>
                <w:sz w:val="24"/>
                <w:szCs w:val="24"/>
                <w:lang w:val="hy-AM"/>
              </w:rPr>
              <w:t>Ը</w:t>
            </w:r>
            <w:r w:rsidR="00282EC1" w:rsidRPr="00E66077">
              <w:rPr>
                <w:rFonts w:ascii="GHEA Grapalat" w:eastAsia="Times New Roman" w:hAnsi="GHEA Grapalat" w:cs="Arial"/>
                <w:b/>
                <w:color w:val="000000"/>
                <w:sz w:val="24"/>
                <w:szCs w:val="24"/>
                <w:lang w:val="hy-AM"/>
              </w:rPr>
              <w:t>նդունվել</w:t>
            </w:r>
            <w:r w:rsidR="00D17BE5" w:rsidRPr="00E66077">
              <w:rPr>
                <w:rFonts w:ascii="GHEA Grapalat" w:eastAsia="Times New Roman" w:hAnsi="GHEA Grapalat" w:cs="Arial"/>
                <w:b/>
                <w:color w:val="000000"/>
                <w:sz w:val="24"/>
                <w:szCs w:val="24"/>
                <w:lang w:val="hy-AM"/>
              </w:rPr>
              <w:t xml:space="preserve"> է մասամբ</w:t>
            </w:r>
            <w:r w:rsidR="00282EC1" w:rsidRPr="00E66077">
              <w:rPr>
                <w:rFonts w:ascii="GHEA Grapalat" w:eastAsia="Times New Roman" w:hAnsi="GHEA Grapalat" w:cs="Arial"/>
                <w:b/>
                <w:color w:val="000000"/>
                <w:sz w:val="24"/>
                <w:szCs w:val="24"/>
                <w:lang w:val="hy-AM"/>
              </w:rPr>
              <w:t>:</w:t>
            </w:r>
          </w:p>
          <w:p w:rsidR="006E3164" w:rsidRPr="00E66077" w:rsidRDefault="00E9324E" w:rsidP="00E66077">
            <w:pPr>
              <w:spacing w:line="360" w:lineRule="auto"/>
              <w:ind w:left="82" w:right="177" w:firstLine="63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E66077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Լրամշակված</w:t>
            </w:r>
            <w:proofErr w:type="spellEnd"/>
            <w:r w:rsidRPr="00E66077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նախագծ</w:t>
            </w:r>
            <w:r w:rsidR="003773BB" w:rsidRPr="00E66077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ի</w:t>
            </w:r>
            <w:r w:rsidRPr="00E66077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="006E3164" w:rsidRPr="00E66077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2-րդ </w:t>
            </w:r>
            <w:r w:rsidR="003773BB" w:rsidRPr="00E66077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հ</w:t>
            </w:r>
            <w:r w:rsidR="006E3164" w:rsidRPr="00E66077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ոդվածը </w:t>
            </w:r>
            <w:r w:rsidR="0018080A" w:rsidRPr="00E66077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տրվել է նոր խմբագրությամբ:</w:t>
            </w:r>
          </w:p>
          <w:p w:rsidR="00FA1882" w:rsidRPr="00E66077" w:rsidRDefault="00FA1882" w:rsidP="00E66077">
            <w:pPr>
              <w:spacing w:after="0" w:line="360" w:lineRule="auto"/>
              <w:ind w:firstLine="532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</w:pPr>
          </w:p>
        </w:tc>
      </w:tr>
      <w:tr w:rsidR="00DB4E4E" w:rsidRPr="00E66077" w:rsidTr="00E66077">
        <w:trPr>
          <w:trHeight w:val="5143"/>
          <w:tblCellSpacing w:w="0" w:type="dxa"/>
          <w:jc w:val="center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882" w:rsidRPr="00E66077" w:rsidRDefault="00A44E98" w:rsidP="00E66077">
            <w:pPr>
              <w:spacing w:after="0" w:line="360" w:lineRule="auto"/>
              <w:ind w:left="128" w:right="132" w:firstLine="24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4.</w:t>
            </w:r>
            <w:r w:rsidR="00FA1882"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Նախագծի 4-րդ հոդվածի 2-րդ մասով առաջարկվում է Հայաստանի Հանրապետության ընդերքի մասին օրենսգրքի 17-րդ հոդվածի 1-ին մասում լրացնել նոր 26-րդ կետ:</w:t>
            </w:r>
          </w:p>
          <w:p w:rsidR="00FA1882" w:rsidRPr="00E66077" w:rsidRDefault="00FA1882" w:rsidP="00E66077">
            <w:pPr>
              <w:spacing w:after="0" w:line="360" w:lineRule="auto"/>
              <w:ind w:left="128" w:right="132" w:firstLine="24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Այս առումով հարկ ենք համարում նշել, որ Հայաստանի Հանրապետության ընդերքի մասին օրենսգրքի 17-րդ հոդվածի 1-ին մասում արդեն իսկ առկա է 26-րդ կետ:</w:t>
            </w:r>
          </w:p>
          <w:p w:rsidR="00FA1882" w:rsidRPr="00E66077" w:rsidRDefault="00FA1882" w:rsidP="00E66077">
            <w:pPr>
              <w:spacing w:after="0" w:line="360" w:lineRule="auto"/>
              <w:ind w:left="128" w:right="132" w:firstLine="24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Ուստի նկատի ունենալով վերոգրյալը՝ Նախագծի 4-րդ հոդվածի 2-րդ մասով առաջարկվող կարգավորումն անհրաժեշտ է վերանայել:</w:t>
            </w:r>
          </w:p>
          <w:p w:rsidR="00DB4E4E" w:rsidRPr="00E66077" w:rsidRDefault="00DB4E4E" w:rsidP="00E66077">
            <w:pPr>
              <w:shd w:val="clear" w:color="auto" w:fill="FFFFFF"/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128" w:right="126"/>
              <w:contextualSpacing/>
              <w:jc w:val="both"/>
              <w:rPr>
                <w:rFonts w:ascii="GHEA Grapalat" w:eastAsia="Calibri" w:hAnsi="GHEA Grapalat" w:cs="Times New Roman"/>
                <w:bCs/>
                <w:iCs/>
                <w:sz w:val="24"/>
                <w:szCs w:val="24"/>
                <w:lang w:val="hy-AM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882" w:rsidRPr="00E66077" w:rsidRDefault="00FA1882" w:rsidP="00E66077">
            <w:pPr>
              <w:spacing w:after="0" w:line="360" w:lineRule="auto"/>
              <w:ind w:firstLine="532"/>
              <w:jc w:val="both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E6607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Ընդունվել է:</w:t>
            </w:r>
          </w:p>
          <w:p w:rsidR="00DB4E4E" w:rsidRPr="00E66077" w:rsidRDefault="0018080A" w:rsidP="00E66077">
            <w:pPr>
              <w:spacing w:after="0" w:line="360" w:lineRule="auto"/>
              <w:ind w:right="87" w:firstLine="532"/>
              <w:jc w:val="both"/>
              <w:rPr>
                <w:rFonts w:ascii="GHEA Grapalat" w:eastAsia="Times New Roman" w:hAnsi="GHEA Grapalat" w:cs="Arial"/>
                <w:b/>
                <w:color w:val="000000"/>
                <w:sz w:val="24"/>
                <w:szCs w:val="24"/>
                <w:lang w:val="hy-AM"/>
              </w:rPr>
            </w:pPr>
            <w:proofErr w:type="spellStart"/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Լրամշակված</w:t>
            </w:r>
            <w:proofErr w:type="spellEnd"/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</w:t>
            </w:r>
            <w:r w:rsidR="00FA1882"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ախագծի </w:t>
            </w:r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5</w:t>
            </w:r>
            <w:r w:rsidR="00FA1882"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-րդ հոդվածի 2-րդ մասով առաջարկվող կարգավորման </w:t>
            </w:r>
            <w:proofErr w:type="spellStart"/>
            <w:r w:rsidR="00FA1882"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համարակալումն</w:t>
            </w:r>
            <w:proofErr w:type="spellEnd"/>
            <w:r w:rsidR="00FA1882"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ուղղվել է:</w:t>
            </w:r>
          </w:p>
        </w:tc>
      </w:tr>
      <w:tr w:rsidR="00DB4E4E" w:rsidRPr="00E66077" w:rsidTr="00E66077">
        <w:trPr>
          <w:tblCellSpacing w:w="0" w:type="dxa"/>
          <w:jc w:val="center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E4E" w:rsidRPr="00E66077" w:rsidRDefault="00A44E98" w:rsidP="00E66077">
            <w:pPr>
              <w:spacing w:after="0" w:line="360" w:lineRule="auto"/>
              <w:ind w:left="128" w:right="132" w:firstLine="247"/>
              <w:jc w:val="both"/>
              <w:rPr>
                <w:rFonts w:ascii="GHEA Grapalat" w:eastAsia="Calibri" w:hAnsi="GHEA Grapalat" w:cs="Times New Roman"/>
                <w:bCs/>
                <w:iCs/>
                <w:sz w:val="24"/>
                <w:szCs w:val="24"/>
                <w:lang w:val="hy-AM"/>
              </w:rPr>
            </w:pPr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5.</w:t>
            </w:r>
            <w:r w:rsidR="00FA1882"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Նախագծի 5-րդ հոդվածով Հայաստանի Հանրապետության ընդերքի մասին օրենսգրքի նոր խմբագրությամբ </w:t>
            </w:r>
            <w:proofErr w:type="spellStart"/>
            <w:r w:rsidR="00FA1882"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շարադրվող</w:t>
            </w:r>
            <w:proofErr w:type="spellEnd"/>
            <w:r w:rsidR="00FA1882"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22-րդ հոդվածի </w:t>
            </w:r>
            <w:proofErr w:type="spellStart"/>
            <w:r w:rsidR="00FA1882"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վերնագրից</w:t>
            </w:r>
            <w:proofErr w:type="spellEnd"/>
            <w:r w:rsidR="00FA1882"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«միջակետ</w:t>
            </w:r>
            <w:r w:rsidR="00FA1882" w:rsidRPr="00E66077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»</w:t>
            </w:r>
            <w:r w:rsidR="00FA1882"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կետադրական նշանն անհրաժեշտ է հանել՝ հիմք ընդունելով </w:t>
            </w:r>
            <w:r w:rsidR="00FA1882" w:rsidRPr="00E66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«</w:t>
            </w:r>
            <w:r w:rsidR="00FA1882"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Նորմատիվ իրավական ակտերի մասին</w:t>
            </w:r>
            <w:r w:rsidR="00FA1882" w:rsidRPr="00E66077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»</w:t>
            </w:r>
            <w:r w:rsidR="00FA1882"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օրենքի 14-րդ հոդվածի 8-րդ մասի պահանջները, համաձայն որոնց՝ հոդվածների վերնագրերի վերջում </w:t>
            </w:r>
            <w:proofErr w:type="spellStart"/>
            <w:r w:rsidR="00FA1882"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որևէ</w:t>
            </w:r>
            <w:proofErr w:type="spellEnd"/>
            <w:r w:rsidR="00FA1882"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կետադրական նշան չի դրվում: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882" w:rsidRPr="00E66077" w:rsidRDefault="00FA1882" w:rsidP="00E66077">
            <w:pPr>
              <w:spacing w:after="0" w:line="360" w:lineRule="auto"/>
              <w:ind w:firstLine="532"/>
              <w:jc w:val="both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E6607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Ընդունվել է:</w:t>
            </w:r>
          </w:p>
          <w:p w:rsidR="00DB4E4E" w:rsidRPr="00E66077" w:rsidRDefault="0018080A" w:rsidP="00E66077">
            <w:pPr>
              <w:spacing w:after="0" w:line="360" w:lineRule="auto"/>
              <w:ind w:right="87" w:firstLine="532"/>
              <w:jc w:val="both"/>
              <w:rPr>
                <w:rFonts w:ascii="GHEA Grapalat" w:eastAsia="Times New Roman" w:hAnsi="GHEA Grapalat" w:cs="Arial"/>
                <w:b/>
                <w:color w:val="000000"/>
                <w:sz w:val="24"/>
                <w:szCs w:val="24"/>
                <w:lang w:val="hy-AM"/>
              </w:rPr>
            </w:pPr>
            <w:proofErr w:type="spellStart"/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Լրամշակված</w:t>
            </w:r>
            <w:proofErr w:type="spellEnd"/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</w:t>
            </w:r>
            <w:r w:rsidR="00FA1882"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ախագծի </w:t>
            </w:r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6</w:t>
            </w:r>
            <w:r w:rsidR="00FA1882"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-րդ հոդվածով Հայաստանի Հանրապետության ընդերքի մասին օրենսգրքի նոր խմբագրությամբ </w:t>
            </w:r>
            <w:proofErr w:type="spellStart"/>
            <w:r w:rsidR="00FA1882"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շարադրվող</w:t>
            </w:r>
            <w:proofErr w:type="spellEnd"/>
            <w:r w:rsidR="00FA1882"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22-րդ հոդվածի </w:t>
            </w:r>
            <w:proofErr w:type="spellStart"/>
            <w:r w:rsidR="00FA1882"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վերնագրից</w:t>
            </w:r>
            <w:proofErr w:type="spellEnd"/>
            <w:r w:rsidR="00FA1882"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«միջակետ</w:t>
            </w:r>
            <w:r w:rsidR="00FA1882" w:rsidRPr="00E66077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»</w:t>
            </w:r>
            <w:r w:rsidR="00FA1882"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կետադրական նշանը հանվել է:</w:t>
            </w:r>
          </w:p>
        </w:tc>
      </w:tr>
      <w:tr w:rsidR="00DB4E4E" w:rsidRPr="00E66077" w:rsidTr="00E66077">
        <w:trPr>
          <w:tblCellSpacing w:w="0" w:type="dxa"/>
          <w:jc w:val="center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BD3" w:rsidRPr="00E66077" w:rsidRDefault="00A44E98" w:rsidP="00E66077">
            <w:pPr>
              <w:spacing w:after="0" w:line="360" w:lineRule="auto"/>
              <w:ind w:left="128" w:right="132" w:firstLine="24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6.</w:t>
            </w:r>
            <w:r w:rsidR="00973BD3"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Նախագծի 6-րդ հոդվածով առաջարկվում է Հայաստանի Հանրապետության ընդերքի մասին օրենսգրքի 23-րդ հոդվածի 1-ին մասը շարադրել նոր </w:t>
            </w:r>
            <w:r w:rsidR="00973BD3"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խմբագրությամբ՝ արդյունքում նախատեսելով, որ անձը, որը մտադիր է նույն օրենսգրքի 22-րդ հոդվածով սահմանված </w:t>
            </w:r>
            <w:r w:rsidR="00973BD3" w:rsidRPr="00E66077"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  <w:t>դեպքերում</w:t>
            </w:r>
            <w:r w:rsidR="00973BD3"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փոխանցել իրեն պատկանող </w:t>
            </w:r>
            <w:proofErr w:type="spellStart"/>
            <w:r w:rsidR="00973BD3"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ընդերքօգտագործման</w:t>
            </w:r>
            <w:proofErr w:type="spellEnd"/>
            <w:r w:rsidR="00973BD3"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իրավունքը, լիազոր մարմին է ներկայացնում </w:t>
            </w:r>
            <w:proofErr w:type="spellStart"/>
            <w:r w:rsidR="00973BD3"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ընդերքօգտագործման</w:t>
            </w:r>
            <w:proofErr w:type="spellEnd"/>
            <w:r w:rsidR="00973BD3"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իրավունքի փոխանցման համար համաձայնություն տալու մասին դիմում:</w:t>
            </w:r>
          </w:p>
          <w:p w:rsidR="00DB4E4E" w:rsidRPr="00E66077" w:rsidRDefault="00973BD3" w:rsidP="00E66077">
            <w:pPr>
              <w:spacing w:after="0" w:line="360" w:lineRule="auto"/>
              <w:ind w:left="128" w:right="132" w:firstLine="247"/>
              <w:jc w:val="both"/>
              <w:rPr>
                <w:rFonts w:ascii="GHEA Grapalat" w:eastAsia="Calibri" w:hAnsi="GHEA Grapalat" w:cs="Times New Roman"/>
                <w:bCs/>
                <w:iCs/>
                <w:sz w:val="24"/>
                <w:szCs w:val="24"/>
                <w:lang w:val="hy-AM"/>
              </w:rPr>
            </w:pPr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Այս առումով նկատի ունենալով Նախագծի 5-րդ հոդվածով Հայաստանի Հանրապետության ընդերքի մասին օրենսգրքի նոր խմբագրությամբ </w:t>
            </w:r>
            <w:proofErr w:type="spellStart"/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շարադրվող</w:t>
            </w:r>
            <w:proofErr w:type="spellEnd"/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22-րդ հոդվածում ամրագրված </w:t>
            </w:r>
            <w:proofErr w:type="spellStart"/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կարգավորումները</w:t>
            </w:r>
            <w:proofErr w:type="spellEnd"/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մասնավորապես այն, որ հիշյալ հոդվածում առաջարկվող </w:t>
            </w:r>
            <w:proofErr w:type="spellStart"/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կարգավորումների</w:t>
            </w:r>
            <w:proofErr w:type="spellEnd"/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համաձայն՝ </w:t>
            </w:r>
            <w:proofErr w:type="spellStart"/>
            <w:r w:rsidRPr="00E66077"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  <w:t>ընդերքօգտագործման</w:t>
            </w:r>
            <w:proofErr w:type="spellEnd"/>
            <w:r w:rsidRPr="00E66077"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  <w:t xml:space="preserve"> իրավունքի փոխանցման համար համաձայնություն տալը անհրաժեշտ է միայն </w:t>
            </w:r>
            <w:proofErr w:type="spellStart"/>
            <w:r w:rsidRPr="00E66077"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  <w:t>ընդերքօգտագործման</w:t>
            </w:r>
            <w:proofErr w:type="spellEnd"/>
            <w:r w:rsidRPr="00E66077"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  <w:t xml:space="preserve"> իրավունքը առանձնացման կամ բաժանման </w:t>
            </w:r>
            <w:proofErr w:type="spellStart"/>
            <w:r w:rsidRPr="00E66077"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  <w:t>ձևով</w:t>
            </w:r>
            <w:proofErr w:type="spellEnd"/>
            <w:r w:rsidRPr="00E66077"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  <w:t xml:space="preserve"> իրավաբանական անձի վերակազմակերպման դեպքում՝</w:t>
            </w:r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Նախագծի 6-րդ հոդվածով ՀՀ ընդերքի մասին օրենսգրքի 23-րդ հոդվածի նոր խմբագրությամբ </w:t>
            </w:r>
            <w:proofErr w:type="spellStart"/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շարադրվող</w:t>
            </w:r>
            <w:proofErr w:type="spellEnd"/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1-ին մասում ամրագրված կարգավորումն առաջարկում ենք վերանայել և խմբագրել: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E4E" w:rsidRPr="00E66077" w:rsidRDefault="00601DF7" w:rsidP="00E66077">
            <w:pPr>
              <w:spacing w:after="0" w:line="360" w:lineRule="auto"/>
              <w:ind w:firstLine="532"/>
              <w:jc w:val="both"/>
              <w:rPr>
                <w:rFonts w:ascii="GHEA Grapalat" w:eastAsia="Times New Roman" w:hAnsi="GHEA Grapalat" w:cs="Arial"/>
                <w:b/>
                <w:color w:val="000000"/>
                <w:sz w:val="24"/>
                <w:szCs w:val="24"/>
                <w:lang w:val="hy-AM"/>
              </w:rPr>
            </w:pPr>
            <w:r w:rsidRPr="00E66077">
              <w:rPr>
                <w:rFonts w:ascii="GHEA Grapalat" w:eastAsia="Times New Roman" w:hAnsi="GHEA Grapalat" w:cs="Arial"/>
                <w:b/>
                <w:color w:val="000000"/>
                <w:sz w:val="24"/>
                <w:szCs w:val="24"/>
                <w:lang w:val="hy-AM"/>
              </w:rPr>
              <w:lastRenderedPageBreak/>
              <w:t>Ընդունվել</w:t>
            </w:r>
            <w:r w:rsidR="00427A49" w:rsidRPr="00E66077">
              <w:rPr>
                <w:rFonts w:ascii="GHEA Grapalat" w:eastAsia="Times New Roman" w:hAnsi="GHEA Grapalat" w:cs="Arial"/>
                <w:b/>
                <w:color w:val="000000"/>
                <w:sz w:val="24"/>
                <w:szCs w:val="24"/>
                <w:lang w:val="hy-AM"/>
              </w:rPr>
              <w:t xml:space="preserve"> է:</w:t>
            </w:r>
          </w:p>
          <w:p w:rsidR="00427A49" w:rsidRPr="00E66077" w:rsidRDefault="0018080A" w:rsidP="00E66077">
            <w:pPr>
              <w:spacing w:after="0" w:line="360" w:lineRule="auto"/>
              <w:ind w:firstLine="532"/>
              <w:jc w:val="both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  <w:proofErr w:type="spellStart"/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Լրամշակված</w:t>
            </w:r>
            <w:proofErr w:type="spellEnd"/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</w:t>
            </w:r>
            <w:r w:rsidR="00427A49" w:rsidRPr="00E66077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ախագծի</w:t>
            </w:r>
            <w:r w:rsidRPr="00E66077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7</w:t>
            </w:r>
            <w:r w:rsidR="00427A49" w:rsidRPr="00E66077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-րդ հոդվածը </w:t>
            </w:r>
            <w:proofErr w:type="spellStart"/>
            <w:r w:rsidR="00427A49" w:rsidRPr="00E66077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խմբագրվել</w:t>
            </w:r>
            <w:proofErr w:type="spellEnd"/>
            <w:r w:rsidR="00427A49" w:rsidRPr="00E66077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է</w:t>
            </w:r>
            <w:r w:rsidR="00CB0652" w:rsidRPr="00E66077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:</w:t>
            </w:r>
          </w:p>
        </w:tc>
      </w:tr>
      <w:tr w:rsidR="00DB4E4E" w:rsidRPr="00E66077" w:rsidTr="00E66077">
        <w:trPr>
          <w:tblCellSpacing w:w="0" w:type="dxa"/>
          <w:jc w:val="center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988" w:rsidRPr="00E66077" w:rsidRDefault="00A44E98" w:rsidP="00E66077">
            <w:pPr>
              <w:spacing w:after="0" w:line="360" w:lineRule="auto"/>
              <w:ind w:left="128" w:right="132" w:firstLine="24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7.</w:t>
            </w:r>
            <w:r w:rsidR="00651988"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Նախագծի 7-րդ հոդվածով առաջարկվում է Հայաստանի Հանրապետության ընդերքի մասին </w:t>
            </w:r>
            <w:r w:rsidR="00651988"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օրենսգրքի 23-րդ հոդվածի 2-րդ մասը շարադրել նոր խմբագրությամբ:</w:t>
            </w:r>
          </w:p>
          <w:p w:rsidR="00651988" w:rsidRPr="00E66077" w:rsidRDefault="00651988" w:rsidP="00E66077">
            <w:pPr>
              <w:spacing w:after="0" w:line="360" w:lineRule="auto"/>
              <w:ind w:left="128" w:right="132" w:firstLine="247"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Տվյալ պարագայում անդրադառնալով Հայաստանի Հանրապետության ընդերքի մասին օրենսգրքի գործող 23-րդ հոդվածի 2-րդ մասում ամրագրված կարգավորմանը՝ հարկ է նկատել, որ համաձայն դրա՝ դիմումը</w:t>
            </w:r>
            <w:r w:rsidRPr="00E66077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պետք</w:t>
            </w:r>
            <w:r w:rsidRPr="00E66077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E66077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ներառի</w:t>
            </w:r>
            <w:r w:rsidRPr="00E66077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` </w:t>
            </w:r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E66077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անձի</w:t>
            </w:r>
            <w:r w:rsidRPr="00E66077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լրիվ</w:t>
            </w:r>
            <w:r w:rsidRPr="00E66077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անվանումը</w:t>
            </w:r>
            <w:r w:rsidRPr="00E66077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, </w:t>
            </w:r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որին</w:t>
            </w:r>
            <w:r w:rsidRPr="00E66077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պատկանում</w:t>
            </w:r>
            <w:r w:rsidRPr="00E66077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E66077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ընդերքօգտագործման</w:t>
            </w:r>
            <w:proofErr w:type="spellEnd"/>
            <w:r w:rsidRPr="00E66077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իրավունքը</w:t>
            </w:r>
            <w:r w:rsidRPr="00E66077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, </w:t>
            </w:r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նշում</w:t>
            </w:r>
            <w:r w:rsidRPr="00E66077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` </w:t>
            </w:r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փոխանցվող</w:t>
            </w:r>
            <w:r w:rsidRPr="00E66077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ընդերքօգտագործման</w:t>
            </w:r>
            <w:proofErr w:type="spellEnd"/>
            <w:r w:rsidRPr="00E66077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իրավունքի</w:t>
            </w:r>
            <w:r w:rsidRPr="00E66077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E66077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, </w:t>
            </w:r>
            <w:r w:rsidRPr="00E66077"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  <w:t>նույն</w:t>
            </w:r>
            <w:r w:rsidRPr="00E66077">
              <w:rPr>
                <w:rFonts w:ascii="GHEA Grapalat" w:hAnsi="GHEA Grapalat" w:cs="Calibri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E66077"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  <w:t>օրենսգրքով</w:t>
            </w:r>
            <w:r w:rsidRPr="00E66077">
              <w:rPr>
                <w:rFonts w:ascii="GHEA Grapalat" w:hAnsi="GHEA Grapalat" w:cs="Calibri"/>
                <w:b/>
                <w:i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E66077"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  <w:t>ընդերքօգտագործման</w:t>
            </w:r>
            <w:proofErr w:type="spellEnd"/>
            <w:r w:rsidRPr="00E66077">
              <w:rPr>
                <w:rFonts w:ascii="GHEA Grapalat" w:hAnsi="GHEA Grapalat" w:cs="Calibri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E66077"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  <w:t>իրավունք</w:t>
            </w:r>
            <w:r w:rsidRPr="00E66077">
              <w:rPr>
                <w:rFonts w:ascii="GHEA Grapalat" w:hAnsi="GHEA Grapalat" w:cs="Calibri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E66077"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  <w:t>հայցելու</w:t>
            </w:r>
            <w:r w:rsidRPr="00E66077">
              <w:rPr>
                <w:rFonts w:ascii="GHEA Grapalat" w:hAnsi="GHEA Grapalat" w:cs="Calibri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E66077"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  <w:t>համար</w:t>
            </w:r>
            <w:r w:rsidRPr="00E66077">
              <w:rPr>
                <w:rFonts w:ascii="GHEA Grapalat" w:hAnsi="GHEA Grapalat" w:cs="Calibri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E66077"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  <w:t>նախատեսված</w:t>
            </w:r>
            <w:r w:rsidRPr="00E66077">
              <w:rPr>
                <w:rFonts w:ascii="GHEA Grapalat" w:hAnsi="GHEA Grapalat" w:cs="Calibri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E66077"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  <w:t>տեղեկությունները</w:t>
            </w:r>
            <w:r w:rsidRPr="00E66077">
              <w:rPr>
                <w:rFonts w:ascii="GHEA Grapalat" w:hAnsi="GHEA Grapalat" w:cs="Calibri"/>
                <w:b/>
                <w:i/>
                <w:sz w:val="24"/>
                <w:szCs w:val="24"/>
                <w:lang w:val="hy-AM"/>
              </w:rPr>
              <w:t>,</w:t>
            </w:r>
            <w:r w:rsidRPr="00E66077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</w:t>
            </w:r>
            <w:r w:rsidRPr="00E66077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ծրագրով</w:t>
            </w:r>
            <w:r w:rsidRPr="00E66077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E66077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նախագծով</w:t>
            </w:r>
            <w:r w:rsidRPr="00E66077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նախատեսված</w:t>
            </w:r>
            <w:r w:rsidRPr="00E66077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E66077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E66077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E66077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, </w:t>
            </w:r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E66077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թվում</w:t>
            </w:r>
            <w:r w:rsidRPr="00E66077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` </w:t>
            </w:r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Pr="00E6607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բնապահպանական</w:t>
            </w:r>
            <w:r w:rsidRPr="00E66077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E66077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E66077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, </w:t>
            </w:r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</w:t>
            </w:r>
            <w:r w:rsidRPr="00E66077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ընդերքօգտագործման</w:t>
            </w:r>
            <w:proofErr w:type="spellEnd"/>
            <w:r w:rsidRPr="00E66077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թափոնների</w:t>
            </w:r>
            <w:r w:rsidRPr="00E66077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կառավարման</w:t>
            </w:r>
            <w:r w:rsidRPr="00E66077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E66077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ընդերքօգտագործման</w:t>
            </w:r>
            <w:proofErr w:type="spellEnd"/>
            <w:r w:rsidRPr="00E66077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թափոնների</w:t>
            </w:r>
            <w:r w:rsidRPr="00E66077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վերամշակման</w:t>
            </w:r>
            <w:r w:rsidRPr="00E66077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պլաններով</w:t>
            </w:r>
            <w:proofErr w:type="spellEnd"/>
            <w:r w:rsidRPr="00E66077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նախատեսված</w:t>
            </w:r>
            <w:r w:rsidRPr="00E66077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E66077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E66077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E66077">
              <w:rPr>
                <w:rFonts w:ascii="GHEA Grapalat" w:hAnsi="GHEA Grapalat" w:cs="Calibri"/>
                <w:sz w:val="24"/>
                <w:szCs w:val="24"/>
                <w:lang w:val="hy-AM"/>
              </w:rPr>
              <w:t>:</w:t>
            </w:r>
          </w:p>
          <w:p w:rsidR="00DB4E4E" w:rsidRPr="00E66077" w:rsidRDefault="00651988" w:rsidP="00E66077">
            <w:pPr>
              <w:spacing w:after="0" w:line="360" w:lineRule="auto"/>
              <w:ind w:left="128" w:right="132" w:firstLine="247"/>
              <w:jc w:val="both"/>
              <w:rPr>
                <w:rFonts w:ascii="GHEA Grapalat" w:eastAsia="Calibri" w:hAnsi="GHEA Grapalat" w:cs="Times New Roman"/>
                <w:bCs/>
                <w:iCs/>
                <w:sz w:val="24"/>
                <w:szCs w:val="24"/>
                <w:lang w:val="hy-AM"/>
              </w:rPr>
            </w:pPr>
            <w:r w:rsidRPr="00E66077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Այս առումով հարկ ենք համարում նշել, որ Նախագծով լրացուցիչ հիմնավորման կարիք ունի այն հարցը, թե ինչով է պայմանավորված </w:t>
            </w:r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Նախագծի 7-րդ հոդվածով Հայաստանի Հանրապետության ընդերքի մասին </w:t>
            </w:r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օրենսգրքի 23-րդ հոդվածի նոր խմբագրությամբ </w:t>
            </w:r>
            <w:proofErr w:type="spellStart"/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շարադրվող</w:t>
            </w:r>
            <w:proofErr w:type="spellEnd"/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2-րդ մասով դիմումի մեջ ներառվող տեղեկությունների շարքում Հայաստանի Հանրապետության ընդերքի մասին օրենսգրքով</w:t>
            </w:r>
            <w:r w:rsidRPr="00E66077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ընդերքօգտագործման</w:t>
            </w:r>
            <w:proofErr w:type="spellEnd"/>
            <w:r w:rsidRPr="00E66077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իրավունք</w:t>
            </w:r>
            <w:r w:rsidRPr="00E66077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հայցելու</w:t>
            </w:r>
            <w:r w:rsidRPr="00E66077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E66077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նախատեսված տեղեկությունները ամբողջական չներառելը: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80A" w:rsidRPr="00E66077" w:rsidRDefault="0018080A" w:rsidP="00E66077">
            <w:pPr>
              <w:spacing w:after="0" w:line="360" w:lineRule="auto"/>
              <w:ind w:left="82" w:right="177" w:firstLine="450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E66077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lastRenderedPageBreak/>
              <w:t>Չի ընդունվել:</w:t>
            </w:r>
          </w:p>
          <w:p w:rsidR="00CB0652" w:rsidRPr="00E66077" w:rsidRDefault="0018080A" w:rsidP="00E66077">
            <w:pPr>
              <w:spacing w:after="0" w:line="360" w:lineRule="auto"/>
              <w:ind w:left="82" w:right="177" w:firstLine="4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Լրամշակված</w:t>
            </w:r>
            <w:proofErr w:type="spellEnd"/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</w:t>
            </w:r>
            <w:r w:rsidR="00CB0652"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ախագծի </w:t>
            </w:r>
            <w:r w:rsidR="00E60A13"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7</w:t>
            </w:r>
            <w:r w:rsidR="00CB0652"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-րդ հոդված</w:t>
            </w:r>
            <w:r w:rsidR="00E60A13"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ի 2-րդ մաս</w:t>
            </w:r>
            <w:r w:rsidR="00CB0652"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ով </w:t>
            </w:r>
            <w:r w:rsidR="00CB0652"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Հայաստանի Հանրապետության ընդերքի մասին օրենսգրքի 23-րդ հոդվածի նոր խմբագրությամբ </w:t>
            </w:r>
            <w:proofErr w:type="spellStart"/>
            <w:r w:rsidR="00CB0652"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շարադրվող</w:t>
            </w:r>
            <w:proofErr w:type="spellEnd"/>
            <w:r w:rsidR="00CB0652"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2-րդ մասով դիմումի մեջ ներառվող տեղեկությունների շարքում Հայաստանի Հանրապետության ընդերքի մասին օրենսգրքով</w:t>
            </w:r>
            <w:r w:rsidR="00CB0652" w:rsidRPr="00E66077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B0652"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ընդերքօգտագործման</w:t>
            </w:r>
            <w:proofErr w:type="spellEnd"/>
            <w:r w:rsidR="00CB0652" w:rsidRPr="00E66077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="00CB0652"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իրավունք</w:t>
            </w:r>
            <w:r w:rsidR="00CB0652" w:rsidRPr="00E66077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="00CB0652"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հայցելու</w:t>
            </w:r>
            <w:r w:rsidR="00CB0652" w:rsidRPr="00E66077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="00CB0652"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="00CB0652" w:rsidRPr="00E66077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="00CB0652"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նախատեսված տեղեկությունները ամբողջական չներառելը պայմանավորված է </w:t>
            </w:r>
            <w:r w:rsidR="00756572"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նրանով, որ</w:t>
            </w:r>
            <w:r w:rsidR="00CB0652" w:rsidRPr="00E6607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B0652" w:rsidRPr="00E66077">
              <w:rPr>
                <w:rFonts w:ascii="GHEA Grapalat" w:hAnsi="GHEA Grapalat"/>
                <w:sz w:val="24"/>
                <w:szCs w:val="24"/>
                <w:lang w:val="hy-AM"/>
              </w:rPr>
              <w:t>ընդերքօգտագործման</w:t>
            </w:r>
            <w:proofErr w:type="spellEnd"/>
            <w:r w:rsidR="00CB0652" w:rsidRPr="00E66077"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իրավունք հայցելու համար նախատեսված տեղեկությունների զգալի մասը </w:t>
            </w:r>
            <w:proofErr w:type="spellStart"/>
            <w:r w:rsidR="00CB0652" w:rsidRPr="00E66077">
              <w:rPr>
                <w:rFonts w:ascii="GHEA Grapalat" w:hAnsi="GHEA Grapalat"/>
                <w:sz w:val="24"/>
                <w:szCs w:val="24"/>
                <w:lang w:val="hy-AM"/>
              </w:rPr>
              <w:t>վերաբերելի</w:t>
            </w:r>
            <w:proofErr w:type="spellEnd"/>
            <w:r w:rsidR="00CB0652" w:rsidRPr="00E66077">
              <w:rPr>
                <w:rFonts w:ascii="GHEA Grapalat" w:hAnsi="GHEA Grapalat"/>
                <w:sz w:val="24"/>
                <w:szCs w:val="24"/>
                <w:lang w:val="hy-AM"/>
              </w:rPr>
              <w:t xml:space="preserve"> չէ </w:t>
            </w:r>
            <w:proofErr w:type="spellStart"/>
            <w:r w:rsidR="00CB0652" w:rsidRPr="00E66077">
              <w:rPr>
                <w:rFonts w:ascii="GHEA Grapalat" w:hAnsi="GHEA Grapalat"/>
                <w:sz w:val="24"/>
                <w:szCs w:val="24"/>
                <w:lang w:val="hy-AM"/>
              </w:rPr>
              <w:t>ընդերքօգտագործման</w:t>
            </w:r>
            <w:proofErr w:type="spellEnd"/>
            <w:r w:rsidR="00CB0652" w:rsidRPr="00E66077"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իրավունքի </w:t>
            </w:r>
            <w:r w:rsidR="003C6EE5" w:rsidRPr="00E66077">
              <w:rPr>
                <w:rFonts w:ascii="GHEA Grapalat" w:hAnsi="GHEA Grapalat"/>
                <w:sz w:val="24"/>
                <w:szCs w:val="24"/>
                <w:lang w:val="hy-AM"/>
              </w:rPr>
              <w:t>փոխանց</w:t>
            </w:r>
            <w:r w:rsidR="00CB0652" w:rsidRPr="00E66077">
              <w:rPr>
                <w:rFonts w:ascii="GHEA Grapalat" w:hAnsi="GHEA Grapalat"/>
                <w:sz w:val="24"/>
                <w:szCs w:val="24"/>
                <w:lang w:val="hy-AM"/>
              </w:rPr>
              <w:t>ման պարագայում</w:t>
            </w:r>
            <w:r w:rsidR="00756572" w:rsidRPr="00E66077">
              <w:rPr>
                <w:rFonts w:ascii="GHEA Grapalat" w:hAnsi="GHEA Grapalat"/>
                <w:sz w:val="24"/>
                <w:szCs w:val="24"/>
                <w:lang w:val="hy-AM"/>
              </w:rPr>
              <w:t xml:space="preserve"> (Օրինակ՝</w:t>
            </w:r>
            <w:r w:rsidR="007F7537" w:rsidRPr="00E66077">
              <w:rPr>
                <w:rFonts w:ascii="GHEA Grapalat" w:hAnsi="GHEA Grapalat"/>
                <w:sz w:val="24"/>
                <w:szCs w:val="24"/>
                <w:lang w:val="hy-AM"/>
              </w:rPr>
              <w:t xml:space="preserve"> 1.հանքավայրի շահագործման ակնկալվող ժամկետը` հաշվարկված առկա տեխնիկատնտեսական ցուցանիշների հիման վրա - </w:t>
            </w:r>
            <w:proofErr w:type="spellStart"/>
            <w:r w:rsidR="007F7537" w:rsidRPr="00E66077">
              <w:rPr>
                <w:rFonts w:ascii="GHEA Grapalat" w:hAnsi="GHEA Grapalat"/>
                <w:sz w:val="24"/>
                <w:szCs w:val="24"/>
                <w:lang w:val="hy-AM"/>
              </w:rPr>
              <w:t>վերաբերելի</w:t>
            </w:r>
            <w:proofErr w:type="spellEnd"/>
            <w:r w:rsidR="007F7537" w:rsidRPr="00E66077">
              <w:rPr>
                <w:rFonts w:ascii="GHEA Grapalat" w:hAnsi="GHEA Grapalat"/>
                <w:sz w:val="24"/>
                <w:szCs w:val="24"/>
                <w:lang w:val="hy-AM"/>
              </w:rPr>
              <w:t xml:space="preserve"> չէ, քանի որ նախագիծը իրավունքի փոխանցման դեպքում չի ենթարկվում փոփոխության, 2. հաստատված օգտակար հանածոների ցանկը - </w:t>
            </w:r>
            <w:proofErr w:type="spellStart"/>
            <w:r w:rsidR="007F7537" w:rsidRPr="00E66077">
              <w:rPr>
                <w:rFonts w:ascii="GHEA Grapalat" w:hAnsi="GHEA Grapalat"/>
                <w:sz w:val="24"/>
                <w:szCs w:val="24"/>
                <w:lang w:val="hy-AM"/>
              </w:rPr>
              <w:t>վերաբերելի</w:t>
            </w:r>
            <w:proofErr w:type="spellEnd"/>
            <w:r w:rsidR="007F7537" w:rsidRPr="00E66077">
              <w:rPr>
                <w:rFonts w:ascii="GHEA Grapalat" w:hAnsi="GHEA Grapalat"/>
                <w:sz w:val="24"/>
                <w:szCs w:val="24"/>
                <w:lang w:val="hy-AM"/>
              </w:rPr>
              <w:t xml:space="preserve"> չէ, քանի որ հանքավայրը չի փոխվում, 3. օգտակար հանածոյի արդյունահանման նախագիծը – </w:t>
            </w:r>
            <w:proofErr w:type="spellStart"/>
            <w:r w:rsidR="007F7537" w:rsidRPr="00E66077">
              <w:rPr>
                <w:rFonts w:ascii="GHEA Grapalat" w:hAnsi="GHEA Grapalat"/>
                <w:sz w:val="24"/>
                <w:szCs w:val="24"/>
                <w:lang w:val="hy-AM"/>
              </w:rPr>
              <w:t>վերաբերելի</w:t>
            </w:r>
            <w:proofErr w:type="spellEnd"/>
            <w:r w:rsidR="007F7537" w:rsidRPr="00E66077">
              <w:rPr>
                <w:rFonts w:ascii="GHEA Grapalat" w:hAnsi="GHEA Grapalat"/>
                <w:sz w:val="24"/>
                <w:szCs w:val="24"/>
                <w:lang w:val="hy-AM"/>
              </w:rPr>
              <w:t xml:space="preserve"> չէ, քանի որ նախագիծը փոփոխման չի ենթարկվում, 4. Հանքի փակման ծրագիրը - ֆիզիկական փակման ծրագիրը, </w:t>
            </w:r>
            <w:proofErr w:type="spellStart"/>
            <w:r w:rsidR="007F7537" w:rsidRPr="00E66077">
              <w:rPr>
                <w:rFonts w:ascii="GHEA Grapalat" w:hAnsi="GHEA Grapalat"/>
                <w:sz w:val="24"/>
                <w:szCs w:val="24"/>
                <w:lang w:val="hy-AM"/>
              </w:rPr>
              <w:t>ռեկուլտիվացիայի</w:t>
            </w:r>
            <w:proofErr w:type="spellEnd"/>
            <w:r w:rsidR="007F7537" w:rsidRPr="00E66077">
              <w:rPr>
                <w:rFonts w:ascii="GHEA Grapalat" w:hAnsi="GHEA Grapalat"/>
                <w:sz w:val="24"/>
                <w:szCs w:val="24"/>
                <w:lang w:val="hy-AM"/>
              </w:rPr>
              <w:t xml:space="preserve"> ծրագիրը, աշխատուժի սոցիալական մեղմացման ծրագիրը, </w:t>
            </w:r>
            <w:proofErr w:type="spellStart"/>
            <w:r w:rsidR="007F7537" w:rsidRPr="00E66077">
              <w:rPr>
                <w:rFonts w:ascii="GHEA Grapalat" w:hAnsi="GHEA Grapalat"/>
                <w:sz w:val="24"/>
                <w:szCs w:val="24"/>
                <w:lang w:val="hy-AM"/>
              </w:rPr>
              <w:t>մշտադիտարկումների</w:t>
            </w:r>
            <w:proofErr w:type="spellEnd"/>
            <w:r w:rsidR="007F7537" w:rsidRPr="00E66077">
              <w:rPr>
                <w:rFonts w:ascii="GHEA Grapalat" w:hAnsi="GHEA Grapalat"/>
                <w:sz w:val="24"/>
                <w:szCs w:val="24"/>
                <w:lang w:val="hy-AM"/>
              </w:rPr>
              <w:t xml:space="preserve"> ծրագիրը </w:t>
            </w:r>
            <w:proofErr w:type="spellStart"/>
            <w:r w:rsidR="007F7537" w:rsidRPr="00E66077">
              <w:rPr>
                <w:rFonts w:ascii="GHEA Grapalat" w:hAnsi="GHEA Grapalat"/>
                <w:sz w:val="24"/>
                <w:szCs w:val="24"/>
                <w:lang w:val="hy-AM"/>
              </w:rPr>
              <w:t>վերաբերելի</w:t>
            </w:r>
            <w:proofErr w:type="spellEnd"/>
            <w:r w:rsidR="007F7537" w:rsidRPr="00E66077">
              <w:rPr>
                <w:rFonts w:ascii="GHEA Grapalat" w:hAnsi="GHEA Grapalat"/>
                <w:sz w:val="24"/>
                <w:szCs w:val="24"/>
                <w:lang w:val="hy-AM"/>
              </w:rPr>
              <w:t xml:space="preserve"> չեն, քանի որ այս մասով հանքի փակման ծրագիրը չի ենթարկվում </w:t>
            </w:r>
            <w:r w:rsidR="007F7537" w:rsidRPr="00E66077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փոփոխության։</w:t>
            </w:r>
            <w:r w:rsidR="00546BAE" w:rsidRPr="00E6607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546BAE" w:rsidRPr="00E66077">
              <w:rPr>
                <w:rFonts w:ascii="GHEA Grapalat" w:hAnsi="GHEA Grapalat"/>
                <w:sz w:val="24"/>
                <w:szCs w:val="24"/>
                <w:lang w:val="hy-AM"/>
              </w:rPr>
              <w:t>Վերաբերելի</w:t>
            </w:r>
            <w:proofErr w:type="spellEnd"/>
            <w:r w:rsidR="00546BAE" w:rsidRPr="00E66077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սակայն հանքի փակման ծրագրի մաս կազմող հանքի փակման վերջնական ծրագրի կազմման հավաստումը, հանքի փակման ծրագրի իրականացման ֆինանսական երաշխիքի տրամադրումը </w:t>
            </w:r>
            <w:r w:rsidR="007F7537" w:rsidRPr="00E66077">
              <w:rPr>
                <w:rFonts w:ascii="GHEA Grapalat" w:hAnsi="GHEA Grapalat"/>
                <w:sz w:val="24"/>
                <w:szCs w:val="24"/>
                <w:lang w:val="hy-AM"/>
              </w:rPr>
              <w:t>և այլն):</w:t>
            </w:r>
          </w:p>
          <w:p w:rsidR="00CB0652" w:rsidRPr="00E66077" w:rsidRDefault="00CB0652" w:rsidP="00E66077">
            <w:pPr>
              <w:spacing w:after="0" w:line="360" w:lineRule="auto"/>
              <w:ind w:left="128" w:right="132" w:firstLine="24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CB0652" w:rsidRPr="00E66077" w:rsidRDefault="00CB0652" w:rsidP="00E66077">
            <w:pPr>
              <w:spacing w:after="0" w:line="360" w:lineRule="auto"/>
              <w:ind w:left="82" w:right="177" w:firstLine="450"/>
              <w:jc w:val="both"/>
              <w:rPr>
                <w:rFonts w:ascii="GHEA Grapalat" w:eastAsia="Times New Roman" w:hAnsi="GHEA Grapalat" w:cs="Arial"/>
                <w:b/>
                <w:color w:val="000000"/>
                <w:sz w:val="24"/>
                <w:szCs w:val="24"/>
                <w:lang w:val="hy-AM"/>
              </w:rPr>
            </w:pPr>
          </w:p>
        </w:tc>
      </w:tr>
      <w:tr w:rsidR="00DB4E4E" w:rsidRPr="00E66077" w:rsidTr="00E66077">
        <w:trPr>
          <w:tblCellSpacing w:w="0" w:type="dxa"/>
          <w:jc w:val="center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988" w:rsidRPr="00E66077" w:rsidRDefault="00A44E98" w:rsidP="00E66077">
            <w:pPr>
              <w:spacing w:after="0" w:line="360" w:lineRule="auto"/>
              <w:ind w:left="128" w:right="132" w:firstLine="24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8.</w:t>
            </w:r>
            <w:r w:rsidR="00651988"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Նախագծի 10-րդ հոդվածով առաջարկվում է Հայաստանի Հանրապետության ընդերքի մասին օրենսգրքի 41-րդ հոդվածի 3-րդ, 42-րդ հոդվածի 8-րդ, 43-րդ հոդվածի 7-րդ, 44-րդ հոդվածի 4-րդ, 54-րդ հոդվածի 1-ին, 55-րդ հոդվածի 6-րդ, 56-րդ հոդվածի 7-րդ և 57-րդ հոդվածի 5-րդ մասերում </w:t>
            </w:r>
            <w:r w:rsidR="00651988" w:rsidRPr="00E660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«</w:t>
            </w:r>
            <w:r w:rsidR="00651988"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որոշումը</w:t>
            </w:r>
            <w:r w:rsidR="00651988" w:rsidRPr="00E66077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»</w:t>
            </w:r>
            <w:r w:rsidR="00651988"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բառից հետո լրացնել </w:t>
            </w:r>
            <w:r w:rsidR="00651988" w:rsidRPr="00E660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«</w:t>
            </w:r>
            <w:r w:rsidR="00651988"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օրենքի ուժով</w:t>
            </w:r>
            <w:r w:rsidR="00651988" w:rsidRPr="00E66077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»</w:t>
            </w:r>
            <w:r w:rsidR="00651988"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բառերը:</w:t>
            </w:r>
          </w:p>
          <w:p w:rsidR="00651988" w:rsidRPr="00E66077" w:rsidRDefault="00651988" w:rsidP="00E66077">
            <w:pPr>
              <w:spacing w:after="0" w:line="360" w:lineRule="auto"/>
              <w:ind w:left="128" w:right="132" w:firstLine="24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Տվյալ պարագայում հարկ ենք համարում նշել, որ Նախագծի 10-րդ հոդվածում նշված </w:t>
            </w:r>
            <w:proofErr w:type="spellStart"/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կարգավորումներին</w:t>
            </w:r>
            <w:proofErr w:type="spellEnd"/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համանման կարգավորում նախատեսված է նաև ՀՀ ընդերքի մասին օրենսգրքի 58-րդ հոդվածում, ուստի առաջարկում ենք անհրաժեշտության դեպքում համապատասխան փոփոխություն կատարել նաև հիշյալ հոդվածում:</w:t>
            </w:r>
          </w:p>
          <w:p w:rsidR="00DB4E4E" w:rsidRPr="00E66077" w:rsidRDefault="00651988" w:rsidP="00E66077">
            <w:pPr>
              <w:spacing w:after="0" w:line="360" w:lineRule="auto"/>
              <w:ind w:left="128" w:right="132" w:firstLine="247"/>
              <w:jc w:val="both"/>
              <w:rPr>
                <w:rFonts w:ascii="GHEA Grapalat" w:eastAsia="Calibri" w:hAnsi="GHEA Grapalat" w:cs="Times New Roman"/>
                <w:bCs/>
                <w:iCs/>
                <w:sz w:val="24"/>
                <w:szCs w:val="24"/>
                <w:lang w:val="hy-AM"/>
              </w:rPr>
            </w:pPr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Բացի այդ, Նախագծի 10-րդ հոդվածում </w:t>
            </w:r>
            <w:r w:rsidRPr="00E660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«</w:t>
            </w:r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որոշումը</w:t>
            </w:r>
            <w:r w:rsidRPr="00E66077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» բառն առաջարկում ենք փոխարինել </w:t>
            </w:r>
            <w:r w:rsidRPr="00E660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««</w:t>
            </w:r>
            <w:r w:rsidRPr="00E66077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որոշումը»» բառով և </w:t>
            </w:r>
            <w:r w:rsidRPr="00E66077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lastRenderedPageBreak/>
              <w:t>կետադրական նշաններով: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B69" w:rsidRPr="00E66077" w:rsidRDefault="00610B69" w:rsidP="00E66077">
            <w:pPr>
              <w:spacing w:after="0" w:line="360" w:lineRule="auto"/>
              <w:ind w:firstLine="532"/>
              <w:jc w:val="both"/>
              <w:rPr>
                <w:rFonts w:ascii="GHEA Grapalat" w:eastAsia="Times New Roman" w:hAnsi="GHEA Grapalat" w:cs="Arial"/>
                <w:b/>
                <w:color w:val="000000"/>
                <w:sz w:val="24"/>
                <w:szCs w:val="24"/>
                <w:lang w:val="hy-AM"/>
              </w:rPr>
            </w:pPr>
            <w:r w:rsidRPr="00E66077">
              <w:rPr>
                <w:rFonts w:ascii="GHEA Grapalat" w:eastAsia="Times New Roman" w:hAnsi="GHEA Grapalat" w:cs="Arial"/>
                <w:b/>
                <w:color w:val="000000"/>
                <w:sz w:val="24"/>
                <w:szCs w:val="24"/>
                <w:lang w:val="hy-AM"/>
              </w:rPr>
              <w:lastRenderedPageBreak/>
              <w:t>Ընդունվել է:</w:t>
            </w:r>
          </w:p>
          <w:p w:rsidR="00DB4E4E" w:rsidRPr="00E66077" w:rsidRDefault="0018080A" w:rsidP="00E66077">
            <w:pPr>
              <w:spacing w:after="0" w:line="360" w:lineRule="auto"/>
              <w:ind w:left="82" w:right="87" w:firstLine="450"/>
              <w:jc w:val="both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  <w:proofErr w:type="spellStart"/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Լրամշակված</w:t>
            </w:r>
            <w:proofErr w:type="spellEnd"/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նախագծի 1</w:t>
            </w:r>
            <w:r w:rsidR="00E60A13"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0</w:t>
            </w:r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-րդ հոդվածում կ</w:t>
            </w:r>
            <w:r w:rsidR="00610B69" w:rsidRPr="00E66077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ատարվել է համապատասխան լրացում</w:t>
            </w:r>
            <w:r w:rsidR="003C6EE5" w:rsidRPr="00E66077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:</w:t>
            </w:r>
            <w:r w:rsidR="00610B69" w:rsidRPr="00E66077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</w:t>
            </w:r>
          </w:p>
        </w:tc>
      </w:tr>
      <w:tr w:rsidR="00DB4E4E" w:rsidRPr="00E66077" w:rsidTr="00E66077">
        <w:trPr>
          <w:tblCellSpacing w:w="0" w:type="dxa"/>
          <w:jc w:val="center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988" w:rsidRPr="00E66077" w:rsidRDefault="00A44E98" w:rsidP="00E66077">
            <w:pPr>
              <w:spacing w:after="0" w:line="360" w:lineRule="auto"/>
              <w:ind w:left="128" w:right="132" w:firstLine="24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9.</w:t>
            </w:r>
            <w:r w:rsidR="00651988"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Նախագծի 11-րդ հոդվածով առաջարկվում է Հայաստանի Հանրապետության ընդերքի մասին օրենսգրքի 55-րդ հոդվածից հետո լրացնել նոր 55.1-ին հոդված` դրա 4-րդ մասով նախատեսելով, որ անհաղթահարելի ուժի հանգամանքների առաջացման դեպքում այդ հիմքով </w:t>
            </w:r>
            <w:proofErr w:type="spellStart"/>
            <w:r w:rsidR="00651988"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ընդերքօգտագործման</w:t>
            </w:r>
            <w:proofErr w:type="spellEnd"/>
            <w:r w:rsidR="00651988"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իրավունքի ժամկետի երկարաձգման համար նույն հոդվածի 3-րդ մասով սահմանված տեղեկությունը լիազոր մարմին ներկայացնելուց հետո 10 աշխատանքային օրվա ընթացքում </w:t>
            </w:r>
            <w:proofErr w:type="spellStart"/>
            <w:r w:rsidR="00651988"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ընդերքօգտագործողը</w:t>
            </w:r>
            <w:proofErr w:type="spellEnd"/>
            <w:r w:rsidR="00651988"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կարող է լիազոր մարմին ներկայացնել դիմում՝ կցելով նույն օրենսգրքի 55-րդ հոդվածի 3-րդ մասի 1-ին, 2-րդ, 3-րդ, 6-րդ, 7-րդ կետերով սահմանված տեղեկությունները, նույն հոդվածի 1-ին մասով սահմանված անհաղթահարելի հանգամանքները, դրանց </w:t>
            </w:r>
            <w:proofErr w:type="spellStart"/>
            <w:r w:rsidR="00651988"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տևողությունը</w:t>
            </w:r>
            <w:proofErr w:type="spellEnd"/>
            <w:r w:rsidR="00651988"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դրանց անմիջական ազդեցությունը հավաստող ապացույցներ և փաստաթղթեր, ինչպես նաև փոփոխված ժամանակացույցով նախագիծը:</w:t>
            </w:r>
          </w:p>
          <w:p w:rsidR="00DB4E4E" w:rsidRPr="00E66077" w:rsidRDefault="00651988" w:rsidP="00E66077">
            <w:pPr>
              <w:spacing w:after="0" w:line="360" w:lineRule="auto"/>
              <w:ind w:left="128" w:right="132" w:firstLine="247"/>
              <w:jc w:val="both"/>
              <w:rPr>
                <w:rFonts w:ascii="GHEA Grapalat" w:eastAsia="Calibri" w:hAnsi="GHEA Grapalat" w:cs="Times New Roman"/>
                <w:bCs/>
                <w:iCs/>
                <w:sz w:val="24"/>
                <w:szCs w:val="24"/>
                <w:lang w:val="hy-AM"/>
              </w:rPr>
            </w:pPr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Տվյալ պարագայում նկատի ունենալով Օրենսգրքի 55-րդ հոդվածի 3-րդ մասի 1-ին, 2-րդ, 3-րդ, 6-րդ և 7-րդ կետերում նախատեսված </w:t>
            </w:r>
            <w:proofErr w:type="spellStart"/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կարգավորումները</w:t>
            </w:r>
            <w:proofErr w:type="spellEnd"/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մասնավորապես այն, որ հիշյալ տեղեկությունները չեն կարող կցվել դիմումին՝ </w:t>
            </w:r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Նախագծի 11-րդ հոդվածով Հայաստանի Հանրապետության ընդերքի մասին օրենսգրքի 55-րդ հոդվածից հետո լրացվող նոր 55.1-ին հոդվածի 4-րդ մասում </w:t>
            </w:r>
            <w:r w:rsidRPr="00E66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«</w:t>
            </w:r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դիմում՝ կցելով</w:t>
            </w:r>
            <w:r w:rsidRPr="00E66077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»</w:t>
            </w:r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բառերն առաջարկում ենք վերանայել: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E4E" w:rsidRPr="00E66077" w:rsidRDefault="00B933F8" w:rsidP="00E66077">
            <w:pPr>
              <w:spacing w:after="0" w:line="360" w:lineRule="auto"/>
              <w:ind w:firstLine="532"/>
              <w:jc w:val="both"/>
              <w:rPr>
                <w:rFonts w:ascii="GHEA Grapalat" w:eastAsia="Times New Roman" w:hAnsi="GHEA Grapalat" w:cs="Arial"/>
                <w:b/>
                <w:color w:val="000000"/>
                <w:sz w:val="24"/>
                <w:szCs w:val="24"/>
                <w:lang w:val="hy-AM"/>
              </w:rPr>
            </w:pPr>
            <w:r w:rsidRPr="00E66077">
              <w:rPr>
                <w:rFonts w:ascii="GHEA Grapalat" w:eastAsia="Times New Roman" w:hAnsi="GHEA Grapalat" w:cs="Arial"/>
                <w:b/>
                <w:color w:val="000000"/>
                <w:sz w:val="24"/>
                <w:szCs w:val="24"/>
                <w:lang w:val="hy-AM"/>
              </w:rPr>
              <w:lastRenderedPageBreak/>
              <w:t>Ընդունվել է:</w:t>
            </w:r>
          </w:p>
          <w:p w:rsidR="00B933F8" w:rsidRPr="00E66077" w:rsidRDefault="0018080A" w:rsidP="00E66077">
            <w:pPr>
              <w:spacing w:after="0" w:line="360" w:lineRule="auto"/>
              <w:ind w:left="82" w:right="87" w:firstLine="450"/>
              <w:jc w:val="both"/>
              <w:rPr>
                <w:rFonts w:ascii="GHEA Grapalat" w:eastAsia="Times New Roman" w:hAnsi="GHEA Grapalat" w:cs="Arial"/>
                <w:b/>
                <w:color w:val="000000"/>
                <w:sz w:val="24"/>
                <w:szCs w:val="24"/>
                <w:lang w:val="hy-AM"/>
              </w:rPr>
            </w:pPr>
            <w:proofErr w:type="spellStart"/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Լրամշակված</w:t>
            </w:r>
            <w:proofErr w:type="spellEnd"/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</w:t>
            </w:r>
            <w:r w:rsidR="00B933F8"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ախագծի 1</w:t>
            </w:r>
            <w:r w:rsidR="00E60A13"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3</w:t>
            </w:r>
            <w:r w:rsidR="00B933F8"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-րդ հոդվածով առաջարկվող` Օրենսգրքի 55-րդ հոդվածից հետո լրացվող 55.1-ին հոդվածի 4-րդ մասը </w:t>
            </w:r>
            <w:proofErr w:type="spellStart"/>
            <w:r w:rsidR="00B933F8"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խմբագրվել</w:t>
            </w:r>
            <w:proofErr w:type="spellEnd"/>
            <w:r w:rsidR="00B933F8"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է:</w:t>
            </w:r>
          </w:p>
        </w:tc>
      </w:tr>
      <w:tr w:rsidR="00DB4E4E" w:rsidRPr="00E66077" w:rsidTr="00E66077">
        <w:trPr>
          <w:tblCellSpacing w:w="0" w:type="dxa"/>
          <w:jc w:val="center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988" w:rsidRPr="00E66077" w:rsidRDefault="00A44E98" w:rsidP="00E66077">
            <w:pPr>
              <w:spacing w:after="0" w:line="360" w:lineRule="auto"/>
              <w:ind w:left="128" w:right="132" w:firstLine="24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10.</w:t>
            </w:r>
            <w:r w:rsidR="00651988"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Նախագծի 11-րդ հոդվածով Հայաստանի Հանրապետության ընդերքի մասին օրենսգրքի 55-րդ հոդվածից հետո լրացվող նոր 55.1-ին հոդվածի 6-րդ մասով առաջարկվում է նախատեսել, որ դիմումի վերաբերյալ լիազոր մարմինը 30 աշխատանքային օրվա ընթացքում կայացնում է որոշում՝ դիմումը բավարարելու կամ մերժելու մասին:</w:t>
            </w:r>
          </w:p>
          <w:p w:rsidR="00DB4E4E" w:rsidRPr="00E66077" w:rsidRDefault="00651988" w:rsidP="00E66077">
            <w:pPr>
              <w:spacing w:after="0" w:line="360" w:lineRule="auto"/>
              <w:ind w:left="128" w:right="132" w:firstLine="247"/>
              <w:jc w:val="both"/>
              <w:rPr>
                <w:rFonts w:ascii="GHEA Grapalat" w:eastAsia="Calibri" w:hAnsi="GHEA Grapalat" w:cs="Times New Roman"/>
                <w:bCs/>
                <w:iCs/>
                <w:sz w:val="24"/>
                <w:szCs w:val="24"/>
                <w:lang w:val="hy-AM"/>
              </w:rPr>
            </w:pPr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Այս առումով Նախագծի 11-րդ հոդվածով Հայաստանի Հանրապետության ընդերքի մասին օրենսգրքի 55-րդ հոդվածից հետո լրացվող նոր 55.1-ին հոդվածի 6-րդ մասում հստակեցման կարիք ունի այն հարցը՝ թե հիշյալ </w:t>
            </w:r>
            <w:proofErr w:type="spellStart"/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կետում</w:t>
            </w:r>
            <w:proofErr w:type="spellEnd"/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նշված 30 աշխատանքային օրվա ժամկետը որ պահից սկսված է </w:t>
            </w:r>
            <w:proofErr w:type="spellStart"/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հաշվվելու</w:t>
            </w:r>
            <w:proofErr w:type="spellEnd"/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386" w:rsidRPr="00E66077" w:rsidRDefault="00D73386" w:rsidP="00E66077">
            <w:pPr>
              <w:spacing w:after="0" w:line="360" w:lineRule="auto"/>
              <w:ind w:firstLine="532"/>
              <w:jc w:val="both"/>
              <w:rPr>
                <w:rFonts w:ascii="GHEA Grapalat" w:eastAsia="Times New Roman" w:hAnsi="GHEA Grapalat" w:cs="Arial"/>
                <w:b/>
                <w:color w:val="000000"/>
                <w:sz w:val="24"/>
                <w:szCs w:val="24"/>
                <w:lang w:val="hy-AM"/>
              </w:rPr>
            </w:pPr>
            <w:r w:rsidRPr="00E66077">
              <w:rPr>
                <w:rFonts w:ascii="GHEA Grapalat" w:eastAsia="Times New Roman" w:hAnsi="GHEA Grapalat" w:cs="Arial"/>
                <w:b/>
                <w:color w:val="000000"/>
                <w:sz w:val="24"/>
                <w:szCs w:val="24"/>
                <w:lang w:val="hy-AM"/>
              </w:rPr>
              <w:t>Ընդունվել է:</w:t>
            </w:r>
          </w:p>
          <w:p w:rsidR="00DB4E4E" w:rsidRPr="00E66077" w:rsidRDefault="006F56C6" w:rsidP="00E66077">
            <w:pPr>
              <w:spacing w:after="0" w:line="360" w:lineRule="auto"/>
              <w:ind w:right="87" w:firstLine="532"/>
              <w:jc w:val="both"/>
              <w:rPr>
                <w:rFonts w:ascii="GHEA Grapalat" w:eastAsia="Times New Roman" w:hAnsi="GHEA Grapalat" w:cs="Arial"/>
                <w:b/>
                <w:color w:val="000000"/>
                <w:sz w:val="24"/>
                <w:szCs w:val="24"/>
                <w:lang w:val="hy-AM"/>
              </w:rPr>
            </w:pPr>
            <w:proofErr w:type="spellStart"/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Լրամշակված</w:t>
            </w:r>
            <w:proofErr w:type="spellEnd"/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</w:t>
            </w:r>
            <w:r w:rsidR="00D73386"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ախագծի 1</w:t>
            </w:r>
            <w:r w:rsidR="00E60A13"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3</w:t>
            </w:r>
            <w:r w:rsidR="00D73386"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-րդ հոդվածով առաջարկվող` Օրենսգրքի 55-րդ հոդվածից հետո լրացվող 55.1-ին հոդվածի 6-րդ մասը </w:t>
            </w:r>
            <w:proofErr w:type="spellStart"/>
            <w:r w:rsidR="00D73386"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խմբագրվել</w:t>
            </w:r>
            <w:proofErr w:type="spellEnd"/>
            <w:r w:rsidR="00D73386"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է:</w:t>
            </w:r>
          </w:p>
        </w:tc>
      </w:tr>
      <w:tr w:rsidR="00DB4E4E" w:rsidRPr="00E66077" w:rsidTr="00E66077">
        <w:trPr>
          <w:tblCellSpacing w:w="0" w:type="dxa"/>
          <w:jc w:val="center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988" w:rsidRPr="00E66077" w:rsidRDefault="00A44E98" w:rsidP="00E66077">
            <w:pPr>
              <w:spacing w:after="0" w:line="360" w:lineRule="auto"/>
              <w:ind w:left="128" w:right="132" w:firstLine="247"/>
              <w:jc w:val="both"/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</w:pPr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11.</w:t>
            </w:r>
            <w:r w:rsidR="00651988"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Միաժամանակ, </w:t>
            </w:r>
            <w:proofErr w:type="spellStart"/>
            <w:r w:rsidR="00651988"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վերոգրյալի</w:t>
            </w:r>
            <w:proofErr w:type="spellEnd"/>
            <w:r w:rsidR="00651988"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համատեքստում անդրադառնալով նաև ներկայացված Նախագծի </w:t>
            </w:r>
            <w:proofErr w:type="spellStart"/>
            <w:r w:rsidR="00651988"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հիմնավորմանը</w:t>
            </w:r>
            <w:proofErr w:type="spellEnd"/>
            <w:r w:rsidR="00651988"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(այսուհետ՝ Հիմնավորում), հարկ ենք համարում նշել, որ Նախագծին կից ներկայացված </w:t>
            </w:r>
            <w:r w:rsidR="00651988"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հիմնավորման համաձայն՝ </w:t>
            </w:r>
            <w:r w:rsidR="00651988" w:rsidRPr="00E66077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առաջարկվում է Օրենսգրքի 22-րդ հոդվածը լրացնել 1</w:t>
            </w:r>
            <w:r w:rsidR="00651988" w:rsidRPr="00E66077">
              <w:rPr>
                <w:rFonts w:ascii="MS Gothic" w:eastAsia="MS Gothic" w:hAnsi="MS Gothic" w:cs="MS Gothic" w:hint="eastAsia"/>
                <w:i/>
                <w:sz w:val="24"/>
                <w:szCs w:val="24"/>
                <w:lang w:val="hy-AM"/>
              </w:rPr>
              <w:t>․</w:t>
            </w:r>
            <w:r w:rsidR="00651988" w:rsidRPr="00E66077">
              <w:rPr>
                <w:rFonts w:ascii="GHEA Grapalat" w:hAnsi="GHEA Grapalat" w:cs="GHEA Grapalat"/>
                <w:i/>
                <w:sz w:val="24"/>
                <w:szCs w:val="24"/>
                <w:lang w:val="hy-AM"/>
              </w:rPr>
              <w:t>1</w:t>
            </w:r>
            <w:r w:rsidR="00651988" w:rsidRPr="00E66077">
              <w:rPr>
                <w:rFonts w:ascii="GHEA Grapalat" w:eastAsia="MS Mincho" w:hAnsi="GHEA Grapalat" w:cs="MS Mincho"/>
                <w:i/>
                <w:sz w:val="24"/>
                <w:szCs w:val="24"/>
                <w:lang w:val="hy-AM"/>
              </w:rPr>
              <w:t>-ին</w:t>
            </w:r>
            <w:r w:rsidR="00651988" w:rsidRPr="00E66077">
              <w:rPr>
                <w:rFonts w:ascii="GHEA Grapalat" w:hAnsi="GHEA Grapalat" w:cs="GHEA Grapalat"/>
                <w:i/>
                <w:sz w:val="24"/>
                <w:szCs w:val="24"/>
                <w:lang w:val="hy-AM"/>
              </w:rPr>
              <w:t xml:space="preserve"> մասով՝ նախատեսելով, որ </w:t>
            </w:r>
            <w:proofErr w:type="spellStart"/>
            <w:r w:rsidR="00651988" w:rsidRPr="00E66077">
              <w:rPr>
                <w:rFonts w:ascii="GHEA Grapalat" w:hAnsi="GHEA Grapalat" w:cs="GHEA Grapalat"/>
                <w:i/>
                <w:sz w:val="24"/>
                <w:szCs w:val="24"/>
                <w:lang w:val="hy-AM"/>
              </w:rPr>
              <w:t>ընդերքօգտագործման</w:t>
            </w:r>
            <w:proofErr w:type="spellEnd"/>
            <w:r w:rsidR="00651988" w:rsidRPr="00E66077">
              <w:rPr>
                <w:rFonts w:ascii="GHEA Grapalat" w:hAnsi="GHEA Grapalat" w:cs="GHEA Grapalat"/>
                <w:i/>
                <w:sz w:val="24"/>
                <w:szCs w:val="24"/>
                <w:lang w:val="hy-AM"/>
              </w:rPr>
              <w:t xml:space="preserve"> իրավունքը փոխանցվում է առանձնացման կամ բաժանման </w:t>
            </w:r>
            <w:proofErr w:type="spellStart"/>
            <w:r w:rsidR="00651988" w:rsidRPr="00E66077">
              <w:rPr>
                <w:rFonts w:ascii="GHEA Grapalat" w:hAnsi="GHEA Grapalat" w:cs="GHEA Grapalat"/>
                <w:i/>
                <w:sz w:val="24"/>
                <w:szCs w:val="24"/>
                <w:lang w:val="hy-AM"/>
              </w:rPr>
              <w:t>ձևով</w:t>
            </w:r>
            <w:proofErr w:type="spellEnd"/>
            <w:r w:rsidR="00651988" w:rsidRPr="00E66077">
              <w:rPr>
                <w:rFonts w:ascii="GHEA Grapalat" w:hAnsi="GHEA Grapalat" w:cs="GHEA Grapalat"/>
                <w:i/>
                <w:sz w:val="24"/>
                <w:szCs w:val="24"/>
                <w:lang w:val="hy-AM"/>
              </w:rPr>
              <w:t xml:space="preserve"> իրավաբանական անձի վերակազմակերպման դ</w:t>
            </w:r>
            <w:r w:rsidR="00651988" w:rsidRPr="00E66077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 xml:space="preserve">եպքում` իրավահաջորդության կարգով բաժանիչ հաշվեկշռի հիման վրա, լիազոր մարմնի համաձայնությամբ, որը տրվում է 23-րդ հոդվածի 2-րդ մասով սահմանված պահանջների պահպանմամբ: </w:t>
            </w:r>
            <w:proofErr w:type="spellStart"/>
            <w:r w:rsidR="00651988" w:rsidRPr="00E66077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Ընդերքօգտագործման</w:t>
            </w:r>
            <w:proofErr w:type="spellEnd"/>
            <w:r w:rsidR="00651988" w:rsidRPr="00E66077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 xml:space="preserve"> իրավունքի տրամադրումն այլ անձի` օգտագործման իրավունքով արգելվում է:</w:t>
            </w:r>
          </w:p>
          <w:p w:rsidR="00651988" w:rsidRPr="00E66077" w:rsidRDefault="00651988" w:rsidP="00E66077">
            <w:pPr>
              <w:spacing w:after="0" w:line="360" w:lineRule="auto"/>
              <w:ind w:left="128" w:right="132" w:firstLine="247"/>
              <w:jc w:val="both"/>
              <w:rPr>
                <w:rFonts w:ascii="GHEA Grapalat" w:hAnsi="GHEA Grapalat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E66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Բացի այդ, Նախագծի հիմնավորման համաձայն՝ Նախագծով առաջարկվում է նաև</w:t>
            </w:r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E66077">
              <w:rPr>
                <w:rFonts w:ascii="GHEA Grapalat" w:hAnsi="GHEA Grapalat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Օրենսգրքի 22-րդ հոդվածը լրացնել 1.2-ին</w:t>
            </w:r>
            <w:r w:rsidRPr="00E66077">
              <w:rPr>
                <w:rFonts w:ascii="GHEA Grapalat" w:hAnsi="GHEA Grapalat" w:cs="GHEA Grapalat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մասով, նախատեսելով, որ </w:t>
            </w:r>
            <w:proofErr w:type="spellStart"/>
            <w:r w:rsidRPr="00E66077">
              <w:rPr>
                <w:rFonts w:ascii="GHEA Grapalat" w:hAnsi="GHEA Grapalat" w:cs="GHEA Grapalat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ընդերքօգտագործման</w:t>
            </w:r>
            <w:proofErr w:type="spellEnd"/>
            <w:r w:rsidRPr="00E66077">
              <w:rPr>
                <w:rFonts w:ascii="GHEA Grapalat" w:hAnsi="GHEA Grapalat" w:cs="GHEA Grapalat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իրավունքը միաձուլման, միացման կամ վերակազմավորման </w:t>
            </w:r>
            <w:proofErr w:type="spellStart"/>
            <w:r w:rsidRPr="00E66077">
              <w:rPr>
                <w:rFonts w:ascii="GHEA Grapalat" w:hAnsi="GHEA Grapalat" w:cs="GHEA Grapalat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ձևով</w:t>
            </w:r>
            <w:proofErr w:type="spellEnd"/>
            <w:r w:rsidRPr="00E66077">
              <w:rPr>
                <w:rFonts w:ascii="GHEA Grapalat" w:hAnsi="GHEA Grapalat" w:cs="GHEA Grapalat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իրավաբանական անձի վերակազմակերպման դեպքում իրավահաջորդության կարգով փոխանցելիս՝ անձը այդ մասին տեղեկացնում է լիազոր մարմնին</w:t>
            </w:r>
            <w:r w:rsidRPr="00E66077">
              <w:rPr>
                <w:rFonts w:ascii="GHEA Grapalat" w:hAnsi="GHEA Grapalat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՝ ներկայացնելով փոխանցման ակտը և իրավաբանական անձանց պետական ռեգիստրի համապատասխան քաղվածքը՝ </w:t>
            </w:r>
            <w:proofErr w:type="spellStart"/>
            <w:r w:rsidRPr="00E66077">
              <w:rPr>
                <w:rFonts w:ascii="GHEA Grapalat" w:hAnsi="GHEA Grapalat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ընդերքօգտագործման</w:t>
            </w:r>
            <w:proofErr w:type="spellEnd"/>
            <w:r w:rsidRPr="00E66077">
              <w:rPr>
                <w:rFonts w:ascii="GHEA Grapalat" w:hAnsi="GHEA Grapalat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իրավունքը հավաստող փաստաթղթերում </w:t>
            </w:r>
            <w:proofErr w:type="spellStart"/>
            <w:r w:rsidRPr="00E66077">
              <w:rPr>
                <w:rFonts w:ascii="GHEA Grapalat" w:hAnsi="GHEA Grapalat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համապաստախան</w:t>
            </w:r>
            <w:proofErr w:type="spellEnd"/>
            <w:r w:rsidRPr="00E66077">
              <w:rPr>
                <w:rFonts w:ascii="GHEA Grapalat" w:hAnsi="GHEA Grapalat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փոփոխություններ կատարելու նպատակով:</w:t>
            </w:r>
          </w:p>
          <w:p w:rsidR="00651988" w:rsidRPr="00E66077" w:rsidRDefault="00651988" w:rsidP="00E66077">
            <w:pPr>
              <w:spacing w:after="0" w:line="360" w:lineRule="auto"/>
              <w:ind w:left="128" w:right="132" w:firstLine="247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E66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Այս առումով հարկ ենք համարում նշել, որ Նախագծի 5-րդ հոդվածով առաջարկվում է Օրենսգրքի 22-րդ հոդվածը շարադրել նոր խմբագրությամբ՝ նույն հոդվածում նախատեսելով միայն 1-ին, 2-րդ, 3-րդ, 4-րդ, 5-րդ, 6-րդ, 7-րդ մասեր:</w:t>
            </w:r>
          </w:p>
          <w:p w:rsidR="00651988" w:rsidRPr="00E66077" w:rsidRDefault="00651988" w:rsidP="00E66077">
            <w:pPr>
              <w:spacing w:after="0" w:line="360" w:lineRule="auto"/>
              <w:ind w:left="128" w:right="132" w:firstLine="247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E66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Ուստի ելնելով </w:t>
            </w:r>
            <w:proofErr w:type="spellStart"/>
            <w:r w:rsidRPr="00E66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վերոգրյալից</w:t>
            </w:r>
            <w:proofErr w:type="spellEnd"/>
            <w:r w:rsidRPr="00E66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՝ Նախագծին կից ներկայացված հիմնավորումն անհրաժեշտ է համապատասխանեցնել Նախագծով առաջարկվող </w:t>
            </w:r>
            <w:proofErr w:type="spellStart"/>
            <w:r w:rsidRPr="00E66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կարգավորումների</w:t>
            </w:r>
            <w:proofErr w:type="spellEnd"/>
            <w:r w:rsidRPr="00E66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բովանդակությանը:</w:t>
            </w:r>
          </w:p>
          <w:p w:rsidR="00DB4E4E" w:rsidRPr="00E66077" w:rsidRDefault="00651988" w:rsidP="00E66077">
            <w:pPr>
              <w:spacing w:after="0" w:line="360" w:lineRule="auto"/>
              <w:ind w:left="128" w:right="132" w:firstLine="247"/>
              <w:jc w:val="both"/>
              <w:rPr>
                <w:rFonts w:ascii="GHEA Grapalat" w:eastAsia="Calibri" w:hAnsi="GHEA Grapalat" w:cs="Times New Roman"/>
                <w:bCs/>
                <w:iCs/>
                <w:sz w:val="24"/>
                <w:szCs w:val="24"/>
                <w:lang w:val="hy-AM"/>
              </w:rPr>
            </w:pPr>
            <w:r w:rsidRPr="00E66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Բացի այդ, տվյալ պարագայում նկատի ունենալով նաև այն հանգամանքը, որ Նախագծով Հայաստանի Հանրապետության ընդերքի մասին օրենսգրքով </w:t>
            </w:r>
            <w:proofErr w:type="spellStart"/>
            <w:r w:rsidRPr="00E66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ընդերքօգտագործման</w:t>
            </w:r>
            <w:proofErr w:type="spellEnd"/>
            <w:r w:rsidRPr="00E66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իրավունքի փոխանցման կարգին առնչվող </w:t>
            </w:r>
            <w:proofErr w:type="spellStart"/>
            <w:r w:rsidRPr="00E66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իրավակարգավորումները</w:t>
            </w:r>
            <w:proofErr w:type="spellEnd"/>
            <w:r w:rsidRPr="00E66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ենթարկվելու են փոփոխությունների՝ Նախագծի անցումային դրույթներով անհրաժեշտ է կարգավորել նաև Նախագծով առաջարկվող փոփոխությունների կիրառման գործողության հարցը:</w:t>
            </w:r>
            <w:bookmarkStart w:id="0" w:name="_GoBack"/>
            <w:bookmarkEnd w:id="0"/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3C3" w:rsidRPr="00E66077" w:rsidRDefault="00E013C3" w:rsidP="00E66077">
            <w:pPr>
              <w:spacing w:after="0" w:line="360" w:lineRule="auto"/>
              <w:ind w:left="128" w:right="132" w:firstLine="247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E66077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Ընդունվել է:</w:t>
            </w:r>
          </w:p>
          <w:p w:rsidR="000845D2" w:rsidRPr="00E66077" w:rsidRDefault="006F56C6" w:rsidP="00E66077">
            <w:pPr>
              <w:spacing w:line="360" w:lineRule="auto"/>
              <w:ind w:left="82" w:right="87" w:firstLine="27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proofErr w:type="spellStart"/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Լրամշակված</w:t>
            </w:r>
            <w:proofErr w:type="spellEnd"/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</w:t>
            </w:r>
            <w:r w:rsidR="00E013C3" w:rsidRPr="00E66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ախագծի հիմնավորումը </w:t>
            </w:r>
            <w:proofErr w:type="spellStart"/>
            <w:r w:rsidR="00E013C3" w:rsidRPr="00E66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խմբագրվել</w:t>
            </w:r>
            <w:proofErr w:type="spellEnd"/>
            <w:r w:rsidR="00E013C3" w:rsidRPr="00E66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է, իսկ </w:t>
            </w:r>
            <w:proofErr w:type="spellStart"/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>լրամշակված</w:t>
            </w:r>
            <w:proofErr w:type="spellEnd"/>
            <w:r w:rsidRPr="00E660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</w:t>
            </w:r>
            <w:r w:rsidR="00E013C3" w:rsidRPr="00E66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ախագծի անցումային դրույթներով սահմանվել է կարգավորում Նախագծով առաջարկվող փոփոխությունների </w:t>
            </w:r>
            <w:r w:rsidR="00E013C3" w:rsidRPr="00E66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կիրառման գործողության վերաբերյալ</w:t>
            </w:r>
            <w:r w:rsidR="000845D2" w:rsidRPr="00E66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մասնավորապես՝ </w:t>
            </w:r>
            <w:proofErr w:type="spellStart"/>
            <w:r w:rsidR="000845D2" w:rsidRPr="00E66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լրամշակված</w:t>
            </w:r>
            <w:proofErr w:type="spellEnd"/>
            <w:r w:rsidR="000845D2" w:rsidRPr="00E66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նախագծի 15-րդ հոդվածի 1-ին մասով նախատեսվել է. «Սույն օրենքի </w:t>
            </w:r>
            <w:r w:rsidR="000845D2" w:rsidRPr="00E66077">
              <w:rPr>
                <w:rFonts w:ascii="GHEA Grapalat" w:hAnsi="GHEA Grapalat"/>
                <w:sz w:val="24"/>
                <w:szCs w:val="24"/>
                <w:lang w:val="hy-AM"/>
              </w:rPr>
              <w:t>22-23-րդ հոդվածներով սահմանված</w:t>
            </w:r>
            <w:r w:rsidR="000845D2" w:rsidRPr="00E66077"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  <w:proofErr w:type="spellStart"/>
            <w:r w:rsidR="000845D2" w:rsidRPr="00E66077">
              <w:rPr>
                <w:rFonts w:ascii="GHEA Grapalat" w:hAnsi="GHEA Grapalat"/>
                <w:sz w:val="24"/>
                <w:szCs w:val="24"/>
                <w:lang w:val="hy-AM"/>
              </w:rPr>
              <w:t>ընդերքօգտագործման</w:t>
            </w:r>
            <w:proofErr w:type="spellEnd"/>
            <w:r w:rsidR="000845D2" w:rsidRPr="00E66077"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իրավունքի փոխանցման կարգին առնչվող </w:t>
            </w:r>
            <w:proofErr w:type="spellStart"/>
            <w:r w:rsidR="000845D2" w:rsidRPr="00E66077">
              <w:rPr>
                <w:rFonts w:ascii="GHEA Grapalat" w:hAnsi="GHEA Grapalat"/>
                <w:sz w:val="24"/>
                <w:szCs w:val="24"/>
                <w:lang w:val="hy-AM"/>
              </w:rPr>
              <w:t>իրավակարգավորումները</w:t>
            </w:r>
            <w:proofErr w:type="spellEnd"/>
            <w:r w:rsidR="000845D2" w:rsidRPr="00E66077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տարածվում են սույն օրենքի ուժի մեջ մտնելուց հետո</w:t>
            </w:r>
            <w:r w:rsidR="000845D2" w:rsidRPr="00E66077"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  <w:r w:rsidR="000845D2" w:rsidRPr="00E66077">
              <w:rPr>
                <w:rFonts w:ascii="GHEA Grapalat" w:hAnsi="GHEA Grapalat"/>
                <w:sz w:val="24"/>
                <w:szCs w:val="24"/>
                <w:lang w:val="hy-AM"/>
              </w:rPr>
              <w:t>փոխանցման համար</w:t>
            </w:r>
            <w:r w:rsidR="000845D2" w:rsidRPr="00E66077"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  <w:r w:rsidR="000845D2" w:rsidRPr="00E66077">
              <w:rPr>
                <w:rFonts w:ascii="GHEA Grapalat" w:hAnsi="GHEA Grapalat" w:cs="GHEA Grapalat"/>
                <w:sz w:val="24"/>
                <w:szCs w:val="24"/>
                <w:lang w:val="hy-AM"/>
              </w:rPr>
              <w:t>ներկայացված դիմումների</w:t>
            </w:r>
            <w:r w:rsidR="000845D2" w:rsidRPr="00E66077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="000845D2" w:rsidRPr="00E66077">
              <w:rPr>
                <w:rFonts w:ascii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վրա</w:t>
            </w:r>
            <w:r w:rsidR="000845D2" w:rsidRPr="00E66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:»:</w:t>
            </w:r>
          </w:p>
          <w:p w:rsidR="00E013C3" w:rsidRPr="00E66077" w:rsidRDefault="00E013C3" w:rsidP="00E66077">
            <w:pPr>
              <w:spacing w:after="0" w:line="360" w:lineRule="auto"/>
              <w:ind w:left="128" w:right="132" w:firstLine="247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DB4E4E" w:rsidRPr="00E66077" w:rsidRDefault="00DB4E4E" w:rsidP="00E66077">
            <w:pPr>
              <w:spacing w:after="0" w:line="360" w:lineRule="auto"/>
              <w:ind w:firstLine="532"/>
              <w:jc w:val="both"/>
              <w:rPr>
                <w:rFonts w:ascii="GHEA Grapalat" w:eastAsia="Times New Roman" w:hAnsi="GHEA Grapalat" w:cs="Arial"/>
                <w:b/>
                <w:color w:val="000000"/>
                <w:sz w:val="24"/>
                <w:szCs w:val="24"/>
                <w:lang w:val="hy-AM"/>
              </w:rPr>
            </w:pPr>
          </w:p>
        </w:tc>
      </w:tr>
    </w:tbl>
    <w:p w:rsidR="002467CE" w:rsidRPr="00E66077" w:rsidRDefault="002467CE" w:rsidP="00E66077">
      <w:pPr>
        <w:spacing w:before="100" w:beforeAutospacing="1" w:after="100" w:afterAutospacing="1" w:line="360" w:lineRule="auto"/>
        <w:jc w:val="center"/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</w:pPr>
      <w:r w:rsidRPr="00E6607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lastRenderedPageBreak/>
        <w:t>  </w:t>
      </w:r>
    </w:p>
    <w:p w:rsidR="00910E74" w:rsidRPr="00E66077" w:rsidRDefault="00910E74" w:rsidP="00E66077">
      <w:pPr>
        <w:spacing w:before="100" w:beforeAutospacing="1" w:after="100" w:afterAutospacing="1" w:line="360" w:lineRule="auto"/>
        <w:jc w:val="center"/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</w:pPr>
    </w:p>
    <w:sectPr w:rsidR="00910E74" w:rsidRPr="00E66077" w:rsidSect="00E66077">
      <w:pgSz w:w="15840" w:h="12240" w:orient="landscape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607C9"/>
    <w:multiLevelType w:val="hybridMultilevel"/>
    <w:tmpl w:val="1FAC8D62"/>
    <w:lvl w:ilvl="0" w:tplc="B51ED1D2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" w15:restartNumberingAfterBreak="0">
    <w:nsid w:val="18AE0AD3"/>
    <w:multiLevelType w:val="hybridMultilevel"/>
    <w:tmpl w:val="D8060C12"/>
    <w:lvl w:ilvl="0" w:tplc="6352A386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02801"/>
    <w:multiLevelType w:val="hybridMultilevel"/>
    <w:tmpl w:val="A2FAE220"/>
    <w:lvl w:ilvl="0" w:tplc="3072F794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2F4817"/>
    <w:multiLevelType w:val="hybridMultilevel"/>
    <w:tmpl w:val="BE72B262"/>
    <w:lvl w:ilvl="0" w:tplc="E7B47AE0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636ED"/>
    <w:multiLevelType w:val="hybridMultilevel"/>
    <w:tmpl w:val="5494048A"/>
    <w:lvl w:ilvl="0" w:tplc="245C4D5C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94A3BA0"/>
    <w:multiLevelType w:val="hybridMultilevel"/>
    <w:tmpl w:val="36A24FD0"/>
    <w:lvl w:ilvl="0" w:tplc="B92A118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9" w:hanging="360"/>
      </w:pPr>
    </w:lvl>
    <w:lvl w:ilvl="2" w:tplc="0409001B" w:tentative="1">
      <w:start w:val="1"/>
      <w:numFmt w:val="lowerRoman"/>
      <w:lvlText w:val="%3."/>
      <w:lvlJc w:val="right"/>
      <w:pPr>
        <w:ind w:left="1979" w:hanging="180"/>
      </w:pPr>
    </w:lvl>
    <w:lvl w:ilvl="3" w:tplc="0409000F" w:tentative="1">
      <w:start w:val="1"/>
      <w:numFmt w:val="decimal"/>
      <w:lvlText w:val="%4."/>
      <w:lvlJc w:val="left"/>
      <w:pPr>
        <w:ind w:left="2699" w:hanging="360"/>
      </w:pPr>
    </w:lvl>
    <w:lvl w:ilvl="4" w:tplc="04090019" w:tentative="1">
      <w:start w:val="1"/>
      <w:numFmt w:val="lowerLetter"/>
      <w:lvlText w:val="%5."/>
      <w:lvlJc w:val="left"/>
      <w:pPr>
        <w:ind w:left="3419" w:hanging="360"/>
      </w:pPr>
    </w:lvl>
    <w:lvl w:ilvl="5" w:tplc="0409001B" w:tentative="1">
      <w:start w:val="1"/>
      <w:numFmt w:val="lowerRoman"/>
      <w:lvlText w:val="%6."/>
      <w:lvlJc w:val="right"/>
      <w:pPr>
        <w:ind w:left="4139" w:hanging="180"/>
      </w:pPr>
    </w:lvl>
    <w:lvl w:ilvl="6" w:tplc="0409000F" w:tentative="1">
      <w:start w:val="1"/>
      <w:numFmt w:val="decimal"/>
      <w:lvlText w:val="%7."/>
      <w:lvlJc w:val="left"/>
      <w:pPr>
        <w:ind w:left="4859" w:hanging="360"/>
      </w:pPr>
    </w:lvl>
    <w:lvl w:ilvl="7" w:tplc="04090019" w:tentative="1">
      <w:start w:val="1"/>
      <w:numFmt w:val="lowerLetter"/>
      <w:lvlText w:val="%8."/>
      <w:lvlJc w:val="left"/>
      <w:pPr>
        <w:ind w:left="5579" w:hanging="360"/>
      </w:pPr>
    </w:lvl>
    <w:lvl w:ilvl="8" w:tplc="04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6" w15:restartNumberingAfterBreak="0">
    <w:nsid w:val="29E90182"/>
    <w:multiLevelType w:val="hybridMultilevel"/>
    <w:tmpl w:val="28E2C9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30CE0"/>
    <w:multiLevelType w:val="hybridMultilevel"/>
    <w:tmpl w:val="47723A00"/>
    <w:lvl w:ilvl="0" w:tplc="EAB24B26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8" w15:restartNumberingAfterBreak="0">
    <w:nsid w:val="30736F7F"/>
    <w:multiLevelType w:val="hybridMultilevel"/>
    <w:tmpl w:val="2486AE8A"/>
    <w:lvl w:ilvl="0" w:tplc="8474DDB6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9" w15:restartNumberingAfterBreak="0">
    <w:nsid w:val="40856D9C"/>
    <w:multiLevelType w:val="hybridMultilevel"/>
    <w:tmpl w:val="2450602C"/>
    <w:lvl w:ilvl="0" w:tplc="7D4078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70291"/>
    <w:multiLevelType w:val="hybridMultilevel"/>
    <w:tmpl w:val="1276B2DC"/>
    <w:lvl w:ilvl="0" w:tplc="5C2EE162">
      <w:start w:val="1"/>
      <w:numFmt w:val="decimal"/>
      <w:lvlText w:val="%1."/>
      <w:lvlJc w:val="left"/>
      <w:pPr>
        <w:ind w:left="539" w:hanging="360"/>
      </w:pPr>
      <w:rPr>
        <w:rFonts w:ascii="GHEA Grapalat" w:eastAsia="Batang" w:hAnsi="GHEA Grapalat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59" w:hanging="360"/>
      </w:pPr>
    </w:lvl>
    <w:lvl w:ilvl="2" w:tplc="0409001B" w:tentative="1">
      <w:start w:val="1"/>
      <w:numFmt w:val="lowerRoman"/>
      <w:lvlText w:val="%3."/>
      <w:lvlJc w:val="right"/>
      <w:pPr>
        <w:ind w:left="1979" w:hanging="180"/>
      </w:pPr>
    </w:lvl>
    <w:lvl w:ilvl="3" w:tplc="0409000F" w:tentative="1">
      <w:start w:val="1"/>
      <w:numFmt w:val="decimal"/>
      <w:lvlText w:val="%4."/>
      <w:lvlJc w:val="left"/>
      <w:pPr>
        <w:ind w:left="2699" w:hanging="360"/>
      </w:pPr>
    </w:lvl>
    <w:lvl w:ilvl="4" w:tplc="04090019" w:tentative="1">
      <w:start w:val="1"/>
      <w:numFmt w:val="lowerLetter"/>
      <w:lvlText w:val="%5."/>
      <w:lvlJc w:val="left"/>
      <w:pPr>
        <w:ind w:left="3419" w:hanging="360"/>
      </w:pPr>
    </w:lvl>
    <w:lvl w:ilvl="5" w:tplc="0409001B" w:tentative="1">
      <w:start w:val="1"/>
      <w:numFmt w:val="lowerRoman"/>
      <w:lvlText w:val="%6."/>
      <w:lvlJc w:val="right"/>
      <w:pPr>
        <w:ind w:left="4139" w:hanging="180"/>
      </w:pPr>
    </w:lvl>
    <w:lvl w:ilvl="6" w:tplc="0409000F" w:tentative="1">
      <w:start w:val="1"/>
      <w:numFmt w:val="decimal"/>
      <w:lvlText w:val="%7."/>
      <w:lvlJc w:val="left"/>
      <w:pPr>
        <w:ind w:left="4859" w:hanging="360"/>
      </w:pPr>
    </w:lvl>
    <w:lvl w:ilvl="7" w:tplc="04090019" w:tentative="1">
      <w:start w:val="1"/>
      <w:numFmt w:val="lowerLetter"/>
      <w:lvlText w:val="%8."/>
      <w:lvlJc w:val="left"/>
      <w:pPr>
        <w:ind w:left="5579" w:hanging="360"/>
      </w:pPr>
    </w:lvl>
    <w:lvl w:ilvl="8" w:tplc="04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1" w15:restartNumberingAfterBreak="0">
    <w:nsid w:val="4C0B7FA2"/>
    <w:multiLevelType w:val="hybridMultilevel"/>
    <w:tmpl w:val="778E0C34"/>
    <w:lvl w:ilvl="0" w:tplc="9F96EE52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D2F87"/>
    <w:multiLevelType w:val="hybridMultilevel"/>
    <w:tmpl w:val="33B4E77C"/>
    <w:lvl w:ilvl="0" w:tplc="3B3255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55D76"/>
    <w:multiLevelType w:val="hybridMultilevel"/>
    <w:tmpl w:val="95CC2160"/>
    <w:lvl w:ilvl="0" w:tplc="0419000F">
      <w:start w:val="1"/>
      <w:numFmt w:val="decimal"/>
      <w:lvlText w:val="%1."/>
      <w:lvlJc w:val="left"/>
      <w:pPr>
        <w:ind w:left="61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93E47"/>
    <w:multiLevelType w:val="hybridMultilevel"/>
    <w:tmpl w:val="B324E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E836EE"/>
    <w:multiLevelType w:val="hybridMultilevel"/>
    <w:tmpl w:val="17C2CBF0"/>
    <w:lvl w:ilvl="0" w:tplc="54D4A6F4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9"/>
  </w:num>
  <w:num w:numId="5">
    <w:abstractNumId w:val="3"/>
  </w:num>
  <w:num w:numId="6">
    <w:abstractNumId w:val="12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  <w:num w:numId="11">
    <w:abstractNumId w:val="14"/>
  </w:num>
  <w:num w:numId="12">
    <w:abstractNumId w:val="4"/>
  </w:num>
  <w:num w:numId="13">
    <w:abstractNumId w:val="1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67CE"/>
    <w:rsid w:val="00000555"/>
    <w:rsid w:val="00002890"/>
    <w:rsid w:val="000112A8"/>
    <w:rsid w:val="00036C58"/>
    <w:rsid w:val="00067AC6"/>
    <w:rsid w:val="00070CE0"/>
    <w:rsid w:val="00072C40"/>
    <w:rsid w:val="000804F9"/>
    <w:rsid w:val="000845D2"/>
    <w:rsid w:val="000A3AD4"/>
    <w:rsid w:val="000C450A"/>
    <w:rsid w:val="000E6CE0"/>
    <w:rsid w:val="00100B04"/>
    <w:rsid w:val="00131D6D"/>
    <w:rsid w:val="0014478E"/>
    <w:rsid w:val="00171851"/>
    <w:rsid w:val="00176C87"/>
    <w:rsid w:val="00177DC5"/>
    <w:rsid w:val="0018080A"/>
    <w:rsid w:val="0018161E"/>
    <w:rsid w:val="00182E7B"/>
    <w:rsid w:val="00186B9E"/>
    <w:rsid w:val="001B373B"/>
    <w:rsid w:val="001C1836"/>
    <w:rsid w:val="001C278E"/>
    <w:rsid w:val="001C7E30"/>
    <w:rsid w:val="0020578A"/>
    <w:rsid w:val="00212DE7"/>
    <w:rsid w:val="002306B2"/>
    <w:rsid w:val="00240FF8"/>
    <w:rsid w:val="002467CE"/>
    <w:rsid w:val="00263BFE"/>
    <w:rsid w:val="00266091"/>
    <w:rsid w:val="00282EC1"/>
    <w:rsid w:val="002D3847"/>
    <w:rsid w:val="00315CBB"/>
    <w:rsid w:val="0032519E"/>
    <w:rsid w:val="003553F4"/>
    <w:rsid w:val="0035576E"/>
    <w:rsid w:val="00360C27"/>
    <w:rsid w:val="003773BB"/>
    <w:rsid w:val="003A32DC"/>
    <w:rsid w:val="003A5874"/>
    <w:rsid w:val="003C6EE5"/>
    <w:rsid w:val="003D762D"/>
    <w:rsid w:val="0040256A"/>
    <w:rsid w:val="0042318C"/>
    <w:rsid w:val="00424829"/>
    <w:rsid w:val="00427A49"/>
    <w:rsid w:val="00467303"/>
    <w:rsid w:val="00472154"/>
    <w:rsid w:val="004778B0"/>
    <w:rsid w:val="004B37B3"/>
    <w:rsid w:val="004E21C8"/>
    <w:rsid w:val="004E5DE9"/>
    <w:rsid w:val="004E7FCC"/>
    <w:rsid w:val="00501E09"/>
    <w:rsid w:val="005148D2"/>
    <w:rsid w:val="0052160A"/>
    <w:rsid w:val="00533D74"/>
    <w:rsid w:val="005420A3"/>
    <w:rsid w:val="00546BAE"/>
    <w:rsid w:val="00554063"/>
    <w:rsid w:val="005602A7"/>
    <w:rsid w:val="00592C71"/>
    <w:rsid w:val="005C70E8"/>
    <w:rsid w:val="005F2D95"/>
    <w:rsid w:val="005F4C1D"/>
    <w:rsid w:val="00600E41"/>
    <w:rsid w:val="00601DF7"/>
    <w:rsid w:val="00610B69"/>
    <w:rsid w:val="00616FBF"/>
    <w:rsid w:val="00621985"/>
    <w:rsid w:val="00642376"/>
    <w:rsid w:val="00651988"/>
    <w:rsid w:val="00662B8D"/>
    <w:rsid w:val="006E3164"/>
    <w:rsid w:val="006F56C6"/>
    <w:rsid w:val="00705B53"/>
    <w:rsid w:val="00713E92"/>
    <w:rsid w:val="007502B2"/>
    <w:rsid w:val="007531AF"/>
    <w:rsid w:val="00756572"/>
    <w:rsid w:val="00776829"/>
    <w:rsid w:val="007A34D6"/>
    <w:rsid w:val="007A50D9"/>
    <w:rsid w:val="007C31EA"/>
    <w:rsid w:val="007E67F4"/>
    <w:rsid w:val="007F7537"/>
    <w:rsid w:val="00833FDD"/>
    <w:rsid w:val="00837762"/>
    <w:rsid w:val="008630E6"/>
    <w:rsid w:val="0087259C"/>
    <w:rsid w:val="008B2C98"/>
    <w:rsid w:val="00910E74"/>
    <w:rsid w:val="00934B26"/>
    <w:rsid w:val="0094106F"/>
    <w:rsid w:val="009667F0"/>
    <w:rsid w:val="00973BD3"/>
    <w:rsid w:val="009C5BEE"/>
    <w:rsid w:val="009E0834"/>
    <w:rsid w:val="00A1025F"/>
    <w:rsid w:val="00A11BAD"/>
    <w:rsid w:val="00A44E98"/>
    <w:rsid w:val="00A91991"/>
    <w:rsid w:val="00AA039A"/>
    <w:rsid w:val="00AA4725"/>
    <w:rsid w:val="00B33927"/>
    <w:rsid w:val="00B352B4"/>
    <w:rsid w:val="00B37535"/>
    <w:rsid w:val="00B43BDC"/>
    <w:rsid w:val="00B573F6"/>
    <w:rsid w:val="00B933F8"/>
    <w:rsid w:val="00B94A52"/>
    <w:rsid w:val="00BB3FDB"/>
    <w:rsid w:val="00BC5EE2"/>
    <w:rsid w:val="00BC6A4F"/>
    <w:rsid w:val="00BD5102"/>
    <w:rsid w:val="00BE1D6F"/>
    <w:rsid w:val="00C174BE"/>
    <w:rsid w:val="00C21D20"/>
    <w:rsid w:val="00C4195A"/>
    <w:rsid w:val="00C54E87"/>
    <w:rsid w:val="00C7691A"/>
    <w:rsid w:val="00CB0652"/>
    <w:rsid w:val="00CD55C3"/>
    <w:rsid w:val="00CF1BC3"/>
    <w:rsid w:val="00D03A4E"/>
    <w:rsid w:val="00D17BE5"/>
    <w:rsid w:val="00D21789"/>
    <w:rsid w:val="00D37E0E"/>
    <w:rsid w:val="00D73386"/>
    <w:rsid w:val="00D849CA"/>
    <w:rsid w:val="00DB4E4E"/>
    <w:rsid w:val="00E013C3"/>
    <w:rsid w:val="00E0654E"/>
    <w:rsid w:val="00E34397"/>
    <w:rsid w:val="00E60A13"/>
    <w:rsid w:val="00E64E55"/>
    <w:rsid w:val="00E64F7A"/>
    <w:rsid w:val="00E66077"/>
    <w:rsid w:val="00E9324E"/>
    <w:rsid w:val="00EB48AA"/>
    <w:rsid w:val="00EE20A2"/>
    <w:rsid w:val="00F1667A"/>
    <w:rsid w:val="00F2465B"/>
    <w:rsid w:val="00F3373F"/>
    <w:rsid w:val="00F47A0E"/>
    <w:rsid w:val="00F73F9E"/>
    <w:rsid w:val="00FA1882"/>
    <w:rsid w:val="00FA6775"/>
    <w:rsid w:val="00FC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D7B46"/>
  <w15:docId w15:val="{D047D12F-615B-46D6-AF97-746C853F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6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67CE"/>
    <w:rPr>
      <w:b/>
      <w:bCs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34"/>
    <w:qFormat/>
    <w:rsid w:val="002467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34"/>
    <w:locked/>
    <w:rsid w:val="002467C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rsid w:val="00AA039A"/>
    <w:pPr>
      <w:spacing w:after="12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AA039A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B9E"/>
    <w:rPr>
      <w:rFonts w:ascii="Tahoma" w:hAnsi="Tahoma" w:cs="Tahoma"/>
      <w:sz w:val="16"/>
      <w:szCs w:val="16"/>
    </w:rPr>
  </w:style>
  <w:style w:type="paragraph" w:customStyle="1" w:styleId="dec-date">
    <w:name w:val="dec-date"/>
    <w:basedOn w:val="Normal"/>
    <w:rsid w:val="00B43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9FF6E-733F-4362-BC92-AF561B5EC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3834</Words>
  <Characters>21858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s.hakobyan</dc:creator>
  <cp:keywords>https://mul2.gov.am/tasks/466730/oneclick/Ampopatert.docx?token=9a38772f7da13c6ced7d2d2f5c9332d6</cp:keywords>
  <cp:lastModifiedBy>Ruzanna Khachatryan</cp:lastModifiedBy>
  <cp:revision>10</cp:revision>
  <cp:lastPrinted>2021-05-17T06:47:00Z</cp:lastPrinted>
  <dcterms:created xsi:type="dcterms:W3CDTF">2021-07-21T14:02:00Z</dcterms:created>
  <dcterms:modified xsi:type="dcterms:W3CDTF">2022-02-08T08:50:00Z</dcterms:modified>
</cp:coreProperties>
</file>