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9EB" w:rsidRPr="00474644" w:rsidRDefault="00BD49EB" w:rsidP="00015D5A">
      <w:pPr>
        <w:pStyle w:val="headingtitleStyle"/>
        <w:spacing w:line="360" w:lineRule="auto"/>
        <w:rPr>
          <w:sz w:val="24"/>
          <w:szCs w:val="24"/>
        </w:rPr>
      </w:pPr>
      <w:bookmarkStart w:id="0" w:name="_Toc1"/>
      <w:r w:rsidRPr="00474644">
        <w:rPr>
          <w:sz w:val="24"/>
          <w:szCs w:val="24"/>
        </w:rPr>
        <w:t>Ամփոփաթերթ</w:t>
      </w:r>
      <w:bookmarkEnd w:id="0"/>
    </w:p>
    <w:p w:rsidR="00BD49EB" w:rsidRPr="00474644" w:rsidRDefault="00BD49EB" w:rsidP="00015D5A">
      <w:pPr>
        <w:pStyle w:val="headingtitleStyle"/>
        <w:spacing w:line="360" w:lineRule="auto"/>
        <w:rPr>
          <w:sz w:val="24"/>
          <w:szCs w:val="24"/>
        </w:rPr>
      </w:pPr>
      <w:bookmarkStart w:id="1" w:name="_Toc2"/>
      <w:r w:rsidRPr="00474644">
        <w:rPr>
          <w:rFonts w:cs="Tahoma"/>
          <w:sz w:val="24"/>
          <w:szCs w:val="24"/>
          <w:lang w:val="hy-AM"/>
        </w:rPr>
        <w:t xml:space="preserve">«Հայաստանի Հանրապետության Կառավարության </w:t>
      </w:r>
      <w:r w:rsidR="00625303">
        <w:rPr>
          <w:rFonts w:cs="Tahoma"/>
          <w:sz w:val="24"/>
          <w:szCs w:val="24"/>
          <w:lang w:val="hy-AM"/>
        </w:rPr>
        <w:t>ԵՎ</w:t>
      </w:r>
      <w:r w:rsidRPr="00474644">
        <w:rPr>
          <w:rFonts w:cs="Tahoma"/>
          <w:sz w:val="24"/>
          <w:szCs w:val="24"/>
          <w:lang w:val="hy-AM"/>
        </w:rPr>
        <w:t xml:space="preserve"> Սիրիայի Արաբական Հանրապետության Կառավարության </w:t>
      </w:r>
      <w:r>
        <w:rPr>
          <w:rFonts w:cs="Tahoma"/>
          <w:sz w:val="24"/>
          <w:szCs w:val="24"/>
          <w:lang w:val="hy-AM"/>
        </w:rPr>
        <w:t>միջԵՎ</w:t>
      </w:r>
      <w:r w:rsidRPr="00474644">
        <w:rPr>
          <w:rFonts w:cs="Tahoma"/>
          <w:sz w:val="24"/>
          <w:szCs w:val="24"/>
          <w:lang w:val="hy-AM"/>
        </w:rPr>
        <w:t xml:space="preserve"> օդային հաղորդակցությունների մասին» համաձայնագրի</w:t>
      </w:r>
      <w:r w:rsidRPr="00474644">
        <w:rPr>
          <w:sz w:val="24"/>
          <w:szCs w:val="24"/>
        </w:rPr>
        <w:t xml:space="preserve"> վերաբերյալ</w:t>
      </w:r>
      <w:bookmarkEnd w:id="1"/>
    </w:p>
    <w:p w:rsidR="00DC1173" w:rsidRPr="00DC1173" w:rsidRDefault="00DC1173" w:rsidP="00015D5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C1173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DC117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DC1173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331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53"/>
        <w:gridCol w:w="70"/>
        <w:gridCol w:w="5089"/>
      </w:tblGrid>
      <w:tr w:rsidR="00DF21FC" w:rsidRPr="00DC1173" w:rsidTr="00751FCE">
        <w:trPr>
          <w:tblCellSpacing w:w="0" w:type="dxa"/>
          <w:jc w:val="center"/>
        </w:trPr>
        <w:tc>
          <w:tcPr>
            <w:tcW w:w="81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21FC" w:rsidRPr="00DC1173" w:rsidRDefault="00DF21FC" w:rsidP="00015D5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C117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DC11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21FC" w:rsidRPr="00DC1173" w:rsidRDefault="00DF21FC" w:rsidP="00015D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14</w:t>
            </w:r>
            <w:r w:rsidRPr="00DC11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</w:t>
            </w:r>
            <w:r w:rsidRPr="00DC11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2022</w:t>
            </w:r>
            <w:r w:rsidRPr="00DC11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F21FC" w:rsidRPr="00DC1173" w:rsidTr="00751FCE">
        <w:trPr>
          <w:tblCellSpacing w:w="0" w:type="dxa"/>
          <w:jc w:val="center"/>
        </w:trPr>
        <w:tc>
          <w:tcPr>
            <w:tcW w:w="815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21FC" w:rsidRPr="00DC1173" w:rsidRDefault="00DF21FC" w:rsidP="00015D5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21FC" w:rsidRPr="00DC1173" w:rsidRDefault="00DF21FC" w:rsidP="00015D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C11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01/5-2/510-2022</w:t>
            </w:r>
          </w:p>
        </w:tc>
      </w:tr>
      <w:tr w:rsidR="00DC1173" w:rsidRPr="0075788E" w:rsidTr="00751FCE">
        <w:trPr>
          <w:tblCellSpacing w:w="0" w:type="dxa"/>
          <w:jc w:val="center"/>
        </w:trPr>
        <w:tc>
          <w:tcPr>
            <w:tcW w:w="8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1173" w:rsidRPr="00DF21FC" w:rsidRDefault="00DF21FC" w:rsidP="00015D5A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 w:cs="Arial"/>
              </w:rPr>
            </w:pPr>
            <w:r w:rsidRPr="00E02D0F">
              <w:rPr>
                <w:rFonts w:ascii="GHEA Grapalat" w:hAnsi="GHEA Grapalat" w:cs="Tahoma"/>
                <w:lang w:val="hy-AM"/>
              </w:rPr>
              <w:t xml:space="preserve">«Հայաստանի Հանրապետության </w:t>
            </w:r>
            <w:r>
              <w:rPr>
                <w:rFonts w:ascii="GHEA Grapalat" w:hAnsi="GHEA Grapalat" w:cs="Tahoma"/>
              </w:rPr>
              <w:t>կ</w:t>
            </w:r>
            <w:r w:rsidRPr="00E02D0F">
              <w:rPr>
                <w:rFonts w:ascii="GHEA Grapalat" w:hAnsi="GHEA Grapalat" w:cs="Tahoma"/>
                <w:lang w:val="hy-AM"/>
              </w:rPr>
              <w:t xml:space="preserve">առավարության և Սիրիայի Արաբական Հանրապետության </w:t>
            </w:r>
            <w:r>
              <w:rPr>
                <w:rFonts w:ascii="GHEA Grapalat" w:hAnsi="GHEA Grapalat" w:cs="Tahoma"/>
              </w:rPr>
              <w:t>կ</w:t>
            </w:r>
            <w:r w:rsidRPr="00E02D0F">
              <w:rPr>
                <w:rFonts w:ascii="GHEA Grapalat" w:hAnsi="GHEA Grapalat" w:cs="Tahoma"/>
                <w:lang w:val="hy-AM"/>
              </w:rPr>
              <w:t>առավարության միջև օդային հաղորդակցությունների մասին» համաձ</w:t>
            </w:r>
            <w:r>
              <w:rPr>
                <w:rFonts w:ascii="GHEA Grapalat" w:hAnsi="GHEA Grapalat" w:cs="Tahoma"/>
                <w:lang w:val="hy-AM"/>
              </w:rPr>
              <w:t>այնագ</w:t>
            </w:r>
            <w:proofErr w:type="spellStart"/>
            <w:r>
              <w:rPr>
                <w:rFonts w:ascii="GHEA Grapalat" w:hAnsi="GHEA Grapalat" w:cs="Tahoma"/>
              </w:rPr>
              <w:t>իրը</w:t>
            </w:r>
            <w:proofErr w:type="spellEnd"/>
            <w:r>
              <w:rPr>
                <w:rFonts w:ascii="GHEA Grapalat" w:hAnsi="GHEA Grapalat" w:cs="Tahoma"/>
              </w:rPr>
              <w:t xml:space="preserve">, </w:t>
            </w:r>
            <w:proofErr w:type="spellStart"/>
            <w:r>
              <w:rPr>
                <w:rFonts w:ascii="GHEA Grapalat" w:hAnsi="GHEA Grapalat" w:cs="Tahoma"/>
              </w:rPr>
              <w:t>մասնավորապես</w:t>
            </w:r>
            <w:proofErr w:type="spellEnd"/>
            <w:r>
              <w:rPr>
                <w:rFonts w:ascii="GHEA Grapalat" w:hAnsi="GHEA Grapalat" w:cs="Tahoma"/>
              </w:rPr>
              <w:t xml:space="preserve">՝ </w:t>
            </w:r>
            <w:r>
              <w:rPr>
                <w:rFonts w:ascii="GHEA Grapalat" w:hAnsi="GHEA Grapalat" w:cs="Arial"/>
              </w:rPr>
              <w:t xml:space="preserve">20-րդ </w:t>
            </w:r>
            <w:proofErr w:type="spellStart"/>
            <w:r>
              <w:rPr>
                <w:rFonts w:ascii="GHEA Grapalat" w:hAnsi="GHEA Grapalat" w:cs="Arial"/>
              </w:rPr>
              <w:t>հոդվածի</w:t>
            </w:r>
            <w:proofErr w:type="spellEnd"/>
            <w:r>
              <w:rPr>
                <w:rFonts w:ascii="GHEA Grapalat" w:hAnsi="GHEA Grapalat" w:cs="Arial"/>
              </w:rPr>
              <w:t xml:space="preserve"> 5-րդ </w:t>
            </w:r>
            <w:r w:rsidRPr="00731046">
              <w:rPr>
                <w:rFonts w:ascii="GHEA Grapalat" w:hAnsi="GHEA Grapalat" w:cs="Arial"/>
                <w:lang w:val="hy-AM"/>
              </w:rPr>
              <w:t>կետ</w:t>
            </w:r>
            <w:r>
              <w:rPr>
                <w:rFonts w:ascii="GHEA Grapalat" w:hAnsi="GHEA Grapalat" w:cs="Arial"/>
              </w:rPr>
              <w:t>ը (</w:t>
            </w:r>
            <w:proofErr w:type="spellStart"/>
            <w:r w:rsidRPr="008A4DAB">
              <w:rPr>
                <w:rFonts w:ascii="GHEA Grapalat" w:hAnsi="GHEA Grapalat" w:cs="Sylfaen"/>
                <w:lang w:val="fr-FR"/>
              </w:rPr>
              <w:t>կողմերի</w:t>
            </w:r>
            <w:proofErr w:type="spellEnd"/>
            <w:r w:rsidRPr="008A4DAB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8A4DAB">
              <w:rPr>
                <w:rFonts w:ascii="GHEA Grapalat" w:hAnsi="GHEA Grapalat" w:cs="Sylfaen"/>
                <w:lang w:val="fr-FR"/>
              </w:rPr>
              <w:t>միջև</w:t>
            </w:r>
            <w:proofErr w:type="spellEnd"/>
            <w:r w:rsidRPr="008A4DAB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8A4DAB">
              <w:rPr>
                <w:rFonts w:ascii="GHEA Grapalat" w:hAnsi="GHEA Grapalat" w:cs="Sylfaen"/>
                <w:lang w:val="fr-FR"/>
              </w:rPr>
              <w:t>ծագած</w:t>
            </w:r>
            <w:proofErr w:type="spellEnd"/>
            <w:r w:rsidRPr="008A4DAB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8A4DAB">
              <w:rPr>
                <w:rFonts w:ascii="GHEA Grapalat" w:hAnsi="GHEA Grapalat" w:cs="Sylfaen"/>
                <w:lang w:val="fr-FR"/>
              </w:rPr>
              <w:t>վեճերի</w:t>
            </w:r>
            <w:proofErr w:type="spellEnd"/>
            <w:r w:rsidRPr="008A4DAB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8A4DAB">
              <w:rPr>
                <w:rFonts w:ascii="GHEA Grapalat" w:hAnsi="GHEA Grapalat" w:cs="Sylfaen"/>
                <w:lang w:val="fr-FR"/>
              </w:rPr>
              <w:t>լուծման</w:t>
            </w:r>
            <w:proofErr w:type="spellEnd"/>
            <w:r w:rsidRPr="008A4DAB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8A4DAB">
              <w:rPr>
                <w:rFonts w:ascii="GHEA Grapalat" w:hAnsi="GHEA Grapalat" w:cs="Sylfaen"/>
                <w:lang w:val="fr-FR"/>
              </w:rPr>
              <w:t>հետ</w:t>
            </w:r>
            <w:proofErr w:type="spellEnd"/>
            <w:r w:rsidRPr="008A4DAB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8A4DAB">
              <w:rPr>
                <w:rFonts w:ascii="GHEA Grapalat" w:hAnsi="GHEA Grapalat" w:cs="Sylfaen"/>
                <w:lang w:val="fr-FR"/>
              </w:rPr>
              <w:t>կապված</w:t>
            </w:r>
            <w:proofErr w:type="spellEnd"/>
            <w:r w:rsidRPr="008A4DAB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8A4DAB">
              <w:rPr>
                <w:rFonts w:ascii="GHEA Grapalat" w:hAnsi="GHEA Grapalat" w:cs="Sylfaen"/>
                <w:lang w:val="fr-FR"/>
              </w:rPr>
              <w:t>արբիտր</w:t>
            </w:r>
            <w:r>
              <w:rPr>
                <w:rFonts w:ascii="GHEA Grapalat" w:hAnsi="GHEA Grapalat" w:cs="Sylfaen"/>
                <w:lang w:val="fr-FR"/>
              </w:rPr>
              <w:t>ի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8A4DAB">
              <w:rPr>
                <w:rFonts w:ascii="GHEA Grapalat" w:hAnsi="GHEA Grapalat" w:cs="Sylfaen"/>
                <w:lang w:val="fr-FR"/>
              </w:rPr>
              <w:t>ծախսեր</w:t>
            </w:r>
            <w:proofErr w:type="spellEnd"/>
            <w:r w:rsidRPr="008A4DAB">
              <w:rPr>
                <w:rFonts w:ascii="GHEA Grapalat" w:hAnsi="GHEA Grapalat" w:cs="Sylfaen"/>
                <w:lang w:val="fr-FR"/>
              </w:rPr>
              <w:t>)</w:t>
            </w:r>
            <w:r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fr-FR"/>
              </w:rPr>
              <w:t>կարող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lang w:val="fr-FR"/>
              </w:rPr>
              <w:t>հանգեցնել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Հայաստանի Հանրապետության համար ֆինանսական պարտավորություններ</w:t>
            </w:r>
            <w:r>
              <w:rPr>
                <w:rFonts w:ascii="GHEA Grapalat" w:hAnsi="GHEA Grapalat"/>
              </w:rPr>
              <w:t xml:space="preserve">ի </w:t>
            </w:r>
            <w:proofErr w:type="spellStart"/>
            <w:r>
              <w:rPr>
                <w:rFonts w:ascii="GHEA Grapalat" w:hAnsi="GHEA Grapalat"/>
              </w:rPr>
              <w:t>առաջացման</w:t>
            </w:r>
            <w:proofErr w:type="spellEnd"/>
            <w:r>
              <w:rPr>
                <w:rFonts w:ascii="GHEA Grapalat" w:hAnsi="GHEA Grapalat"/>
              </w:rPr>
              <w:t xml:space="preserve">՝ </w:t>
            </w:r>
            <w:r w:rsidRPr="00FB1C1F">
              <w:rPr>
                <w:rFonts w:ascii="GHEA Grapalat" w:hAnsi="GHEA Grapalat"/>
                <w:lang w:val="hy-AM"/>
              </w:rPr>
              <w:t>ՀՀ պետական բյուջեի ծախսերի ավելացման</w:t>
            </w:r>
            <w:r>
              <w:rPr>
                <w:rFonts w:ascii="GHEA Grapalat" w:hAnsi="GHEA Grapalat"/>
                <w:lang w:val="hy-AM"/>
              </w:rPr>
              <w:t xml:space="preserve"> գծով</w:t>
            </w:r>
            <w:r>
              <w:rPr>
                <w:rFonts w:ascii="GHEA Grapalat" w:hAnsi="GHEA Grapalat"/>
              </w:rPr>
              <w:t>:</w:t>
            </w:r>
            <w:r w:rsidRPr="004A7E7F">
              <w:rPr>
                <w:rFonts w:ascii="GHEA Grapalat" w:hAnsi="GHEA Grapalat" w:cs="Arial"/>
                <w:lang w:val="hy-AM"/>
              </w:rPr>
              <w:t xml:space="preserve"> 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DC1173" w:rsidRPr="00DC1173" w:rsidRDefault="00DC1173" w:rsidP="00015D5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08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5788E" w:rsidRPr="0075788E" w:rsidRDefault="00DF21FC" w:rsidP="00015D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A08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գիտությունը:</w:t>
            </w:r>
            <w:bookmarkStart w:id="2" w:name="_GoBack"/>
            <w:bookmarkEnd w:id="2"/>
          </w:p>
        </w:tc>
      </w:tr>
      <w:tr w:rsidR="00DC1173" w:rsidRPr="00DC1173" w:rsidTr="00751FCE">
        <w:trPr>
          <w:tblCellSpacing w:w="0" w:type="dxa"/>
          <w:jc w:val="center"/>
        </w:trPr>
        <w:tc>
          <w:tcPr>
            <w:tcW w:w="81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1173" w:rsidRPr="00DC1173" w:rsidRDefault="00DC1173" w:rsidP="00015D5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5788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795F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</w:t>
            </w:r>
            <w:r w:rsidR="00795F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 w:rsidR="00DF21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1173" w:rsidRPr="00DC1173" w:rsidRDefault="00DF21FC" w:rsidP="00015D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13</w:t>
            </w:r>
            <w:r w:rsidR="00DC1173" w:rsidRPr="00DC11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795F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DC1173" w:rsidRPr="00DC11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2022</w:t>
            </w:r>
            <w:r w:rsidR="00DC1173" w:rsidRPr="00DC11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C1173" w:rsidRPr="00DC1173" w:rsidTr="00751FCE">
        <w:trPr>
          <w:tblCellSpacing w:w="0" w:type="dxa"/>
          <w:jc w:val="center"/>
        </w:trPr>
        <w:tc>
          <w:tcPr>
            <w:tcW w:w="815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1173" w:rsidRPr="00DC1173" w:rsidRDefault="00DC1173" w:rsidP="00015D5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1173" w:rsidRPr="00DC1173" w:rsidRDefault="00DC1173" w:rsidP="00015D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C11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DF21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03/14.2/1316-2022</w:t>
            </w:r>
          </w:p>
        </w:tc>
      </w:tr>
      <w:tr w:rsidR="00DC1173" w:rsidRPr="00DC1173" w:rsidTr="00751FCE">
        <w:trPr>
          <w:tblCellSpacing w:w="0" w:type="dxa"/>
          <w:jc w:val="center"/>
        </w:trPr>
        <w:tc>
          <w:tcPr>
            <w:tcW w:w="8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21FC" w:rsidRPr="00DF21FC" w:rsidRDefault="00DF21FC" w:rsidP="00015D5A">
            <w:pPr>
              <w:pStyle w:val="ListParagraph"/>
              <w:spacing w:after="0" w:line="360" w:lineRule="auto"/>
              <w:ind w:left="60" w:firstLine="36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F21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Համաձայնագիրը չի պարունակում ՀՀ օրենքին հակասող, օրենքի փոփոխություն կամ նոր օրենքի ընդունում նախատեսող նորմեր:</w:t>
            </w:r>
          </w:p>
          <w:p w:rsidR="00DC1173" w:rsidRPr="00795F73" w:rsidRDefault="00DF21FC" w:rsidP="00015D5A">
            <w:pPr>
              <w:pStyle w:val="ListParagraph"/>
              <w:spacing w:after="0" w:line="360" w:lineRule="auto"/>
              <w:ind w:left="60" w:firstLine="36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F21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Միաժամանակ հայտնում ենք, որ Հայաստանի Հանրապետության համար ֆինանսական պարտավորություններ նախատեսելու դեպքում Համաձայնագիրը ենթակա է վավերացման ՀՀ Սահմանադրության 116-րդ հոդվածի 1-ին մասի 4-րդ և «Միջազգային պայմանագրերի մասին» օրենքի 10-րդ հոդվածի 2-րդ մասի 4-րդ կետերի դրույթների հիմքերով: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DC1173" w:rsidRPr="00DF21FC" w:rsidRDefault="00DC1173" w:rsidP="00015D5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F21F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</w:p>
        </w:tc>
        <w:tc>
          <w:tcPr>
            <w:tcW w:w="508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1173" w:rsidRPr="00506A0C" w:rsidRDefault="00506A0C" w:rsidP="00015D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A08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գիտությունը:</w:t>
            </w:r>
          </w:p>
        </w:tc>
      </w:tr>
      <w:tr w:rsidR="00341402" w:rsidRPr="00DF21FC" w:rsidTr="00751FCE">
        <w:trPr>
          <w:tblCellSpacing w:w="0" w:type="dxa"/>
          <w:jc w:val="center"/>
        </w:trPr>
        <w:tc>
          <w:tcPr>
            <w:tcW w:w="81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41402" w:rsidRPr="00DC1173" w:rsidRDefault="00341402" w:rsidP="00015D5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="00DF21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  <w:tc>
          <w:tcPr>
            <w:tcW w:w="5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41402" w:rsidRPr="00DF21FC" w:rsidRDefault="00DF21FC" w:rsidP="00015D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02</w:t>
            </w:r>
            <w:r w:rsidR="00341402" w:rsidRPr="00DF21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08</w:t>
            </w:r>
            <w:r w:rsidR="00341402" w:rsidRPr="00DF21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="00341402" w:rsidRPr="00DF21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41402" w:rsidRPr="00DF21FC" w:rsidTr="00751FCE">
        <w:trPr>
          <w:tblCellSpacing w:w="0" w:type="dxa"/>
          <w:jc w:val="center"/>
        </w:trPr>
        <w:tc>
          <w:tcPr>
            <w:tcW w:w="815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41402" w:rsidRPr="00DF21FC" w:rsidRDefault="00341402" w:rsidP="00015D5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41402" w:rsidRPr="00DF21FC" w:rsidRDefault="00341402" w:rsidP="00015D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F21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DF21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01/12.7/5448-2021</w:t>
            </w:r>
          </w:p>
        </w:tc>
      </w:tr>
      <w:tr w:rsidR="00341402" w:rsidRPr="00DC1173" w:rsidTr="00751FCE">
        <w:trPr>
          <w:tblCellSpacing w:w="0" w:type="dxa"/>
          <w:jc w:val="center"/>
        </w:trPr>
        <w:tc>
          <w:tcPr>
            <w:tcW w:w="8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41402" w:rsidRPr="00795F73" w:rsidRDefault="00DF21FC" w:rsidP="00015D5A">
            <w:pPr>
              <w:pStyle w:val="ListParagraph"/>
              <w:spacing w:after="0" w:line="360" w:lineRule="auto"/>
              <w:ind w:left="60" w:firstLine="36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F21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«Հայաստանի Հանրապետության Կառավարության և Սիրիայի Արաբական Հանրապետության Կառավարության միջև օդային հաղորդակցությունների մասին» համաձայնագրով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41402" w:rsidRPr="00DC1173" w:rsidRDefault="00341402" w:rsidP="00015D5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C117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08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41402" w:rsidRPr="00DC1173" w:rsidRDefault="00DF21FC" w:rsidP="00015D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A08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գիտությունը:</w:t>
            </w:r>
          </w:p>
        </w:tc>
      </w:tr>
      <w:tr w:rsidR="00751FCE" w:rsidRPr="0003631B" w:rsidTr="00751FCE">
        <w:trPr>
          <w:tblCellSpacing w:w="0" w:type="dxa"/>
          <w:jc w:val="center"/>
        </w:trPr>
        <w:tc>
          <w:tcPr>
            <w:tcW w:w="81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51FCE" w:rsidRPr="00DC1173" w:rsidRDefault="00751FCE" w:rsidP="00751FC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Pr="00DC11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5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51FCE" w:rsidRPr="0003631B" w:rsidRDefault="00BE5FF9" w:rsidP="00BE5F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16</w:t>
            </w:r>
            <w:r w:rsidR="00751FCE" w:rsidRPr="000363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07</w:t>
            </w:r>
            <w:r w:rsidR="00751FCE" w:rsidRPr="000363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="00751FCE" w:rsidRPr="000363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751FCE" w:rsidRPr="00DC1173" w:rsidTr="00751FCE">
        <w:trPr>
          <w:tblCellSpacing w:w="0" w:type="dxa"/>
          <w:jc w:val="center"/>
        </w:trPr>
        <w:tc>
          <w:tcPr>
            <w:tcW w:w="815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1FCE" w:rsidRPr="0003631B" w:rsidRDefault="00751FCE" w:rsidP="008E7B6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51FCE" w:rsidRPr="00BE5FF9" w:rsidRDefault="00751FCE" w:rsidP="0003631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363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BE5FF9" w:rsidRPr="00BE5F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1111/29085-21</w:t>
            </w:r>
          </w:p>
        </w:tc>
      </w:tr>
      <w:tr w:rsidR="00717034" w:rsidRPr="00DC1173" w:rsidTr="00717034">
        <w:trPr>
          <w:tblCellSpacing w:w="0" w:type="dxa"/>
          <w:jc w:val="center"/>
        </w:trPr>
        <w:tc>
          <w:tcPr>
            <w:tcW w:w="8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17034" w:rsidRPr="00717034" w:rsidRDefault="00717034" w:rsidP="00717034">
            <w:pPr>
              <w:pStyle w:val="ListParagraph"/>
              <w:spacing w:after="0" w:line="360" w:lineRule="auto"/>
              <w:ind w:left="60" w:firstLine="36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170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2021 թվականի մայիսի 14-ին ստորագրված «Հայաստանի Հանրապետության Կառավարության և Սիրիայի Արաբական Հանրապետության Կառավարության միջև օդային </w:t>
            </w:r>
            <w:r w:rsidRPr="007170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հաղորդակցությունների մասին» համաձայնագրի վավերացումը կամ հաստատումը Հայաստանի Հանրապետության վարած արտաքին քաղաքականության առումով նպատակահարմար է։</w:t>
            </w:r>
          </w:p>
        </w:tc>
        <w:tc>
          <w:tcPr>
            <w:tcW w:w="5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17034" w:rsidRPr="00717034" w:rsidRDefault="00717034" w:rsidP="008E7B6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</w:tbl>
    <w:p w:rsidR="006C71D0" w:rsidRPr="00B74490" w:rsidRDefault="006C71D0" w:rsidP="00015D5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6C71D0" w:rsidRPr="00B74490" w:rsidSect="00795F7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E46A73"/>
    <w:multiLevelType w:val="hybridMultilevel"/>
    <w:tmpl w:val="FA22912C"/>
    <w:lvl w:ilvl="0" w:tplc="1BD04B3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AEC0A9E"/>
    <w:multiLevelType w:val="hybridMultilevel"/>
    <w:tmpl w:val="FA22912C"/>
    <w:lvl w:ilvl="0" w:tplc="1BD04B3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35A9644E"/>
    <w:multiLevelType w:val="hybridMultilevel"/>
    <w:tmpl w:val="FA22912C"/>
    <w:lvl w:ilvl="0" w:tplc="1BD04B3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37A43E95"/>
    <w:multiLevelType w:val="hybridMultilevel"/>
    <w:tmpl w:val="FA22912C"/>
    <w:lvl w:ilvl="0" w:tplc="1BD04B3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3F2F2946"/>
    <w:multiLevelType w:val="hybridMultilevel"/>
    <w:tmpl w:val="FA22912C"/>
    <w:lvl w:ilvl="0" w:tplc="1BD04B3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512E0BE2"/>
    <w:multiLevelType w:val="hybridMultilevel"/>
    <w:tmpl w:val="FA22912C"/>
    <w:lvl w:ilvl="0" w:tplc="1BD04B3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4382479"/>
    <w:multiLevelType w:val="hybridMultilevel"/>
    <w:tmpl w:val="FA22912C"/>
    <w:lvl w:ilvl="0" w:tplc="1BD04B3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6677419F"/>
    <w:multiLevelType w:val="hybridMultilevel"/>
    <w:tmpl w:val="FA22912C"/>
    <w:lvl w:ilvl="0" w:tplc="1BD04B3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733050ED"/>
    <w:multiLevelType w:val="hybridMultilevel"/>
    <w:tmpl w:val="FA22912C"/>
    <w:lvl w:ilvl="0" w:tplc="1BD04B3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7DC822E7"/>
    <w:multiLevelType w:val="hybridMultilevel"/>
    <w:tmpl w:val="FA22912C"/>
    <w:lvl w:ilvl="0" w:tplc="1BD04B3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2"/>
  </w:num>
  <w:num w:numId="5">
    <w:abstractNumId w:val="4"/>
  </w:num>
  <w:num w:numId="6">
    <w:abstractNumId w:val="3"/>
  </w:num>
  <w:num w:numId="7">
    <w:abstractNumId w:val="8"/>
  </w:num>
  <w:num w:numId="8">
    <w:abstractNumId w:val="5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4C9"/>
    <w:rsid w:val="00015D5A"/>
    <w:rsid w:val="00023204"/>
    <w:rsid w:val="0003631B"/>
    <w:rsid w:val="001108EF"/>
    <w:rsid w:val="001A53EB"/>
    <w:rsid w:val="001D1D2A"/>
    <w:rsid w:val="001F0E95"/>
    <w:rsid w:val="00201E33"/>
    <w:rsid w:val="002F1806"/>
    <w:rsid w:val="002F76D6"/>
    <w:rsid w:val="00321367"/>
    <w:rsid w:val="00341402"/>
    <w:rsid w:val="003C01D9"/>
    <w:rsid w:val="003E3E59"/>
    <w:rsid w:val="003F0E7B"/>
    <w:rsid w:val="00433ABF"/>
    <w:rsid w:val="00506A0C"/>
    <w:rsid w:val="0051208C"/>
    <w:rsid w:val="00565546"/>
    <w:rsid w:val="00605968"/>
    <w:rsid w:val="00612BAD"/>
    <w:rsid w:val="0061475A"/>
    <w:rsid w:val="00625303"/>
    <w:rsid w:val="00653154"/>
    <w:rsid w:val="006C71D0"/>
    <w:rsid w:val="006C7F6A"/>
    <w:rsid w:val="00712D56"/>
    <w:rsid w:val="00717034"/>
    <w:rsid w:val="00751FCE"/>
    <w:rsid w:val="007534BF"/>
    <w:rsid w:val="0075788E"/>
    <w:rsid w:val="00795F73"/>
    <w:rsid w:val="0080709A"/>
    <w:rsid w:val="008604C9"/>
    <w:rsid w:val="0092240B"/>
    <w:rsid w:val="00933179"/>
    <w:rsid w:val="009678B8"/>
    <w:rsid w:val="009A0824"/>
    <w:rsid w:val="009B66EB"/>
    <w:rsid w:val="00A01B25"/>
    <w:rsid w:val="00A55BFF"/>
    <w:rsid w:val="00B074BE"/>
    <w:rsid w:val="00B55977"/>
    <w:rsid w:val="00B74490"/>
    <w:rsid w:val="00BD49EB"/>
    <w:rsid w:val="00BD73E4"/>
    <w:rsid w:val="00BE5FF9"/>
    <w:rsid w:val="00C245DF"/>
    <w:rsid w:val="00CA16A0"/>
    <w:rsid w:val="00CD649B"/>
    <w:rsid w:val="00D03C8F"/>
    <w:rsid w:val="00D07C57"/>
    <w:rsid w:val="00DC1173"/>
    <w:rsid w:val="00DF21FC"/>
    <w:rsid w:val="00E03448"/>
    <w:rsid w:val="00E05566"/>
    <w:rsid w:val="00E56DAF"/>
    <w:rsid w:val="00E7179D"/>
    <w:rsid w:val="00E85045"/>
    <w:rsid w:val="00F01748"/>
    <w:rsid w:val="00F041E1"/>
    <w:rsid w:val="00F15FD3"/>
    <w:rsid w:val="00FB0064"/>
    <w:rsid w:val="00FC1873"/>
    <w:rsid w:val="00FD0AF9"/>
    <w:rsid w:val="00FD2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C5810"/>
  <w15:chartTrackingRefBased/>
  <w15:docId w15:val="{C93AB0CA-4A8C-42F6-98AC-DEB70289D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C11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C1173"/>
    <w:rPr>
      <w:b/>
      <w:bCs/>
    </w:rPr>
  </w:style>
  <w:style w:type="paragraph" w:styleId="ListParagraph">
    <w:name w:val="List Paragraph"/>
    <w:basedOn w:val="Normal"/>
    <w:uiPriority w:val="34"/>
    <w:qFormat/>
    <w:rsid w:val="00795F7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534BF"/>
    <w:rPr>
      <w:color w:val="0563C1" w:themeColor="hyperlink"/>
      <w:u w:val="single"/>
    </w:rPr>
  </w:style>
  <w:style w:type="character" w:customStyle="1" w:styleId="db">
    <w:name w:val="db"/>
    <w:basedOn w:val="DefaultParagraphFont"/>
    <w:rsid w:val="007534BF"/>
  </w:style>
  <w:style w:type="paragraph" w:customStyle="1" w:styleId="headingtitleStyle">
    <w:name w:val="heading titleStyle"/>
    <w:basedOn w:val="Normal"/>
    <w:rsid w:val="00BD49EB"/>
    <w:pPr>
      <w:spacing w:line="256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character" w:customStyle="1" w:styleId="BodyTextChar">
    <w:name w:val="Body Text Char"/>
    <w:link w:val="BodyText"/>
    <w:uiPriority w:val="99"/>
    <w:locked/>
    <w:rsid w:val="00DF21FC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DF21FC"/>
    <w:pPr>
      <w:spacing w:after="120" w:line="240" w:lineRule="auto"/>
    </w:pPr>
    <w:rPr>
      <w:sz w:val="24"/>
      <w:szCs w:val="24"/>
    </w:rPr>
  </w:style>
  <w:style w:type="character" w:customStyle="1" w:styleId="BodyTextChar1">
    <w:name w:val="Body Text Char1"/>
    <w:basedOn w:val="DefaultParagraphFont"/>
    <w:uiPriority w:val="99"/>
    <w:semiHidden/>
    <w:rsid w:val="00DF21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99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63</cp:revision>
  <dcterms:created xsi:type="dcterms:W3CDTF">2021-08-02T12:00:00Z</dcterms:created>
  <dcterms:modified xsi:type="dcterms:W3CDTF">2022-01-21T10:41:00Z</dcterms:modified>
</cp:coreProperties>
</file>