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C3C" w:rsidRPr="00923E0E" w:rsidRDefault="007A5C3C" w:rsidP="007A5C3C">
      <w:pPr>
        <w:spacing w:line="360" w:lineRule="auto"/>
        <w:ind w:left="1440"/>
        <w:contextualSpacing/>
        <w:jc w:val="both"/>
        <w:rPr>
          <w:rFonts w:ascii="GHEA Grapalat" w:eastAsia="Calibri" w:hAnsi="GHEA Grapalat"/>
          <w:sz w:val="24"/>
          <w:szCs w:val="24"/>
          <w:lang w:eastAsia="en-US"/>
        </w:rPr>
      </w:pPr>
    </w:p>
    <w:p w:rsidR="007A5C3C" w:rsidRDefault="007A5C3C" w:rsidP="007A5C3C">
      <w:pPr>
        <w:spacing w:line="360" w:lineRule="auto"/>
        <w:rPr>
          <w:rFonts w:ascii="GHEA Grapalat" w:hAnsi="GHEA Grapalat" w:cs="Sylfaen"/>
          <w:b/>
          <w:sz w:val="24"/>
          <w:szCs w:val="24"/>
        </w:rPr>
      </w:pPr>
    </w:p>
    <w:p w:rsidR="007A5C3C" w:rsidRDefault="007A5C3C" w:rsidP="007A5C3C">
      <w:pPr>
        <w:spacing w:line="360" w:lineRule="auto"/>
        <w:ind w:firstLine="851"/>
        <w:jc w:val="center"/>
        <w:rPr>
          <w:rFonts w:ascii="GHEA Grapalat" w:hAnsi="GHEA Grapalat" w:cs="Sylfaen"/>
          <w:b/>
          <w:sz w:val="24"/>
          <w:szCs w:val="24"/>
        </w:rPr>
      </w:pPr>
    </w:p>
    <w:p w:rsidR="007A5C3C" w:rsidRPr="00C65D4E" w:rsidRDefault="007A5C3C" w:rsidP="007A5C3C">
      <w:pPr>
        <w:spacing w:line="360" w:lineRule="auto"/>
        <w:ind w:firstLine="85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65D4E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7A5C3C" w:rsidRDefault="007A5C3C" w:rsidP="007A5C3C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070C7">
        <w:rPr>
          <w:rFonts w:ascii="GHEA Grapalat" w:hAnsi="GHEA Grapalat"/>
          <w:b/>
          <w:sz w:val="24"/>
          <w:szCs w:val="24"/>
          <w:lang w:val="hy-AM"/>
        </w:rPr>
        <w:t>«</w:t>
      </w:r>
      <w:r w:rsidRPr="006070C7">
        <w:rPr>
          <w:rFonts w:ascii="GHEA Grapalat" w:hAnsi="GHEA Grapalat" w:cs="Sylfaen"/>
          <w:b/>
          <w:sz w:val="24"/>
          <w:szCs w:val="24"/>
          <w:lang w:val="hy-AM"/>
        </w:rPr>
        <w:t>ԲՈՒԺԱՇԽԱՏՈՂԻ</w:t>
      </w:r>
      <w:r w:rsidRPr="006070C7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070C7">
        <w:rPr>
          <w:rFonts w:ascii="GHEA Grapalat" w:hAnsi="GHEA Grapalat" w:cs="Sylfaen"/>
          <w:b/>
          <w:sz w:val="24"/>
          <w:szCs w:val="24"/>
          <w:lang w:val="hy-AM"/>
        </w:rPr>
        <w:t>ՄԱՍՆԱԳԻՏԱԿԱՆ</w:t>
      </w:r>
      <w:r w:rsidRPr="006070C7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070C7">
        <w:rPr>
          <w:rFonts w:ascii="GHEA Grapalat" w:hAnsi="GHEA Grapalat" w:cs="Sylfaen"/>
          <w:b/>
          <w:sz w:val="24"/>
          <w:szCs w:val="24"/>
          <w:lang w:val="hy-AM"/>
        </w:rPr>
        <w:t>ԷԹԻԿԱՅԻ</w:t>
      </w:r>
      <w:r w:rsidRPr="006070C7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070C7">
        <w:rPr>
          <w:rFonts w:ascii="GHEA Grapalat" w:hAnsi="GHEA Grapalat" w:cs="Sylfaen"/>
          <w:b/>
          <w:sz w:val="24"/>
          <w:szCs w:val="24"/>
          <w:lang w:val="hy-AM"/>
        </w:rPr>
        <w:t>ԿԱՆՈՆՆԵՐԸ</w:t>
      </w:r>
      <w:r w:rsidRPr="006070C7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070C7">
        <w:rPr>
          <w:rFonts w:ascii="GHEA Grapalat" w:hAnsi="GHEA Grapalat" w:cs="Sylfaen"/>
          <w:b/>
          <w:sz w:val="24"/>
          <w:szCs w:val="24"/>
          <w:lang w:val="hy-AM"/>
        </w:rPr>
        <w:t>ՀԱՍՏԱՏԵԼՈՒ</w:t>
      </w:r>
      <w:r w:rsidRPr="006070C7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070C7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6070C7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6070C7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6070C7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070C7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6070C7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070C7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6070C7">
        <w:rPr>
          <w:rFonts w:ascii="GHEA Grapalat" w:hAnsi="GHEA Grapalat" w:cs="Arial Armenian"/>
          <w:b/>
          <w:sz w:val="24"/>
          <w:szCs w:val="24"/>
          <w:lang w:val="hy-AM"/>
        </w:rPr>
        <w:t xml:space="preserve"> </w:t>
      </w:r>
      <w:r w:rsidRPr="006070C7"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Pr="006070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C7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6070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070C7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</w:p>
    <w:p w:rsidR="007A5C3C" w:rsidRPr="006070C7" w:rsidRDefault="007A5C3C" w:rsidP="007A5C3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A5C3C" w:rsidRDefault="007A5C3C" w:rsidP="007A5C3C">
      <w:pPr>
        <w:widowControl w:val="0"/>
        <w:adjustRightInd w:val="0"/>
        <w:spacing w:line="360" w:lineRule="auto"/>
        <w:ind w:left="720"/>
        <w:textAlignment w:val="baseline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</w:p>
    <w:p w:rsidR="007A5C3C" w:rsidRPr="00837B2C" w:rsidRDefault="007A5C3C" w:rsidP="007A5C3C">
      <w:pPr>
        <w:widowControl w:val="0"/>
        <w:adjustRightInd w:val="0"/>
        <w:spacing w:line="360" w:lineRule="auto"/>
        <w:ind w:left="720"/>
        <w:textAlignment w:val="baseline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837B2C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1. Ընթացիկ իրավիճակը և իրավական ակտի ընդունման անհրաժեշտությունը</w:t>
      </w:r>
    </w:p>
    <w:p w:rsidR="007A5C3C" w:rsidRPr="00837B2C" w:rsidRDefault="007A5C3C" w:rsidP="007A5C3C">
      <w:pPr>
        <w:spacing w:line="360" w:lineRule="auto"/>
        <w:ind w:firstLine="851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37B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Ներկայումս Հայաստանի Հանրապետությունում բացակայում են բուժաշխատողների մասնագիտական էթիկայի կանոնները, ինչը մեծապես ազդում է պացիենտներին մատուցվող բժշկական օգնության և սպասարկման որակի վրա, հետևաբար նաև առողջապահական համակարգի գործունեության արդյունավետության վրա: Խնդիրն հատկապես արդիական դարձավ կորոնավիրուսային հիվանդության պայմանավորված, երբ բազմաթիվ էթիկական խնդիրներ ի հայտ եկան, որոնց լուծումը հնարավոր չէր օրենսդրական բացի պատճառով: </w:t>
      </w:r>
    </w:p>
    <w:p w:rsidR="007A5C3C" w:rsidRPr="00837B2C" w:rsidRDefault="007A5C3C" w:rsidP="007A5C3C">
      <w:pPr>
        <w:spacing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37B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«Բուժաշխատողի մասնագիտական էթիկայի կանոնները հաստատելու մասին</w:t>
      </w:r>
      <w:r w:rsidRPr="00837B2C">
        <w:rPr>
          <w:rFonts w:ascii="GHEA Grapalat" w:hAnsi="GHEA Grapalat" w:cs="Calibri"/>
          <w:color w:val="333333"/>
          <w:spacing w:val="-6"/>
          <w:sz w:val="24"/>
          <w:szCs w:val="24"/>
          <w:shd w:val="clear" w:color="auto" w:fill="FFFFFF"/>
          <w:lang w:val="hy-AM"/>
        </w:rPr>
        <w:t xml:space="preserve">»  </w:t>
      </w:r>
      <w:r w:rsidRPr="00837B2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37B2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37B2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837B2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37B2C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837B2C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837B2C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837B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B2C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837B2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37B2C">
        <w:rPr>
          <w:rFonts w:ascii="GHEA Grapalat" w:hAnsi="GHEA Grapalat" w:cs="Sylfaen"/>
          <w:sz w:val="24"/>
          <w:szCs w:val="24"/>
          <w:lang w:val="hy-AM"/>
        </w:rPr>
        <w:t>ընդունման անհրաժեշտությունը բխում է «Բնակչության բժշկական օգնության և սպասարկման մասին ՀՀ օրենքում» 2020 թվականի ՀՀ օրենքի 36-րդ հոդվածի և «</w:t>
      </w:r>
      <w:r w:rsidRPr="00837B2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«Բնակչության բժշկական օգնության և սպասարկման մասին» օրենքում փոփոխություն կատարելու մասին» օրենքի կիրարկումն ապահովող միջոցառումների ցանկը հաստատելու մասին» ՀՀ վարչապետի 2020 թվականի հուլիսի 28-ի 859-Ա որոշման 16-րդ կետի </w:t>
      </w:r>
      <w:r w:rsidRPr="00837B2C">
        <w:rPr>
          <w:rFonts w:ascii="GHEA Grapalat" w:hAnsi="GHEA Grapalat" w:cs="Sylfaen"/>
          <w:sz w:val="24"/>
          <w:szCs w:val="24"/>
          <w:lang w:val="hy-AM"/>
        </w:rPr>
        <w:t xml:space="preserve">պահանջներից, համաձայն որի բուժաշխատողների մասնագիտական էթիկայի կանոնները հաստատում է ՀՀ կառավարությունը: </w:t>
      </w:r>
    </w:p>
    <w:p w:rsidR="007A5C3C" w:rsidRPr="00837B2C" w:rsidRDefault="007A5C3C" w:rsidP="007A5C3C">
      <w:pPr>
        <w:widowControl w:val="0"/>
        <w:adjustRightInd w:val="0"/>
        <w:spacing w:line="360" w:lineRule="auto"/>
        <w:ind w:firstLine="709"/>
        <w:jc w:val="both"/>
        <w:textAlignment w:val="baseline"/>
        <w:rPr>
          <w:rFonts w:ascii="GHEA Grapalat" w:hAnsi="GHEA Grapalat"/>
          <w:color w:val="000000"/>
          <w:sz w:val="24"/>
          <w:szCs w:val="24"/>
          <w:lang w:val="hy-AM"/>
        </w:rPr>
      </w:pPr>
      <w:r w:rsidRPr="00837B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«Բուժաշխատողի մասնագիտական էթիկայի կանոնները հաստատելու մասին</w:t>
      </w:r>
      <w:r w:rsidRPr="00837B2C">
        <w:rPr>
          <w:rFonts w:ascii="GHEA Grapalat" w:hAnsi="GHEA Grapalat" w:cs="Calibri"/>
          <w:color w:val="333333"/>
          <w:spacing w:val="-6"/>
          <w:sz w:val="24"/>
          <w:szCs w:val="24"/>
          <w:shd w:val="clear" w:color="auto" w:fill="FFFFFF"/>
          <w:lang w:val="hy-AM"/>
        </w:rPr>
        <w:t xml:space="preserve">»  </w:t>
      </w:r>
      <w:r w:rsidRPr="00837B2C">
        <w:rPr>
          <w:rFonts w:ascii="GHEA Grapalat" w:hAnsi="GHEA Grapalat" w:cs="Calibri"/>
          <w:color w:val="333333"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837B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837B2C">
        <w:rPr>
          <w:rFonts w:ascii="GHEA Grapalat" w:hAnsi="GHEA Grapalat" w:cs="Sylfaen"/>
          <w:sz w:val="24"/>
          <w:szCs w:val="24"/>
          <w:lang w:val="af-ZA"/>
        </w:rPr>
        <w:t xml:space="preserve"> ընդունման</w:t>
      </w:r>
      <w:r w:rsidRPr="00837B2C">
        <w:rPr>
          <w:rFonts w:ascii="GHEA Grapalat" w:hAnsi="GHEA Grapalat" w:cs="Arial"/>
          <w:b/>
          <w:color w:val="333333"/>
          <w:sz w:val="24"/>
          <w:szCs w:val="24"/>
          <w:lang w:val="hy-AM"/>
        </w:rPr>
        <w:t xml:space="preserve"> </w:t>
      </w:r>
      <w:r w:rsidRPr="00837B2C">
        <w:rPr>
          <w:rFonts w:ascii="GHEA Grapalat" w:hAnsi="GHEA Grapalat"/>
          <w:color w:val="000000"/>
          <w:sz w:val="24"/>
          <w:szCs w:val="24"/>
          <w:lang w:val="hy-AM"/>
        </w:rPr>
        <w:t>կապակցությամբ այլ նորմատիվ իրավական ակտեր ընդունելու անհրաժեշտություն չկա:</w:t>
      </w:r>
    </w:p>
    <w:p w:rsidR="007A5C3C" w:rsidRPr="00837B2C" w:rsidRDefault="007A5C3C" w:rsidP="007A5C3C">
      <w:pPr>
        <w:shd w:val="clear" w:color="auto" w:fill="FFFFFF"/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A5C3C" w:rsidRPr="00837B2C" w:rsidRDefault="007A5C3C" w:rsidP="007A5C3C">
      <w:pPr>
        <w:spacing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7A5C3C" w:rsidRPr="00837B2C" w:rsidRDefault="007A5C3C" w:rsidP="007A5C3C">
      <w:pPr>
        <w:widowControl w:val="0"/>
        <w:adjustRightInd w:val="0"/>
        <w:spacing w:line="360" w:lineRule="auto"/>
        <w:ind w:left="720"/>
        <w:textAlignment w:val="baseline"/>
        <w:rPr>
          <w:rFonts w:ascii="GHEA Grapalat" w:hAnsi="GHEA Grapalat" w:cs="Sylfaen"/>
          <w:b/>
          <w:sz w:val="24"/>
          <w:szCs w:val="24"/>
          <w:u w:val="single"/>
          <w:lang w:val="af-ZA"/>
        </w:rPr>
      </w:pPr>
    </w:p>
    <w:p w:rsidR="007A5C3C" w:rsidRPr="00837B2C" w:rsidRDefault="007A5C3C" w:rsidP="007A5C3C">
      <w:pPr>
        <w:widowControl w:val="0"/>
        <w:adjustRightInd w:val="0"/>
        <w:spacing w:line="360" w:lineRule="auto"/>
        <w:ind w:left="720"/>
        <w:textAlignment w:val="baseline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837B2C">
        <w:rPr>
          <w:rFonts w:ascii="GHEA Grapalat" w:hAnsi="GHEA Grapalat" w:cs="Sylfaen"/>
          <w:b/>
          <w:sz w:val="24"/>
          <w:szCs w:val="24"/>
          <w:u w:val="single"/>
          <w:lang w:val="af-ZA"/>
        </w:rPr>
        <w:lastRenderedPageBreak/>
        <w:t>2.</w:t>
      </w:r>
      <w:r w:rsidRPr="00837B2C"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 </w:t>
      </w:r>
      <w:r w:rsidRPr="00837B2C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Առաջարկվող կարգավորման բնույթը</w:t>
      </w:r>
    </w:p>
    <w:p w:rsidR="007A5C3C" w:rsidRPr="00837B2C" w:rsidRDefault="007A5C3C" w:rsidP="007A5C3C">
      <w:pPr>
        <w:spacing w:line="360" w:lineRule="auto"/>
        <w:ind w:firstLine="567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837B2C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սահմանել </w:t>
      </w:r>
      <w:r w:rsidRPr="00837B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բուժաշխատողների մասնագիտական էթիկայի կանոնները՝ </w:t>
      </w:r>
      <w:r w:rsidRPr="00837B2C">
        <w:rPr>
          <w:rFonts w:ascii="GHEA Grapalat" w:hAnsi="GHEA Grapalat"/>
          <w:sz w:val="24"/>
          <w:szCs w:val="24"/>
          <w:lang w:val="hy-AM"/>
        </w:rPr>
        <w:t>համահունչ դարձնելով այն միջազգայնորեն ընդունված չափանիշներին</w:t>
      </w:r>
      <w:r w:rsidRPr="00837B2C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7A5C3C" w:rsidRPr="00837B2C" w:rsidRDefault="007A5C3C" w:rsidP="007A5C3C">
      <w:pPr>
        <w:shd w:val="clear" w:color="auto" w:fill="FFFFFF"/>
        <w:spacing w:line="360" w:lineRule="auto"/>
        <w:ind w:firstLine="720"/>
        <w:rPr>
          <w:rFonts w:ascii="GHEA Grapalat" w:hAnsi="GHEA Grapalat" w:cs="Sylfaen"/>
          <w:b/>
          <w:sz w:val="24"/>
          <w:szCs w:val="24"/>
          <w:u w:val="single"/>
          <w:lang w:val="af-ZA"/>
        </w:rPr>
      </w:pPr>
      <w:r w:rsidRPr="00837B2C">
        <w:rPr>
          <w:rFonts w:ascii="GHEA Grapalat" w:hAnsi="GHEA Grapalat" w:cs="Sylfaen"/>
          <w:b/>
          <w:sz w:val="24"/>
          <w:szCs w:val="24"/>
          <w:u w:val="single"/>
          <w:lang w:val="hy-AM"/>
        </w:rPr>
        <w:t>3.</w:t>
      </w:r>
      <w:r w:rsidRPr="00837B2C">
        <w:rPr>
          <w:rFonts w:ascii="GHEA Grapalat" w:hAnsi="GHEA Grapalat" w:cs="Sylfaen"/>
          <w:b/>
          <w:sz w:val="24"/>
          <w:szCs w:val="24"/>
          <w:u w:val="single"/>
          <w:lang w:val="af-ZA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7A5C3C" w:rsidRPr="00837B2C" w:rsidRDefault="007A5C3C" w:rsidP="007A5C3C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37B2C">
        <w:rPr>
          <w:rFonts w:ascii="GHEA Grapalat" w:hAnsi="GHEA Grapalat" w:cs="Sylfaen"/>
          <w:sz w:val="24"/>
          <w:szCs w:val="24"/>
          <w:lang w:val="hy-AM"/>
        </w:rPr>
        <w:t>«</w:t>
      </w:r>
      <w:r w:rsidRPr="00837B2C">
        <w:rPr>
          <w:rFonts w:ascii="GHEA Grapalat" w:hAnsi="GHEA Grapalat" w:cs="Sylfaen"/>
          <w:sz w:val="24"/>
          <w:szCs w:val="24"/>
          <w:lang w:val="af-ZA"/>
        </w:rPr>
        <w:t>Հայաստանի վերափոխման ռազմավարություն 2050</w:t>
      </w:r>
      <w:r w:rsidRPr="00837B2C">
        <w:rPr>
          <w:rFonts w:ascii="GHEA Grapalat" w:hAnsi="GHEA Grapalat" w:cs="Sylfaen"/>
          <w:sz w:val="24"/>
          <w:szCs w:val="24"/>
          <w:lang w:val="hy-AM"/>
        </w:rPr>
        <w:t>»</w:t>
      </w:r>
      <w:r w:rsidRPr="00837B2C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837B2C">
        <w:rPr>
          <w:rFonts w:ascii="GHEA Grapalat" w:hAnsi="GHEA Grapalat" w:cs="Sylfaen"/>
          <w:sz w:val="24"/>
          <w:szCs w:val="24"/>
          <w:lang w:val="hy-AM"/>
        </w:rPr>
        <w:t>«</w:t>
      </w:r>
      <w:r w:rsidRPr="00837B2C">
        <w:rPr>
          <w:rFonts w:ascii="GHEA Grapalat" w:hAnsi="GHEA Grapalat" w:cs="Sylfaen"/>
          <w:sz w:val="24"/>
          <w:szCs w:val="24"/>
          <w:lang w:val="af-ZA"/>
        </w:rPr>
        <w:t>Կառավարության 2021-2026թթ. ծրագիր</w:t>
      </w:r>
      <w:r w:rsidRPr="00837B2C">
        <w:rPr>
          <w:rFonts w:ascii="GHEA Grapalat" w:hAnsi="GHEA Grapalat" w:cs="Sylfaen"/>
          <w:sz w:val="24"/>
          <w:szCs w:val="24"/>
          <w:lang w:val="hy-AM"/>
        </w:rPr>
        <w:t>»</w:t>
      </w:r>
      <w:r w:rsidRPr="00837B2C">
        <w:rPr>
          <w:rFonts w:ascii="GHEA Grapalat" w:hAnsi="GHEA Grapalat" w:cs="Sylfaen"/>
          <w:sz w:val="24"/>
          <w:szCs w:val="24"/>
          <w:lang w:val="af-ZA"/>
        </w:rPr>
        <w:t xml:space="preserve">, ոլորտային և/կամ այլ </w:t>
      </w:r>
      <w:r w:rsidRPr="00837B2C">
        <w:rPr>
          <w:rFonts w:ascii="GHEA Grapalat" w:hAnsi="GHEA Grapalat" w:cs="Sylfaen"/>
          <w:sz w:val="24"/>
          <w:szCs w:val="24"/>
          <w:lang w:val="hy-AM"/>
        </w:rPr>
        <w:t>ռազմավարությունների հետ կապը բացակայում է:</w:t>
      </w:r>
    </w:p>
    <w:p w:rsidR="007A5C3C" w:rsidRPr="00837B2C" w:rsidRDefault="007A5C3C" w:rsidP="007A5C3C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837B2C">
        <w:rPr>
          <w:rFonts w:ascii="GHEA Grapalat" w:hAnsi="GHEA Grapalat"/>
          <w:b/>
          <w:sz w:val="24"/>
          <w:szCs w:val="24"/>
          <w:u w:val="single"/>
          <w:lang w:val="hy-AM"/>
        </w:rPr>
        <w:t>4. Նախագծի մշակման գործընթացում ներգրավված ինստիտուտները, անձինք և նրանց դիրքորոշումը</w:t>
      </w:r>
    </w:p>
    <w:p w:rsidR="007A5C3C" w:rsidRPr="00837B2C" w:rsidRDefault="007A5C3C" w:rsidP="007A5C3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837B2C">
        <w:rPr>
          <w:rFonts w:ascii="GHEA Grapalat" w:hAnsi="GHEA Grapalat"/>
          <w:sz w:val="24"/>
          <w:szCs w:val="24"/>
          <w:lang w:val="af-ZA"/>
        </w:rPr>
        <w:t xml:space="preserve">Նախագծի </w:t>
      </w:r>
      <w:r w:rsidRPr="00837B2C">
        <w:rPr>
          <w:rFonts w:ascii="GHEA Grapalat" w:hAnsi="GHEA Grapalat"/>
          <w:sz w:val="24"/>
          <w:szCs w:val="24"/>
          <w:lang w:val="hy-AM"/>
        </w:rPr>
        <w:t>մշակմանը</w:t>
      </w:r>
      <w:r w:rsidRPr="00837B2C">
        <w:rPr>
          <w:rFonts w:ascii="GHEA Grapalat" w:hAnsi="GHEA Grapalat"/>
          <w:sz w:val="24"/>
          <w:szCs w:val="24"/>
          <w:lang w:val="af-ZA"/>
        </w:rPr>
        <w:t xml:space="preserve"> մասնակցել են Հայաստանի Հանրապետության առողջապահության նախարարության</w:t>
      </w:r>
      <w:r w:rsidRPr="00837B2C">
        <w:rPr>
          <w:rFonts w:ascii="GHEA Grapalat" w:hAnsi="GHEA Grapalat"/>
          <w:sz w:val="24"/>
          <w:szCs w:val="24"/>
          <w:lang w:val="hy-AM"/>
        </w:rPr>
        <w:t xml:space="preserve"> անձնակազմի կառավարման վարչության աշխատակիցները և Եվրոպայի Խորհրդի «Մարդու իրավունքները կենսաբժշկության մեջ» ծրագրի միջազգային և տեղական փորձագիտական ներուժը</w:t>
      </w:r>
      <w:r w:rsidRPr="00837B2C">
        <w:rPr>
          <w:rFonts w:ascii="GHEA Grapalat" w:hAnsi="GHEA Grapalat"/>
          <w:sz w:val="24"/>
          <w:szCs w:val="24"/>
          <w:lang w:val="af-ZA"/>
        </w:rPr>
        <w:t>:</w:t>
      </w:r>
    </w:p>
    <w:p w:rsidR="007A5C3C" w:rsidRPr="00837B2C" w:rsidRDefault="007A5C3C" w:rsidP="007A5C3C">
      <w:pPr>
        <w:autoSpaceDE w:val="0"/>
        <w:autoSpaceDN w:val="0"/>
        <w:adjustRightInd w:val="0"/>
        <w:spacing w:line="360" w:lineRule="auto"/>
        <w:ind w:left="709"/>
        <w:rPr>
          <w:rFonts w:ascii="GHEA Grapalat" w:hAnsi="GHEA Grapalat"/>
          <w:b/>
          <w:color w:val="000000"/>
          <w:sz w:val="24"/>
          <w:szCs w:val="24"/>
          <w:u w:val="single"/>
          <w:lang w:val="af-ZA"/>
        </w:rPr>
      </w:pPr>
      <w:r w:rsidRPr="00837B2C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5</w:t>
      </w:r>
      <w:r w:rsidRPr="00837B2C">
        <w:rPr>
          <w:rFonts w:ascii="GHEA Grapalat" w:hAnsi="GHEA Grapalat"/>
          <w:b/>
          <w:color w:val="000000"/>
          <w:sz w:val="24"/>
          <w:szCs w:val="24"/>
          <w:u w:val="single"/>
          <w:lang w:val="af-ZA"/>
        </w:rPr>
        <w:t xml:space="preserve">. </w:t>
      </w:r>
      <w:r w:rsidRPr="00837B2C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Ակնկալվող արդյունքը</w:t>
      </w:r>
    </w:p>
    <w:p w:rsidR="007A5C3C" w:rsidRPr="00837B2C" w:rsidRDefault="007A5C3C" w:rsidP="007A5C3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37B2C">
        <w:rPr>
          <w:rFonts w:ascii="GHEA Grapalat" w:hAnsi="GHEA Grapalat"/>
          <w:sz w:val="24"/>
          <w:szCs w:val="24"/>
          <w:lang w:val="hy-AM"/>
        </w:rPr>
        <w:t xml:space="preserve">Իրավական ակտի ընդունումը կկանոնակարգի Հայաստանի Հանրապետությունում ավագ, միջին և կրտսեր բուժաշխատողներին ներկայացվող էթիկական պահանջների հետ կապված հարաբերությունները՝ բուժաշխատող-պացիենտ, բուժաշխատող-բուժաշխատող հարաբերություններում, ինչպես նաև բուժաշխատողներին ներկայացվող էթիկական պահանջները՝ հանրային առողջության պահպանման ոլորտում: Իրավական ակտի ընդունումը մեծապես կբարելավի պացիենտներին մատուցվող բժշկական օգնության և սպասարկման որակը: </w:t>
      </w:r>
    </w:p>
    <w:p w:rsidR="007A5C3C" w:rsidRPr="00837B2C" w:rsidRDefault="007A5C3C" w:rsidP="007A5C3C">
      <w:pPr>
        <w:shd w:val="clear" w:color="auto" w:fill="FFFFFF"/>
        <w:spacing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37B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«Բուժաշխատողի մասնագիտական էթիկայի կանոնները հաստատելու մասին</w:t>
      </w:r>
      <w:r w:rsidRPr="00837B2C">
        <w:rPr>
          <w:rFonts w:ascii="GHEA Grapalat" w:hAnsi="GHEA Grapalat" w:cs="Calibri"/>
          <w:color w:val="333333"/>
          <w:spacing w:val="-6"/>
          <w:sz w:val="24"/>
          <w:szCs w:val="24"/>
          <w:shd w:val="clear" w:color="auto" w:fill="FFFFFF"/>
          <w:lang w:val="hy-AM"/>
        </w:rPr>
        <w:t xml:space="preserve">»  </w:t>
      </w:r>
      <w:r w:rsidRPr="00837B2C">
        <w:rPr>
          <w:rFonts w:ascii="GHEA Grapalat" w:hAnsi="GHEA Grapalat" w:cs="Calibri"/>
          <w:color w:val="333333"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837B2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նախագծի</w:t>
      </w:r>
      <w:r w:rsidRPr="00837B2C">
        <w:rPr>
          <w:rFonts w:ascii="GHEA Grapalat" w:hAnsi="GHEA Grapalat" w:cs="Sylfaen"/>
          <w:sz w:val="24"/>
          <w:szCs w:val="24"/>
          <w:lang w:val="af-ZA"/>
        </w:rPr>
        <w:t xml:space="preserve"> ընդունման</w:t>
      </w:r>
      <w:r w:rsidRPr="00837B2C">
        <w:rPr>
          <w:rFonts w:ascii="GHEA Grapalat" w:hAnsi="GHEA Grapalat" w:cs="Arial"/>
          <w:b/>
          <w:color w:val="333333"/>
          <w:sz w:val="24"/>
          <w:szCs w:val="24"/>
          <w:lang w:val="hy-AM"/>
        </w:rPr>
        <w:t xml:space="preserve"> </w:t>
      </w:r>
      <w:r w:rsidRPr="00837B2C">
        <w:rPr>
          <w:rFonts w:ascii="GHEA Grapalat" w:hAnsi="GHEA Grapalat"/>
          <w:color w:val="000000"/>
          <w:sz w:val="24"/>
          <w:szCs w:val="24"/>
          <w:lang w:val="hy-AM"/>
        </w:rPr>
        <w:t>կապակցությամբ պետական կամ տեղական ինքնակառավարման մարմնի բյուջեում եկամուտների  և ծախսերի ավելացում կամ նվազեցում չի նախատեսվում:</w:t>
      </w:r>
    </w:p>
    <w:p w:rsidR="007A5C3C" w:rsidRPr="00837B2C" w:rsidRDefault="007A5C3C" w:rsidP="007A5C3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ED47B8" w:rsidRPr="007A5C3C" w:rsidRDefault="00ED47B8" w:rsidP="007A5C3C">
      <w:pPr>
        <w:rPr>
          <w:lang w:val="hy-AM"/>
        </w:rPr>
      </w:pPr>
      <w:bookmarkStart w:id="0" w:name="_GoBack"/>
      <w:bookmarkEnd w:id="0"/>
    </w:p>
    <w:sectPr w:rsidR="00ED47B8" w:rsidRPr="007A5C3C" w:rsidSect="00121263">
      <w:pgSz w:w="11906" w:h="16838" w:code="9"/>
      <w:pgMar w:top="899" w:right="849" w:bottom="851" w:left="1134" w:header="53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5A2F" w:rsidRDefault="00F05A2F">
      <w:r>
        <w:separator/>
      </w:r>
    </w:p>
  </w:endnote>
  <w:endnote w:type="continuationSeparator" w:id="0">
    <w:p w:rsidR="00F05A2F" w:rsidRDefault="00F05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5A2F" w:rsidRDefault="00F05A2F">
      <w:r>
        <w:separator/>
      </w:r>
    </w:p>
  </w:footnote>
  <w:footnote w:type="continuationSeparator" w:id="0">
    <w:p w:rsidR="00F05A2F" w:rsidRDefault="00F05A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D16D1"/>
    <w:multiLevelType w:val="hybridMultilevel"/>
    <w:tmpl w:val="3BB2A986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CB169A9"/>
    <w:multiLevelType w:val="hybridMultilevel"/>
    <w:tmpl w:val="329AC2B2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35A4E97"/>
    <w:multiLevelType w:val="hybridMultilevel"/>
    <w:tmpl w:val="D12AB478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7296854"/>
    <w:multiLevelType w:val="hybridMultilevel"/>
    <w:tmpl w:val="6DCEF0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805159"/>
    <w:multiLevelType w:val="hybridMultilevel"/>
    <w:tmpl w:val="C3540074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9241117"/>
    <w:multiLevelType w:val="hybridMultilevel"/>
    <w:tmpl w:val="DD382D46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5F476E95"/>
    <w:multiLevelType w:val="hybridMultilevel"/>
    <w:tmpl w:val="A9BAD544"/>
    <w:lvl w:ilvl="0" w:tplc="041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28B4C64"/>
    <w:multiLevelType w:val="hybridMultilevel"/>
    <w:tmpl w:val="783035F6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5D16051"/>
    <w:multiLevelType w:val="hybridMultilevel"/>
    <w:tmpl w:val="3FFC3C12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E1161D"/>
    <w:multiLevelType w:val="hybridMultilevel"/>
    <w:tmpl w:val="815E6E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A252F9"/>
    <w:multiLevelType w:val="hybridMultilevel"/>
    <w:tmpl w:val="86D04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942895"/>
    <w:multiLevelType w:val="hybridMultilevel"/>
    <w:tmpl w:val="8606F6B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7E262EA"/>
    <w:multiLevelType w:val="hybridMultilevel"/>
    <w:tmpl w:val="785CFC60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C3B32A5"/>
    <w:multiLevelType w:val="hybridMultilevel"/>
    <w:tmpl w:val="96F0FC12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CF05044"/>
    <w:multiLevelType w:val="multilevel"/>
    <w:tmpl w:val="5680D6C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377" w:hanging="450"/>
      </w:pPr>
      <w:rPr>
        <w:rFonts w:ascii="GHEA Grapalat" w:eastAsia="Calibri" w:hAnsi="GHEA Grapalat" w:cs="Times New Roman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2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07" w:hanging="2160"/>
      </w:pPr>
      <w:rPr>
        <w:rFonts w:hint="default"/>
      </w:rPr>
    </w:lvl>
  </w:abstractNum>
  <w:num w:numId="1">
    <w:abstractNumId w:val="3"/>
  </w:num>
  <w:num w:numId="2">
    <w:abstractNumId w:val="14"/>
  </w:num>
  <w:num w:numId="3">
    <w:abstractNumId w:val="8"/>
  </w:num>
  <w:num w:numId="4">
    <w:abstractNumId w:val="10"/>
  </w:num>
  <w:num w:numId="5">
    <w:abstractNumId w:val="13"/>
  </w:num>
  <w:num w:numId="6">
    <w:abstractNumId w:val="7"/>
  </w:num>
  <w:num w:numId="7">
    <w:abstractNumId w:val="12"/>
  </w:num>
  <w:num w:numId="8">
    <w:abstractNumId w:val="2"/>
  </w:num>
  <w:num w:numId="9">
    <w:abstractNumId w:val="11"/>
  </w:num>
  <w:num w:numId="10">
    <w:abstractNumId w:val="5"/>
  </w:num>
  <w:num w:numId="11">
    <w:abstractNumId w:val="4"/>
  </w:num>
  <w:num w:numId="12">
    <w:abstractNumId w:val="1"/>
  </w:num>
  <w:num w:numId="13">
    <w:abstractNumId w:val="6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454"/>
    <w:rsid w:val="00003E19"/>
    <w:rsid w:val="00022850"/>
    <w:rsid w:val="00027DD8"/>
    <w:rsid w:val="00040320"/>
    <w:rsid w:val="000465EF"/>
    <w:rsid w:val="00047E77"/>
    <w:rsid w:val="000608FE"/>
    <w:rsid w:val="00077CC3"/>
    <w:rsid w:val="00083873"/>
    <w:rsid w:val="00092FA3"/>
    <w:rsid w:val="000F05C5"/>
    <w:rsid w:val="00101C75"/>
    <w:rsid w:val="00121263"/>
    <w:rsid w:val="00145E90"/>
    <w:rsid w:val="00167103"/>
    <w:rsid w:val="00197017"/>
    <w:rsid w:val="001B1E8C"/>
    <w:rsid w:val="001C2873"/>
    <w:rsid w:val="001C4318"/>
    <w:rsid w:val="001E0B56"/>
    <w:rsid w:val="001E6625"/>
    <w:rsid w:val="001F412E"/>
    <w:rsid w:val="00225A6F"/>
    <w:rsid w:val="00286D30"/>
    <w:rsid w:val="00296A89"/>
    <w:rsid w:val="002E59EF"/>
    <w:rsid w:val="002E7210"/>
    <w:rsid w:val="002F4253"/>
    <w:rsid w:val="00312D14"/>
    <w:rsid w:val="003364FD"/>
    <w:rsid w:val="00341768"/>
    <w:rsid w:val="0039329F"/>
    <w:rsid w:val="003A1C8F"/>
    <w:rsid w:val="003A34A5"/>
    <w:rsid w:val="003C3815"/>
    <w:rsid w:val="003F0B07"/>
    <w:rsid w:val="004018B9"/>
    <w:rsid w:val="00421CBC"/>
    <w:rsid w:val="00427454"/>
    <w:rsid w:val="00433BA5"/>
    <w:rsid w:val="00464F74"/>
    <w:rsid w:val="0046713D"/>
    <w:rsid w:val="00477166"/>
    <w:rsid w:val="00493EBF"/>
    <w:rsid w:val="004A0516"/>
    <w:rsid w:val="004A4249"/>
    <w:rsid w:val="004B1BB6"/>
    <w:rsid w:val="004C6040"/>
    <w:rsid w:val="004D31BB"/>
    <w:rsid w:val="004D67CF"/>
    <w:rsid w:val="004D6DC0"/>
    <w:rsid w:val="005423D1"/>
    <w:rsid w:val="00553197"/>
    <w:rsid w:val="00562E1D"/>
    <w:rsid w:val="00563ADD"/>
    <w:rsid w:val="00574B25"/>
    <w:rsid w:val="005A6799"/>
    <w:rsid w:val="005B5627"/>
    <w:rsid w:val="005E4C4A"/>
    <w:rsid w:val="005E6E1D"/>
    <w:rsid w:val="00601BBD"/>
    <w:rsid w:val="006070C7"/>
    <w:rsid w:val="00625D4F"/>
    <w:rsid w:val="00626871"/>
    <w:rsid w:val="00647820"/>
    <w:rsid w:val="00653F90"/>
    <w:rsid w:val="00655B15"/>
    <w:rsid w:val="00665543"/>
    <w:rsid w:val="006D023C"/>
    <w:rsid w:val="006D0C52"/>
    <w:rsid w:val="00702D0F"/>
    <w:rsid w:val="007068AB"/>
    <w:rsid w:val="00706E00"/>
    <w:rsid w:val="00717283"/>
    <w:rsid w:val="00730B12"/>
    <w:rsid w:val="007352F3"/>
    <w:rsid w:val="007409BC"/>
    <w:rsid w:val="0075611B"/>
    <w:rsid w:val="00790FA8"/>
    <w:rsid w:val="00795FEC"/>
    <w:rsid w:val="007A4E0B"/>
    <w:rsid w:val="007A5C3C"/>
    <w:rsid w:val="007F6CAA"/>
    <w:rsid w:val="00800438"/>
    <w:rsid w:val="00837B2C"/>
    <w:rsid w:val="0084210A"/>
    <w:rsid w:val="00876D7F"/>
    <w:rsid w:val="008A4157"/>
    <w:rsid w:val="008C7C49"/>
    <w:rsid w:val="008F6558"/>
    <w:rsid w:val="008F70FF"/>
    <w:rsid w:val="00911F3D"/>
    <w:rsid w:val="00923E0E"/>
    <w:rsid w:val="00924706"/>
    <w:rsid w:val="00930357"/>
    <w:rsid w:val="00945272"/>
    <w:rsid w:val="009661B8"/>
    <w:rsid w:val="00983264"/>
    <w:rsid w:val="009D12B7"/>
    <w:rsid w:val="009D778F"/>
    <w:rsid w:val="009E5118"/>
    <w:rsid w:val="009E5F44"/>
    <w:rsid w:val="009F5D77"/>
    <w:rsid w:val="00A17820"/>
    <w:rsid w:val="00A61BE2"/>
    <w:rsid w:val="00A65958"/>
    <w:rsid w:val="00A721B5"/>
    <w:rsid w:val="00A74A37"/>
    <w:rsid w:val="00AF7DBC"/>
    <w:rsid w:val="00B0275D"/>
    <w:rsid w:val="00B042F0"/>
    <w:rsid w:val="00B448CC"/>
    <w:rsid w:val="00B85826"/>
    <w:rsid w:val="00B91CD2"/>
    <w:rsid w:val="00BC6E3C"/>
    <w:rsid w:val="00BE6C5F"/>
    <w:rsid w:val="00BF6C6A"/>
    <w:rsid w:val="00C06C3D"/>
    <w:rsid w:val="00C459ED"/>
    <w:rsid w:val="00C65D4E"/>
    <w:rsid w:val="00C7128D"/>
    <w:rsid w:val="00C71ED2"/>
    <w:rsid w:val="00C93A27"/>
    <w:rsid w:val="00CA1EA9"/>
    <w:rsid w:val="00CE4616"/>
    <w:rsid w:val="00CF2FF1"/>
    <w:rsid w:val="00D059B7"/>
    <w:rsid w:val="00D1343A"/>
    <w:rsid w:val="00D15711"/>
    <w:rsid w:val="00D32524"/>
    <w:rsid w:val="00D442F7"/>
    <w:rsid w:val="00D52804"/>
    <w:rsid w:val="00D5667D"/>
    <w:rsid w:val="00D66426"/>
    <w:rsid w:val="00D82915"/>
    <w:rsid w:val="00DB5293"/>
    <w:rsid w:val="00DD2889"/>
    <w:rsid w:val="00DE45A5"/>
    <w:rsid w:val="00DF0EE3"/>
    <w:rsid w:val="00E4621B"/>
    <w:rsid w:val="00E82DB2"/>
    <w:rsid w:val="00E87104"/>
    <w:rsid w:val="00E90A15"/>
    <w:rsid w:val="00EA7EA0"/>
    <w:rsid w:val="00EB340E"/>
    <w:rsid w:val="00EB6DD4"/>
    <w:rsid w:val="00EC5C61"/>
    <w:rsid w:val="00ED030B"/>
    <w:rsid w:val="00ED47B8"/>
    <w:rsid w:val="00ED602E"/>
    <w:rsid w:val="00EE6D4F"/>
    <w:rsid w:val="00EE7BF9"/>
    <w:rsid w:val="00F05A2F"/>
    <w:rsid w:val="00F43AEB"/>
    <w:rsid w:val="00F6077A"/>
    <w:rsid w:val="00FA0BEF"/>
    <w:rsid w:val="00FA3103"/>
    <w:rsid w:val="00FC18E6"/>
    <w:rsid w:val="00FC54DA"/>
    <w:rsid w:val="00FD7E11"/>
    <w:rsid w:val="00FE4046"/>
    <w:rsid w:val="00FF55D0"/>
    <w:rsid w:val="00FF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5:docId w15:val="{A2A011C4-19D9-4516-8824-9E6732671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454"/>
    <w:rPr>
      <w:rFonts w:ascii="Arial Armenian" w:hAnsi="Arial Armenian"/>
      <w:sz w:val="22"/>
      <w:szCs w:val="22"/>
      <w:lang w:val="en-US"/>
    </w:rPr>
  </w:style>
  <w:style w:type="paragraph" w:styleId="Heading1">
    <w:name w:val="heading 1"/>
    <w:basedOn w:val="Normal"/>
    <w:next w:val="Normal"/>
    <w:qFormat/>
    <w:rsid w:val="007068A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A1E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7068AB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7068AB"/>
    <w:pPr>
      <w:tabs>
        <w:tab w:val="center" w:pos="4677"/>
        <w:tab w:val="right" w:pos="9355"/>
      </w:tabs>
    </w:pPr>
  </w:style>
  <w:style w:type="paragraph" w:customStyle="1" w:styleId="Char1CharCharCharCharCharCharCharCharCharCharCharChar">
    <w:name w:val="Char1 Char Char Char Char Char Char Char Char Char Char Char Char"/>
    <w:basedOn w:val="Normal"/>
    <w:rsid w:val="00800438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eastAsia="en-US"/>
    </w:rPr>
  </w:style>
  <w:style w:type="paragraph" w:customStyle="1" w:styleId="CharChar">
    <w:name w:val="Char Char"/>
    <w:basedOn w:val="Normal"/>
    <w:rsid w:val="004C6040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eastAsia="en-US"/>
    </w:rPr>
  </w:style>
  <w:style w:type="paragraph" w:customStyle="1" w:styleId="norm">
    <w:name w:val="norm"/>
    <w:basedOn w:val="Normal"/>
    <w:link w:val="normChar"/>
    <w:rsid w:val="00427454"/>
    <w:pPr>
      <w:spacing w:line="480" w:lineRule="auto"/>
      <w:ind w:firstLine="709"/>
      <w:jc w:val="both"/>
    </w:pPr>
  </w:style>
  <w:style w:type="character" w:customStyle="1" w:styleId="normChar">
    <w:name w:val="norm Char"/>
    <w:link w:val="norm"/>
    <w:locked/>
    <w:rsid w:val="00427454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427454"/>
    <w:pPr>
      <w:jc w:val="center"/>
    </w:pPr>
  </w:style>
  <w:style w:type="character" w:customStyle="1" w:styleId="mechtexChar">
    <w:name w:val="mechtex Char"/>
    <w:link w:val="mechtex"/>
    <w:locked/>
    <w:rsid w:val="00427454"/>
    <w:rPr>
      <w:rFonts w:ascii="Arial Armenian" w:hAnsi="Arial Armenian"/>
      <w:sz w:val="22"/>
      <w:szCs w:val="22"/>
      <w:lang w:val="en-US" w:eastAsia="ru-RU" w:bidi="ar-SA"/>
    </w:rPr>
  </w:style>
  <w:style w:type="paragraph" w:styleId="BodyTextIndent">
    <w:name w:val="Body Text Indent"/>
    <w:basedOn w:val="Normal"/>
    <w:rsid w:val="00427454"/>
    <w:pPr>
      <w:spacing w:after="120"/>
      <w:ind w:left="283"/>
    </w:pPr>
  </w:style>
  <w:style w:type="paragraph" w:styleId="BodyText">
    <w:name w:val="Body Text"/>
    <w:basedOn w:val="Normal"/>
    <w:link w:val="BodyTextChar"/>
    <w:rsid w:val="00B042F0"/>
    <w:pPr>
      <w:spacing w:after="120"/>
    </w:pPr>
  </w:style>
  <w:style w:type="character" w:customStyle="1" w:styleId="BodyTextChar">
    <w:name w:val="Body Text Char"/>
    <w:link w:val="BodyText"/>
    <w:rsid w:val="00B042F0"/>
    <w:rPr>
      <w:rFonts w:ascii="Arial Armenian" w:hAnsi="Arial Armenian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923E0E"/>
    <w:pPr>
      <w:spacing w:after="200" w:line="276" w:lineRule="auto"/>
      <w:ind w:left="720"/>
      <w:contextualSpacing/>
    </w:pPr>
    <w:rPr>
      <w:rFonts w:ascii="Calibri" w:eastAsia="Calibri" w:hAnsi="Calibri"/>
      <w:lang w:val="ru-RU" w:eastAsia="en-US"/>
    </w:rPr>
  </w:style>
  <w:style w:type="paragraph" w:styleId="CommentText">
    <w:name w:val="annotation text"/>
    <w:basedOn w:val="Normal"/>
    <w:link w:val="CommentTextChar"/>
    <w:uiPriority w:val="99"/>
    <w:unhideWhenUsed/>
    <w:rsid w:val="009E5F44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CommentTextChar">
    <w:name w:val="Comment Text Char"/>
    <w:link w:val="CommentText"/>
    <w:uiPriority w:val="99"/>
    <w:rsid w:val="009E5F44"/>
    <w:rPr>
      <w:rFonts w:ascii="Calibri" w:eastAsia="Calibri" w:hAnsi="Calibri"/>
    </w:rPr>
  </w:style>
  <w:style w:type="character" w:styleId="Strong">
    <w:name w:val="Strong"/>
    <w:basedOn w:val="DefaultParagraphFont"/>
    <w:uiPriority w:val="22"/>
    <w:qFormat/>
    <w:rsid w:val="00D829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1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Rar$DI00.188\Naxara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C7FE5D-144E-4870-82BB-CD3E32E4E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Naxarar</Template>
  <TotalTime>3</TotalTime>
  <Pages>2</Pages>
  <Words>313</Words>
  <Characters>2646</Characters>
  <Application>Microsoft Office Word</Application>
  <DocSecurity>0</DocSecurity>
  <Lines>61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MOH</Company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User1</dc:creator>
  <cp:keywords>https://mul2.gov.am/tasks/558373/oneclick/himnavorum.docx?token=e2b318a7377bd823ba431d1ee551c83c</cp:keywords>
  <cp:lastModifiedBy>Yana Boyajyan</cp:lastModifiedBy>
  <cp:revision>3</cp:revision>
  <cp:lastPrinted>2021-11-15T06:36:00Z</cp:lastPrinted>
  <dcterms:created xsi:type="dcterms:W3CDTF">2022-01-19T05:33:00Z</dcterms:created>
  <dcterms:modified xsi:type="dcterms:W3CDTF">2022-02-02T13:30:00Z</dcterms:modified>
</cp:coreProperties>
</file>