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E910" w14:textId="77777777" w:rsidR="00D91247" w:rsidRPr="0052768A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E78D60A" w14:textId="77777777" w:rsidR="00BB72DE" w:rsidRPr="0052768A" w:rsidRDefault="00BB72DE" w:rsidP="008A422E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E97C3E" w:rsidRPr="00E97C3E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2019 ԹՎԱԿԱՆԻ ԱՊՐԻԼԻ 4-Ի N 369-Լ ՈՐՈՇՄԱՆ ՄԵՋ ՓՈՓՈԽՈՒԹՅՈՒՆՆԵՐ ԵՎ ԼՐԱՑՈՒՄՆԵՐ ԿԱՏԱՐԵԼՈՒ</w:t>
      </w:r>
      <w:r w:rsidR="008A422E" w:rsidRPr="0052768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մասին</w:t>
      </w:r>
      <w:r w:rsidRPr="0052768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ՀՀ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ԿԱՌԱՎԱ</w:t>
      </w:r>
      <w:r w:rsidRPr="0052768A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ՈՒԹՅԱՆ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</w:t>
      </w:r>
      <w:r w:rsidRPr="0052768A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ՈՇՄԱՆ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3095"/>
        <w:gridCol w:w="3760"/>
      </w:tblGrid>
      <w:tr w:rsidR="0052768A" w:rsidRPr="0052768A" w14:paraId="47B01353" w14:textId="77777777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3CB8258F" w14:textId="77777777" w:rsidR="00BB72DE" w:rsidRPr="0052768A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7F85B650" w14:textId="77777777" w:rsidR="00BB72DE" w:rsidRPr="0052768A" w:rsidRDefault="00E97C3E" w:rsidP="00D033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26.01.2022</w:t>
            </w:r>
            <w:r w:rsidR="00B53B97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2768A" w:rsidRPr="0052768A" w14:paraId="0BA41854" w14:textId="77777777" w:rsidTr="00154430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48E21F29" w14:textId="77777777" w:rsidR="00BB72DE" w:rsidRPr="0052768A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25D230BA" w14:textId="77777777" w:rsidR="00BB72DE" w:rsidRPr="0052768A" w:rsidRDefault="00E97C3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sz w:val="24"/>
                <w:szCs w:val="24"/>
                <w:lang w:val="hy-AM"/>
              </w:rPr>
              <w:t>N 01/27.1/3558-2022</w:t>
            </w:r>
          </w:p>
        </w:tc>
      </w:tr>
      <w:tr w:rsidR="0052768A" w:rsidRPr="00E97C3E" w14:paraId="00638C4B" w14:textId="77777777" w:rsidTr="00352545">
        <w:trPr>
          <w:trHeight w:val="4310"/>
        </w:trPr>
        <w:tc>
          <w:tcPr>
            <w:tcW w:w="8185" w:type="dxa"/>
          </w:tcPr>
          <w:p w14:paraId="3146104E" w14:textId="77777777" w:rsidR="00E97C3E" w:rsidRPr="00E97C3E" w:rsidRDefault="00E97C3E" w:rsidP="00E97C3E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97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    «Հայաստանի Հանրապետության կառավարության 2019 թվականի ապրիլի 4-ի N 369-Լ որոշման մեջ փոփոխություններ և լրացումներ կատարելու մասին» </w:t>
            </w:r>
            <w:r w:rsidRPr="00E97C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կառավարության որոշման նախագծի՝</w:t>
            </w:r>
          </w:p>
          <w:p w14:paraId="67EC463E" w14:textId="77777777" w:rsidR="00BB72DE" w:rsidRPr="0052768A" w:rsidRDefault="00E97C3E" w:rsidP="00E97C3E">
            <w:pPr>
              <w:spacing w:line="360" w:lineRule="auto"/>
              <w:ind w:firstLine="15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1) 1-ին կետի 3-րդ ենթակետով նոր խմբագրությամբ շարադրվող 22-րդ կետի ենթակետերի համարակալման հաջորդականությունն </w:t>
            </w:r>
            <w:r w:rsidRPr="00E97C3E">
              <w:rPr>
                <w:rFonts w:ascii="GHEA Grapalat" w:eastAsia="Times New Roman" w:hAnsi="GHEA Grapalat" w:cs="Calibri"/>
                <w:noProof/>
                <w:color w:val="000000"/>
                <w:sz w:val="24"/>
                <w:szCs w:val="24"/>
                <w:lang w:val="hy-AM" w:eastAsia="ru-RU"/>
              </w:rPr>
              <w:t xml:space="preserve">անհրաժեշտ է վերանայել և համապատասխանեցնել  </w:t>
            </w:r>
            <w:r w:rsidRPr="00E97C3E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«Նորմատիվ իրավական ակտերի մասին» օրենքի 14-րդ հոդվածի 5-րդ մասի</w:t>
            </w:r>
            <w:r w:rsidRPr="00E97C3E">
              <w:rPr>
                <w:rFonts w:ascii="GHEA Grapalat" w:eastAsia="Times New Roman" w:hAnsi="GHEA Grapalat" w:cs="Calibri"/>
                <w:noProof/>
                <w:color w:val="000000"/>
                <w:sz w:val="24"/>
                <w:szCs w:val="24"/>
                <w:lang w:val="hy-AM" w:eastAsia="ru-RU"/>
              </w:rPr>
              <w:t xml:space="preserve"> կարգավորումներին:</w:t>
            </w:r>
          </w:p>
        </w:tc>
        <w:tc>
          <w:tcPr>
            <w:tcW w:w="6855" w:type="dxa"/>
            <w:gridSpan w:val="2"/>
          </w:tcPr>
          <w:p w14:paraId="6E4FA46B" w14:textId="77777777" w:rsidR="00A4165D" w:rsidRPr="00E97C3E" w:rsidRDefault="00E97C3E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52768A" w:rsidRPr="00E97C3E" w14:paraId="10FF6FD1" w14:textId="77777777" w:rsidTr="00357896">
        <w:trPr>
          <w:trHeight w:val="1266"/>
        </w:trPr>
        <w:tc>
          <w:tcPr>
            <w:tcW w:w="8185" w:type="dxa"/>
          </w:tcPr>
          <w:p w14:paraId="0609D09F" w14:textId="77777777" w:rsidR="008A422E" w:rsidRPr="0052768A" w:rsidRDefault="00E97C3E" w:rsidP="008A422E">
            <w:pPr>
              <w:spacing w:line="360" w:lineRule="auto"/>
              <w:ind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9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2) Նախագծի 1-ին կետի 5-րդ ենթակետում «կետը» բառն անհրաժեշտ է փոխարինել «կետում» բառով:</w:t>
            </w:r>
          </w:p>
        </w:tc>
        <w:tc>
          <w:tcPr>
            <w:tcW w:w="6855" w:type="dxa"/>
            <w:gridSpan w:val="2"/>
          </w:tcPr>
          <w:p w14:paraId="41952028" w14:textId="366313F7" w:rsidR="00D86C88" w:rsidRPr="00D86C88" w:rsidRDefault="00E97C3E" w:rsidP="00D86C88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97C3E" w:rsidRPr="00E97C3E" w14:paraId="6B2695A1" w14:textId="77777777" w:rsidTr="00E97C3E">
        <w:trPr>
          <w:trHeight w:val="557"/>
        </w:trPr>
        <w:tc>
          <w:tcPr>
            <w:tcW w:w="8185" w:type="dxa"/>
          </w:tcPr>
          <w:p w14:paraId="32716AFC" w14:textId="77777777" w:rsidR="00E97C3E" w:rsidRPr="00C36979" w:rsidRDefault="00E97C3E" w:rsidP="008A422E">
            <w:pPr>
              <w:spacing w:line="360" w:lineRule="auto"/>
              <w:ind w:firstLine="15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369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3) Նախագծի 1-ին կետի 7-րդ ենթակետում լրացվող 27-րդ կետի 2-րդ ենթակետի ա) պարբերությունում «դիմումի ձև» մշակելու վերաբերյալ դրույթները անհրաժեշտ է խմբագրել և վերանայել՝ նկատի ունենալով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</w:t>
            </w:r>
            <w:r w:rsidRPr="00C36979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հոդվածի 1-ին </w:t>
            </w:r>
            <w:r w:rsidRPr="00C36979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մասի 6-րդ կետի դրույթները:</w:t>
            </w:r>
          </w:p>
        </w:tc>
        <w:tc>
          <w:tcPr>
            <w:tcW w:w="6855" w:type="dxa"/>
            <w:gridSpan w:val="2"/>
          </w:tcPr>
          <w:p w14:paraId="44221904" w14:textId="77777777" w:rsidR="00E97C3E" w:rsidRPr="0052768A" w:rsidRDefault="00E97C3E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E97C3E" w:rsidRPr="00D86C88" w14:paraId="18B7E311" w14:textId="77777777" w:rsidTr="00357896">
        <w:trPr>
          <w:trHeight w:val="1266"/>
        </w:trPr>
        <w:tc>
          <w:tcPr>
            <w:tcW w:w="8185" w:type="dxa"/>
          </w:tcPr>
          <w:p w14:paraId="42471FE6" w14:textId="77777777" w:rsidR="00E97C3E" w:rsidRPr="00E97C3E" w:rsidRDefault="00E97C3E" w:rsidP="00E97C3E">
            <w:pPr>
              <w:spacing w:line="360" w:lineRule="auto"/>
              <w:ind w:firstLine="15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4) Միաժամանակ, հարկ է նշել, որ լրացվող 27-րդ կետով նախատեված են կարգավորումներ (մասնավորապես՝ 8-20 ենթակետերում), որոնց կապակցությամբ հնարավոր չէ լիարժեք ձևով գնահատել ներկայացված դրույթների նպատակահարմարությունը, քանի որ վերջիններիս վերաբերյալ նախագծին կից ներկայացված հիմնավորման մեջ բացակայում են համապատասխան վերլուծությունները, ինչն էական նշանակություն և կարևորություն ունի ներկայացված առաջարկությունների հիմնավորվածությունը լիարժեք ձևով գնահատելու համար:</w:t>
            </w:r>
          </w:p>
          <w:p w14:paraId="3D9F8F4D" w14:textId="77777777" w:rsidR="00E97C3E" w:rsidRDefault="00E97C3E" w:rsidP="00E97C3E">
            <w:pPr>
              <w:spacing w:line="360" w:lineRule="auto"/>
              <w:ind w:firstLine="15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առումով նախագիծը լրացուցիչ հիմնավորման և պարզաբանման կարիք ունի:</w:t>
            </w:r>
          </w:p>
        </w:tc>
        <w:tc>
          <w:tcPr>
            <w:tcW w:w="6855" w:type="dxa"/>
            <w:gridSpan w:val="2"/>
          </w:tcPr>
          <w:p w14:paraId="2D494129" w14:textId="77777777" w:rsidR="00E97C3E" w:rsidRDefault="00E97C3E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6E55809B" w14:textId="77777777" w:rsidR="00E97C3E" w:rsidRDefault="00E97C3E" w:rsidP="00B10A20">
            <w:pPr>
              <w:spacing w:line="360" w:lineRule="auto"/>
              <w:ind w:firstLine="17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Լրացվող 27-րդ կետի </w:t>
            </w:r>
            <w:r w:rsidRPr="00E97C3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8-20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ենթակետերի կարգավորումները վերաբերում են ծրագրի </w:t>
            </w:r>
            <w:r w:rsidR="001711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շրջանակում նոր ներդրվող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վարկային բաղադրիչով </w:t>
            </w:r>
            <w:r w:rsidR="001711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շահառուի մասնակցության գործընթացին, մասնավորապես ֆինանսական կառույցին ներկայացվող փաստաթղթերին, սուբսիդավորման և մոնիթորինգի </w:t>
            </w:r>
            <w:r w:rsidR="00B10A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ընթացակարգերին</w:t>
            </w:r>
            <w:r w:rsidR="001711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որը հիմնականում համապատասխանում է այլ աջակցության ծրագրերով վարկերի տրամադրման գործընթացին։</w:t>
            </w:r>
          </w:p>
          <w:p w14:paraId="6133BBC8" w14:textId="77777777" w:rsidR="009C0E1B" w:rsidRPr="00E97C3E" w:rsidRDefault="009C0E1B" w:rsidP="00CF6541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</w:t>
            </w:r>
            <w:r w:rsidR="008D251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D251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Ֆինանսատնտեսական նախարարական կոմիտեի նիստի քննարկման արդյունքում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մոնիթորինգի գործընթացը վերապահվել է ֆինանսական կառույցներին։</w:t>
            </w:r>
          </w:p>
        </w:tc>
      </w:tr>
    </w:tbl>
    <w:p w14:paraId="618EBCDE" w14:textId="77777777" w:rsidR="00BB72DE" w:rsidRPr="0052768A" w:rsidRDefault="00B20DBB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BB72DE" w:rsidRPr="0052768A" w:rsidSect="00F57F24">
      <w:pgSz w:w="16838" w:h="11906" w:orient="landscape"/>
      <w:pgMar w:top="993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72DE"/>
    <w:rsid w:val="00022A18"/>
    <w:rsid w:val="00047FC5"/>
    <w:rsid w:val="00066D3E"/>
    <w:rsid w:val="00092CD5"/>
    <w:rsid w:val="00096BD7"/>
    <w:rsid w:val="000E2F21"/>
    <w:rsid w:val="00120B08"/>
    <w:rsid w:val="001232D9"/>
    <w:rsid w:val="0014508F"/>
    <w:rsid w:val="00154430"/>
    <w:rsid w:val="00165A58"/>
    <w:rsid w:val="00171195"/>
    <w:rsid w:val="001961B3"/>
    <w:rsid w:val="00202553"/>
    <w:rsid w:val="00233862"/>
    <w:rsid w:val="002347BD"/>
    <w:rsid w:val="00261E9E"/>
    <w:rsid w:val="00284CE6"/>
    <w:rsid w:val="00296C1E"/>
    <w:rsid w:val="002E4785"/>
    <w:rsid w:val="002F01E1"/>
    <w:rsid w:val="00300C9D"/>
    <w:rsid w:val="00324D58"/>
    <w:rsid w:val="00345AA3"/>
    <w:rsid w:val="00352545"/>
    <w:rsid w:val="00357896"/>
    <w:rsid w:val="00365FF8"/>
    <w:rsid w:val="003D571D"/>
    <w:rsid w:val="004065D5"/>
    <w:rsid w:val="004176FE"/>
    <w:rsid w:val="004A074A"/>
    <w:rsid w:val="004A1FFD"/>
    <w:rsid w:val="004C4BD2"/>
    <w:rsid w:val="004D2FBC"/>
    <w:rsid w:val="0052768A"/>
    <w:rsid w:val="00536ED2"/>
    <w:rsid w:val="00570B18"/>
    <w:rsid w:val="00587AE5"/>
    <w:rsid w:val="005A5E1E"/>
    <w:rsid w:val="005F309D"/>
    <w:rsid w:val="005F3DE5"/>
    <w:rsid w:val="00607FFA"/>
    <w:rsid w:val="006441E8"/>
    <w:rsid w:val="00655D9C"/>
    <w:rsid w:val="006660B7"/>
    <w:rsid w:val="00703A06"/>
    <w:rsid w:val="0071506A"/>
    <w:rsid w:val="00742666"/>
    <w:rsid w:val="00757583"/>
    <w:rsid w:val="00764A28"/>
    <w:rsid w:val="007A2792"/>
    <w:rsid w:val="007F4C20"/>
    <w:rsid w:val="0080529E"/>
    <w:rsid w:val="00820530"/>
    <w:rsid w:val="00832B50"/>
    <w:rsid w:val="008764D8"/>
    <w:rsid w:val="008A422E"/>
    <w:rsid w:val="008B5D7F"/>
    <w:rsid w:val="008C1C66"/>
    <w:rsid w:val="008D2511"/>
    <w:rsid w:val="008E06F7"/>
    <w:rsid w:val="008E254F"/>
    <w:rsid w:val="008F73AA"/>
    <w:rsid w:val="0095253F"/>
    <w:rsid w:val="009C0E1B"/>
    <w:rsid w:val="009F01CD"/>
    <w:rsid w:val="00A03563"/>
    <w:rsid w:val="00A4165D"/>
    <w:rsid w:val="00A566EC"/>
    <w:rsid w:val="00AA76FF"/>
    <w:rsid w:val="00AD3DBF"/>
    <w:rsid w:val="00B10A20"/>
    <w:rsid w:val="00B20DBB"/>
    <w:rsid w:val="00B4098B"/>
    <w:rsid w:val="00B53B97"/>
    <w:rsid w:val="00B65F55"/>
    <w:rsid w:val="00BB72DE"/>
    <w:rsid w:val="00C014E1"/>
    <w:rsid w:val="00CD36AB"/>
    <w:rsid w:val="00CE2D2C"/>
    <w:rsid w:val="00CE3E92"/>
    <w:rsid w:val="00CF603D"/>
    <w:rsid w:val="00CF6541"/>
    <w:rsid w:val="00CF7C17"/>
    <w:rsid w:val="00D03322"/>
    <w:rsid w:val="00D6457E"/>
    <w:rsid w:val="00D71E57"/>
    <w:rsid w:val="00D83B73"/>
    <w:rsid w:val="00D86C88"/>
    <w:rsid w:val="00D91247"/>
    <w:rsid w:val="00DA5D80"/>
    <w:rsid w:val="00E07C4D"/>
    <w:rsid w:val="00E258B6"/>
    <w:rsid w:val="00E3652F"/>
    <w:rsid w:val="00E66902"/>
    <w:rsid w:val="00E82D06"/>
    <w:rsid w:val="00E97C3E"/>
    <w:rsid w:val="00ED01D5"/>
    <w:rsid w:val="00EF6F08"/>
    <w:rsid w:val="00F03264"/>
    <w:rsid w:val="00F07E78"/>
    <w:rsid w:val="00F20C29"/>
    <w:rsid w:val="00F5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895EC"/>
  <w15:docId w15:val="{1059DCC7-6042-46EE-968C-7B1956C8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87A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7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https:/mul2-mineconomy.gov.am/tasks/163997/oneclick/3Ampopatert.docx?token=11ea4edfd8c27c579f9fb47ce9af4f59</cp:keywords>
  <cp:lastModifiedBy>Anna R. Qartashyan</cp:lastModifiedBy>
  <cp:revision>32</cp:revision>
  <cp:lastPrinted>2022-01-03T06:58:00Z</cp:lastPrinted>
  <dcterms:created xsi:type="dcterms:W3CDTF">2021-12-07T14:04:00Z</dcterms:created>
  <dcterms:modified xsi:type="dcterms:W3CDTF">2022-01-27T05:25:00Z</dcterms:modified>
</cp:coreProperties>
</file>