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251" w:rsidRPr="00EC4C22" w:rsidRDefault="00EC4C22" w:rsidP="00EC4C22">
      <w:pPr>
        <w:pStyle w:val="mechtex"/>
        <w:ind w:firstLine="36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 xml:space="preserve">      </w:t>
      </w:r>
      <w:r w:rsidR="008C3251" w:rsidRPr="00EC4C22">
        <w:rPr>
          <w:rFonts w:ascii="GHEA Grapalat" w:hAnsi="GHEA Grapalat" w:cs="Sylfaen"/>
          <w:sz w:val="24"/>
          <w:szCs w:val="24"/>
          <w:lang w:val="hy-AM"/>
        </w:rPr>
        <w:t>Հավելված</w:t>
      </w:r>
    </w:p>
    <w:p w:rsidR="0073206C" w:rsidRPr="00EE0014" w:rsidRDefault="008C3251" w:rsidP="00D679CF">
      <w:pPr>
        <w:pStyle w:val="mechtex"/>
        <w:ind w:firstLine="36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C4C22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 w:rsidR="00BB0B0D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="00BB0B0D" w:rsidRPr="007E557C">
        <w:rPr>
          <w:rFonts w:ascii="GHEA Grapalat" w:hAnsi="GHEA Grapalat" w:cs="Sylfaen"/>
          <w:sz w:val="24"/>
          <w:szCs w:val="24"/>
          <w:lang w:val="hy-AM"/>
        </w:rPr>
        <w:t>2</w:t>
      </w:r>
      <w:r w:rsidRPr="00EC4C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2EC1" w:rsidRPr="007B2DC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3206C" w:rsidRPr="00EE001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C3251" w:rsidRPr="00EE0014" w:rsidRDefault="00EC4C22" w:rsidP="00EC4C22">
      <w:pPr>
        <w:pStyle w:val="mechtex"/>
        <w:ind w:firstLine="360"/>
        <w:rPr>
          <w:rFonts w:ascii="GHEA Grapalat" w:hAnsi="GHEA Grapalat" w:cs="Sylfaen"/>
          <w:sz w:val="24"/>
          <w:szCs w:val="24"/>
          <w:lang w:val="hy-AM"/>
        </w:rPr>
      </w:pP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="00827B86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       </w:t>
      </w:r>
      <w:r w:rsidR="008C3251" w:rsidRPr="00EC4C22">
        <w:rPr>
          <w:rFonts w:ascii="GHEA Grapalat" w:hAnsi="GHEA Grapalat" w:cs="Sylfaen"/>
          <w:spacing w:val="-4"/>
          <w:sz w:val="24"/>
          <w:szCs w:val="24"/>
          <w:lang w:val="hy-AM"/>
        </w:rPr>
        <w:t>N</w:t>
      </w:r>
      <w:r w:rsidR="005E238D" w:rsidRPr="00EE001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A24CD3" w:rsidRPr="00EE001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5E238D" w:rsidRPr="00EE001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A24CD3" w:rsidRPr="00EE0014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73206C" w:rsidRPr="00EE0014">
        <w:rPr>
          <w:rFonts w:ascii="GHEA Grapalat" w:hAnsi="GHEA Grapalat" w:cs="Sylfaen"/>
          <w:spacing w:val="-4"/>
          <w:sz w:val="24"/>
          <w:szCs w:val="24"/>
          <w:lang w:val="hy-AM"/>
        </w:rPr>
        <w:t>-Լ</w:t>
      </w:r>
      <w:r w:rsidR="008C3251" w:rsidRPr="00EC4C22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</w:p>
    <w:p w:rsidR="008C3251" w:rsidRPr="00EE0014" w:rsidRDefault="008C3251" w:rsidP="00D679CF">
      <w:pPr>
        <w:pStyle w:val="mechtex"/>
        <w:spacing w:line="360" w:lineRule="auto"/>
        <w:ind w:firstLine="360"/>
        <w:jc w:val="right"/>
        <w:rPr>
          <w:rFonts w:ascii="GHEA Grapalat" w:hAnsi="GHEA Grapalat" w:cs="Sylfaen"/>
          <w:sz w:val="24"/>
          <w:szCs w:val="24"/>
          <w:lang w:val="af-ZA"/>
        </w:rPr>
      </w:pPr>
    </w:p>
    <w:p w:rsidR="00D91247" w:rsidRPr="00827B86" w:rsidRDefault="00D91247" w:rsidP="00D679CF">
      <w:pPr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8C3251" w:rsidRPr="00EC4C22" w:rsidRDefault="008C3251" w:rsidP="00D679CF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C3251" w:rsidRPr="00EC4C22" w:rsidRDefault="008C3251" w:rsidP="00D679CF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C3251" w:rsidRPr="00EE0014" w:rsidRDefault="008C3251" w:rsidP="00D679CF">
      <w:pPr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C3251" w:rsidRPr="00EE0014" w:rsidRDefault="008C3251" w:rsidP="00D679CF">
      <w:pPr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9542C" w:rsidRPr="00EE0014" w:rsidRDefault="0079542C" w:rsidP="00D679CF">
      <w:pPr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9542C" w:rsidRPr="00EE0014" w:rsidRDefault="0079542C" w:rsidP="00D679CF">
      <w:pPr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9542C" w:rsidRPr="00EE0014" w:rsidRDefault="0079542C" w:rsidP="00D679CF">
      <w:pPr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C3251" w:rsidRPr="00EE0014" w:rsidRDefault="0079542C" w:rsidP="00D679CF">
      <w:pPr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0014">
        <w:rPr>
          <w:rFonts w:ascii="GHEA Grapalat" w:hAnsi="GHEA Grapalat"/>
          <w:b/>
          <w:sz w:val="24"/>
          <w:szCs w:val="24"/>
          <w:lang w:val="hy-AM"/>
        </w:rPr>
        <w:t>ԾՐԱԳԻՐ</w:t>
      </w:r>
    </w:p>
    <w:p w:rsidR="0073206C" w:rsidRPr="00EE0014" w:rsidRDefault="008C3251" w:rsidP="00D679CF">
      <w:pPr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EE0014">
        <w:rPr>
          <w:rFonts w:ascii="GHEA Grapalat" w:hAnsi="GHEA Grapalat"/>
          <w:b/>
          <w:sz w:val="24"/>
          <w:szCs w:val="24"/>
          <w:lang w:val="hy-AM"/>
        </w:rPr>
        <w:t>ՀԱՅԱՍՏԱՆԻ ՀԱՆՐԱՊԵՏՈՒԹՅՈՒՆՈՒՄ ԳՅՈՒՂԱՏՆՏԵՍԱԿԱՆ ՏԵԽՆԻԿԱՅԻ ԼԻԶԻՆԳԻ</w:t>
      </w:r>
      <w:r w:rsidRPr="00EE001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0014">
        <w:rPr>
          <w:rFonts w:ascii="GHEA Grapalat" w:hAnsi="GHEA Grapalat"/>
          <w:b/>
          <w:sz w:val="24"/>
          <w:szCs w:val="24"/>
          <w:lang w:val="hy-AM"/>
        </w:rPr>
        <w:t>ԱՋԱԿՑՈՒԹՅԱՆ</w:t>
      </w:r>
      <w:r w:rsidR="0073206C" w:rsidRPr="00EE001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C3251" w:rsidRPr="00EE0014" w:rsidRDefault="008C3251" w:rsidP="00D679CF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C3251" w:rsidRPr="00EE0014" w:rsidRDefault="008C3251" w:rsidP="00D679CF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E0014">
        <w:rPr>
          <w:rFonts w:ascii="GHEA Grapalat" w:hAnsi="GHEA Grapalat"/>
          <w:sz w:val="24"/>
          <w:szCs w:val="24"/>
          <w:lang w:val="hy-AM"/>
        </w:rPr>
        <w:br w:type="page"/>
      </w:r>
    </w:p>
    <w:p w:rsidR="00A36B26" w:rsidRPr="00EA78D4" w:rsidRDefault="00A36B26" w:rsidP="008629F9">
      <w:pPr>
        <w:pStyle w:val="Heading1"/>
        <w:numPr>
          <w:ilvl w:val="0"/>
          <w:numId w:val="20"/>
        </w:numPr>
        <w:spacing w:after="240"/>
        <w:jc w:val="center"/>
        <w:rPr>
          <w:rFonts w:ascii="GHEA Grapalat" w:hAnsi="GHEA Grapalat"/>
          <w:color w:val="auto"/>
          <w:sz w:val="24"/>
          <w:szCs w:val="24"/>
          <w:lang w:val="hy-AM"/>
        </w:rPr>
      </w:pPr>
      <w:r w:rsidRPr="00EA78D4">
        <w:rPr>
          <w:rFonts w:ascii="GHEA Grapalat" w:hAnsi="GHEA Grapalat" w:cs="Sylfaen"/>
          <w:color w:val="auto"/>
          <w:sz w:val="24"/>
          <w:szCs w:val="24"/>
          <w:lang w:val="hy-AM"/>
        </w:rPr>
        <w:lastRenderedPageBreak/>
        <w:t>ԾՐԱԳՐԻ</w:t>
      </w:r>
      <w:r w:rsidRPr="00EA78D4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EA78D4">
        <w:rPr>
          <w:rFonts w:ascii="GHEA Grapalat" w:hAnsi="GHEA Grapalat" w:cs="Sylfaen"/>
          <w:color w:val="auto"/>
          <w:sz w:val="24"/>
          <w:szCs w:val="24"/>
          <w:lang w:val="hy-AM"/>
        </w:rPr>
        <w:t>ՆԿԱՐԱԳԻՐԸ</w:t>
      </w:r>
    </w:p>
    <w:p w:rsidR="00E970AF" w:rsidRPr="00177343" w:rsidRDefault="00E970AF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Գյուղատնտեսության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նախապայմաններից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է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մեքենայացման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բարձրացումը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Վերջինս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D0757">
        <w:rPr>
          <w:rFonts w:ascii="GHEA Grapalat" w:hAnsi="GHEA Grapalat" w:cs="Sylfaen"/>
          <w:sz w:val="24"/>
          <w:szCs w:val="24"/>
          <w:lang w:val="hy-AM"/>
        </w:rPr>
        <w:t>մրցու</w:t>
      </w:r>
      <w:r w:rsidRPr="00177343">
        <w:rPr>
          <w:rFonts w:ascii="GHEA Grapalat" w:hAnsi="GHEA Grapalat" w:cs="Sylfaen"/>
          <w:sz w:val="24"/>
          <w:szCs w:val="24"/>
          <w:lang w:val="hy-AM"/>
        </w:rPr>
        <w:t>նակության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և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բարձրացման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0160E" w:rsidRPr="00177343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="0030160E"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0160E" w:rsidRPr="00177343">
        <w:rPr>
          <w:rFonts w:ascii="GHEA Grapalat" w:hAnsi="GHEA Grapalat" w:cs="Sylfaen"/>
          <w:sz w:val="24"/>
          <w:szCs w:val="24"/>
          <w:lang w:val="hy-AM"/>
        </w:rPr>
        <w:t>ներուժի</w:t>
      </w:r>
      <w:r w:rsidR="0030160E"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0160E" w:rsidRPr="00177343">
        <w:rPr>
          <w:rFonts w:ascii="GHEA Grapalat" w:hAnsi="GHEA Grapalat" w:cs="Sylfaen"/>
          <w:sz w:val="24"/>
          <w:szCs w:val="24"/>
          <w:lang w:val="hy-AM"/>
        </w:rPr>
        <w:t>լիարժեք</w:t>
      </w:r>
      <w:r w:rsidR="0030160E"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0160E" w:rsidRPr="00177343">
        <w:rPr>
          <w:rFonts w:ascii="GHEA Grapalat" w:hAnsi="GHEA Grapalat" w:cs="Sylfaen"/>
          <w:sz w:val="24"/>
          <w:szCs w:val="24"/>
          <w:lang w:val="hy-AM"/>
        </w:rPr>
        <w:t>օգտագործման և</w:t>
      </w:r>
      <w:r w:rsidR="0030160E"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աճի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գործոններից</w:t>
      </w:r>
      <w:r w:rsidRPr="001773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է</w:t>
      </w:r>
      <w:r w:rsidRPr="0017734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2123A" w:rsidRPr="00177343" w:rsidRDefault="00E970AF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Հ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>այ</w:t>
      </w:r>
      <w:r w:rsidR="00415F4F">
        <w:rPr>
          <w:rFonts w:ascii="GHEA Grapalat" w:hAnsi="GHEA Grapalat" w:cs="Sylfaen"/>
          <w:sz w:val="24"/>
          <w:szCs w:val="24"/>
          <w:lang w:val="hy-AM"/>
        </w:rPr>
        <w:t>ա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սատանի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Հ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մարզերից հավաքագրված տվյալների համաձայն 2020 </w:t>
      </w:r>
      <w:r w:rsidR="004B74D5" w:rsidRPr="00177343">
        <w:rPr>
          <w:rFonts w:ascii="GHEA Grapalat" w:hAnsi="GHEA Grapalat" w:cs="Sylfaen"/>
          <w:sz w:val="24"/>
          <w:szCs w:val="24"/>
          <w:lang w:val="hy-AM"/>
        </w:rPr>
        <w:t>թվականի ավարտին հանրապետությունում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առկա գյուղատնտեսական տեխնիկայի քանակը</w:t>
      </w:r>
      <w:r w:rsidR="004B74D5" w:rsidRPr="00177343">
        <w:rPr>
          <w:rFonts w:ascii="GHEA Grapalat" w:hAnsi="GHEA Grapalat" w:cs="Sylfaen"/>
          <w:sz w:val="24"/>
          <w:szCs w:val="24"/>
          <w:lang w:val="hy-AM"/>
        </w:rPr>
        <w:t xml:space="preserve"> կազմել է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26670 միավոր, որից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 xml:space="preserve"> տրակտորներ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՝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 xml:space="preserve"> 10487 միավոր,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հացահատիկահավաք կոմբայններ`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1032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միավոր,  </w:t>
      </w:r>
      <w:r w:rsidR="00623A38" w:rsidRPr="00177343">
        <w:rPr>
          <w:rFonts w:ascii="GHEA Grapalat" w:hAnsi="GHEA Grapalat" w:cs="Sylfaen"/>
          <w:sz w:val="24"/>
          <w:szCs w:val="24"/>
          <w:lang w:val="hy-AM"/>
        </w:rPr>
        <w:t xml:space="preserve">կերահավաք կոմբայններ` 256 միավոր, 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խոտհնձիչներ`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2467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միավոր,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հավաքիչ-մամլիչներ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2188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միավոր, շարքացաններ`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1656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միավոր, գութաններ`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3733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միավոր, կուլտիվատորներ`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2139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միավոր</w:t>
      </w:r>
      <w:r w:rsidR="00623A38" w:rsidRPr="00177343">
        <w:rPr>
          <w:rFonts w:ascii="GHEA Grapalat" w:hAnsi="GHEA Grapalat" w:cs="Sylfaen"/>
          <w:sz w:val="24"/>
          <w:szCs w:val="24"/>
          <w:lang w:val="hy-AM"/>
        </w:rPr>
        <w:t>, հատիկազտիչ մեքենաներ` 314 միավոր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8568AD" w:rsidRPr="00177343" w:rsidRDefault="00E970AF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առկա գյուղատնտեսական տեխնիկայի վիճակի վերլուծությունը ցույց է տվել, որ տեխնիկական միջոցների միջին սարքինության մակարդակը կազմում է 8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8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.</w:t>
      </w:r>
      <w:r w:rsidR="007B6DB0" w:rsidRPr="00177343">
        <w:rPr>
          <w:rFonts w:ascii="GHEA Grapalat" w:hAnsi="GHEA Grapalat" w:cs="Sylfaen"/>
          <w:sz w:val="24"/>
          <w:szCs w:val="24"/>
          <w:lang w:val="hy-AM"/>
        </w:rPr>
        <w:t>5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տոկոս: Մասնավորապես, տրակտորների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՝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86.5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>, հացահատիկահավաք կոմբայնների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՝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78.3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23A38" w:rsidRPr="00177343">
        <w:rPr>
          <w:rFonts w:ascii="GHEA Grapalat" w:hAnsi="GHEA Grapalat" w:cs="Sylfaen"/>
          <w:sz w:val="24"/>
          <w:szCs w:val="24"/>
          <w:lang w:val="hy-AM"/>
        </w:rPr>
        <w:t xml:space="preserve">կերահավաք կոմբայնների՝ 86.7, 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>խոտհնձիչների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՝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91.1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>, շարքացանների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՝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86.4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>, գութանների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՝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91.7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և կուլտիվատորների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՝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42C" w:rsidRPr="00177343">
        <w:rPr>
          <w:rFonts w:ascii="GHEA Grapalat" w:hAnsi="GHEA Grapalat" w:cs="Sylfaen"/>
          <w:sz w:val="24"/>
          <w:szCs w:val="24"/>
          <w:lang w:val="hy-AM"/>
        </w:rPr>
        <w:t>92.2</w:t>
      </w:r>
      <w:r w:rsidR="008568AD" w:rsidRPr="00177343">
        <w:rPr>
          <w:rFonts w:ascii="GHEA Grapalat" w:hAnsi="GHEA Grapalat" w:cs="Sylfaen"/>
          <w:sz w:val="24"/>
          <w:szCs w:val="24"/>
          <w:lang w:val="hy-AM"/>
        </w:rPr>
        <w:t xml:space="preserve"> տոկոսն են գտնվում տեխնիկապես սարքին վիճակում: </w:t>
      </w:r>
    </w:p>
    <w:p w:rsidR="00E970AF" w:rsidRPr="00177343" w:rsidRDefault="00E970AF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Հ</w:t>
      </w:r>
      <w:r w:rsidR="007456D9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Հ</w:t>
      </w:r>
      <w:r w:rsidR="007456D9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կառավարության 2017 թվականի մարտի 16-ի </w:t>
      </w:r>
      <w:r w:rsidR="00771F5D" w:rsidRPr="00177343">
        <w:rPr>
          <w:rFonts w:ascii="GHEA Grapalat" w:hAnsi="GHEA Grapalat"/>
          <w:sz w:val="24"/>
          <w:szCs w:val="24"/>
          <w:lang w:val="hy-AM"/>
        </w:rPr>
        <w:t xml:space="preserve">N11-31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արձանագրային որոշմամբ հավանության արժանացած «Հայաստանի Հանրապետությունում գյուղատնտեսական տեխնիկայի ֆինանսական վարձակալության՝ լիզինգի պետական աջակցության ծրագրի» շրջանակներում 2017 թվականի ապրիլ ամսից մինչև 202</w:t>
      </w:r>
      <w:r w:rsidR="00123CAF" w:rsidRPr="00177343">
        <w:rPr>
          <w:rFonts w:ascii="GHEA Grapalat" w:hAnsi="GHEA Grapalat" w:cs="Sylfaen"/>
          <w:sz w:val="24"/>
          <w:szCs w:val="24"/>
          <w:lang w:val="hy-AM"/>
        </w:rPr>
        <w:t>1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7E557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E45373" w:rsidRPr="00E45373">
        <w:rPr>
          <w:rFonts w:ascii="GHEA Grapalat" w:hAnsi="GHEA Grapalat" w:cs="Sylfaen"/>
          <w:sz w:val="24"/>
          <w:szCs w:val="24"/>
          <w:lang w:val="hy-AM"/>
        </w:rPr>
        <w:t xml:space="preserve"> 31-ն ընկած ժամանակաշրջանում թվով </w:t>
      </w:r>
      <w:r w:rsidR="007E557C">
        <w:rPr>
          <w:rFonts w:ascii="GHEA Grapalat" w:hAnsi="GHEA Grapalat" w:cs="Sylfaen"/>
          <w:sz w:val="24"/>
          <w:szCs w:val="24"/>
          <w:lang w:val="hy-AM"/>
        </w:rPr>
        <w:t>1186</w:t>
      </w:r>
      <w:r w:rsidR="00E45373" w:rsidRPr="00E45373">
        <w:rPr>
          <w:rFonts w:ascii="GHEA Grapalat" w:hAnsi="GHEA Grapalat" w:cs="Sylfaen"/>
          <w:sz w:val="24"/>
          <w:szCs w:val="24"/>
          <w:lang w:val="hy-AM"/>
        </w:rPr>
        <w:t xml:space="preserve"> լիզինգառուի տրամադրվել է 1</w:t>
      </w:r>
      <w:r w:rsidR="007E557C">
        <w:rPr>
          <w:rFonts w:ascii="GHEA Grapalat" w:hAnsi="GHEA Grapalat" w:cs="Sylfaen"/>
          <w:sz w:val="24"/>
          <w:szCs w:val="24"/>
          <w:lang w:val="hy-AM"/>
        </w:rPr>
        <w:t>859</w:t>
      </w:r>
      <w:r w:rsidR="00E45373" w:rsidRPr="00E45373">
        <w:rPr>
          <w:rFonts w:ascii="GHEA Grapalat" w:hAnsi="GHEA Grapalat" w:cs="Sylfaen"/>
          <w:sz w:val="24"/>
          <w:szCs w:val="24"/>
          <w:lang w:val="hy-AM"/>
        </w:rPr>
        <w:t xml:space="preserve"> միավոր գյուղատնտեսական տեխնիկա, այդ թվում՝ </w:t>
      </w:r>
      <w:r w:rsidR="007E557C">
        <w:rPr>
          <w:rFonts w:ascii="GHEA Grapalat" w:hAnsi="GHEA Grapalat" w:cs="Sylfaen"/>
          <w:sz w:val="24"/>
          <w:szCs w:val="24"/>
          <w:lang w:val="hy-AM"/>
        </w:rPr>
        <w:t>815</w:t>
      </w:r>
      <w:r w:rsidR="00E45373" w:rsidRPr="00E45373">
        <w:rPr>
          <w:rFonts w:ascii="GHEA Grapalat" w:hAnsi="GHEA Grapalat" w:cs="Sylfaen"/>
          <w:sz w:val="24"/>
          <w:szCs w:val="24"/>
          <w:lang w:val="hy-AM"/>
        </w:rPr>
        <w:t xml:space="preserve"> միավոր տրակտոր</w:t>
      </w:r>
      <w:r w:rsidR="007E557C">
        <w:rPr>
          <w:rFonts w:ascii="GHEA Grapalat" w:hAnsi="GHEA Grapalat" w:cs="Sylfaen"/>
          <w:sz w:val="24"/>
          <w:szCs w:val="24"/>
          <w:lang w:val="hy-AM"/>
        </w:rPr>
        <w:t>, 14</w:t>
      </w:r>
      <w:r w:rsidR="00E45373" w:rsidRPr="00E45373">
        <w:rPr>
          <w:rFonts w:ascii="GHEA Grapalat" w:hAnsi="GHEA Grapalat" w:cs="Sylfaen"/>
          <w:sz w:val="24"/>
          <w:szCs w:val="24"/>
          <w:lang w:val="hy-AM"/>
        </w:rPr>
        <w:t xml:space="preserve"> միավոր կոմբայն և թվով </w:t>
      </w:r>
      <w:r w:rsidR="007E557C">
        <w:rPr>
          <w:rFonts w:ascii="GHEA Grapalat" w:hAnsi="GHEA Grapalat" w:cs="Sylfaen"/>
          <w:sz w:val="24"/>
          <w:szCs w:val="24"/>
          <w:lang w:val="hy-AM"/>
        </w:rPr>
        <w:t>1030</w:t>
      </w:r>
      <w:r w:rsidR="00E45373" w:rsidRPr="00E45373">
        <w:rPr>
          <w:rFonts w:ascii="GHEA Grapalat" w:hAnsi="GHEA Grapalat" w:cs="Sylfaen"/>
          <w:sz w:val="24"/>
          <w:szCs w:val="24"/>
          <w:lang w:val="hy-AM"/>
        </w:rPr>
        <w:t xml:space="preserve"> միավոր այլ գյուղատնտեսական տեխնիկա։</w:t>
      </w:r>
    </w:p>
    <w:p w:rsidR="00A53AF8" w:rsidRPr="00177343" w:rsidRDefault="00A53AF8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Գյուղատնտեսական տեխնիկայի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վերազինման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ներկա հրամայական պահանջի և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գյուղատնտեսությունում տնտեսավարողների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ցածր վճարունակության պայմաններում </w:t>
      </w:r>
      <w:r w:rsidRPr="00177343">
        <w:rPr>
          <w:rFonts w:ascii="GHEA Grapalat" w:hAnsi="GHEA Grapalat"/>
          <w:sz w:val="24"/>
          <w:szCs w:val="24"/>
          <w:lang w:val="hy-AM"/>
        </w:rPr>
        <w:lastRenderedPageBreak/>
        <w:t>գյուղատնտեսական տեխնիկայի նորացումը իրատեսական է համարվում գյուղատնտեսական տեխնիկայի ձեռք բերման մատչելի մեխանիզմների կիրառման դեպքում:</w:t>
      </w:r>
    </w:p>
    <w:p w:rsidR="008568AD" w:rsidRPr="00177343" w:rsidRDefault="008568AD" w:rsidP="00D679CF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մեքենայացման ներկա վիճակի գնահատումը ցույց է տալիս, որ ոլորտում առաջնահերթ խնդիր է գյուղատնտեսության տեխնիկական վերազինման նպատակային ծրագրերի մշակումը և դրանց իրականացումը, խնդրի վերաբերյալ </w:t>
      </w:r>
      <w:r w:rsidRPr="00177343">
        <w:rPr>
          <w:rFonts w:ascii="GHEA Grapalat" w:hAnsi="GHEA Grapalat"/>
          <w:sz w:val="24"/>
          <w:szCs w:val="24"/>
          <w:lang w:val="hy-AM"/>
        </w:rPr>
        <w:t>նոր մոտեցումների և գործիքների կիրառմամբ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պետական աջակցության քաղա</w:t>
      </w:r>
      <w:r w:rsidRPr="00177343">
        <w:rPr>
          <w:rFonts w:ascii="GHEA Grapalat" w:hAnsi="GHEA Grapalat" w:cs="Sylfaen"/>
          <w:sz w:val="24"/>
          <w:szCs w:val="24"/>
          <w:lang w:val="hy-AM"/>
        </w:rPr>
        <w:softHyphen/>
        <w:t>քականության իրականացումը:</w:t>
      </w:r>
    </w:p>
    <w:p w:rsidR="00A53AF8" w:rsidRPr="00177343" w:rsidRDefault="00A53AF8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Գ</w:t>
      </w:r>
      <w:r w:rsidR="00B04214" w:rsidRPr="00177343">
        <w:rPr>
          <w:rFonts w:ascii="GHEA Grapalat" w:hAnsi="GHEA Grapalat"/>
          <w:sz w:val="24"/>
          <w:szCs w:val="24"/>
          <w:lang w:val="hy-AM"/>
        </w:rPr>
        <w:t>յուղատնտեսության մեքենայացման մակարդակի բարձրացման, մեքենատրակտորային հավաքակազմի վերազինման, ագրոտեխնիկական պահանջներով նախատե</w:t>
      </w:r>
      <w:r w:rsidR="00623A38" w:rsidRPr="00177343">
        <w:rPr>
          <w:rFonts w:ascii="GHEA Grapalat" w:hAnsi="GHEA Grapalat"/>
          <w:sz w:val="24"/>
          <w:szCs w:val="24"/>
          <w:lang w:val="hy-AM"/>
        </w:rPr>
        <w:t>ս</w:t>
      </w:r>
      <w:r w:rsidR="00B04214" w:rsidRPr="00177343">
        <w:rPr>
          <w:rFonts w:ascii="GHEA Grapalat" w:hAnsi="GHEA Grapalat"/>
          <w:sz w:val="24"/>
          <w:szCs w:val="24"/>
          <w:lang w:val="hy-AM"/>
        </w:rPr>
        <w:t>ված մշակության և բերքահավաքի աշխատանքների արդյունավետ կազմակերպման անհրաժեշտությամբ</w:t>
      </w:r>
      <w:r w:rsidR="009C25EC" w:rsidRPr="00177343">
        <w:rPr>
          <w:rFonts w:ascii="GHEA Grapalat" w:hAnsi="GHEA Grapalat"/>
          <w:sz w:val="24"/>
          <w:szCs w:val="24"/>
          <w:lang w:val="hy-AM"/>
        </w:rPr>
        <w:t xml:space="preserve"> պայմանավորված</w:t>
      </w:r>
      <w:r w:rsidR="00B04214" w:rsidRPr="00177343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E970AF" w:rsidRPr="00177343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գյուղատնտեսական տեխնիկայի լիզինգի աջակցության ծրագիր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>ը</w:t>
      </w:r>
      <w:r w:rsidR="00E970AF" w:rsidRPr="00177343">
        <w:rPr>
          <w:rFonts w:ascii="GHEA Grapalat" w:hAnsi="GHEA Grapalat" w:cs="Sylfaen"/>
          <w:sz w:val="24"/>
          <w:szCs w:val="24"/>
          <w:lang w:val="hy-AM"/>
        </w:rPr>
        <w:t xml:space="preserve"> (այսուհետ՝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ծ</w:t>
      </w:r>
      <w:r w:rsidR="00E970AF" w:rsidRPr="00177343">
        <w:rPr>
          <w:rFonts w:ascii="GHEA Grapalat" w:hAnsi="GHEA Grapalat" w:cs="Sylfaen"/>
          <w:sz w:val="24"/>
          <w:szCs w:val="24"/>
          <w:lang w:val="hy-AM"/>
        </w:rPr>
        <w:t>րագիր)</w:t>
      </w:r>
      <w:r w:rsidR="00623A38" w:rsidRPr="00177343">
        <w:rPr>
          <w:rFonts w:ascii="GHEA Grapalat" w:hAnsi="GHEA Grapalat" w:cs="Sylfaen"/>
          <w:sz w:val="24"/>
          <w:szCs w:val="24"/>
          <w:lang w:val="hy-AM"/>
        </w:rPr>
        <w:t>։</w:t>
      </w:r>
      <w:r w:rsidR="00B04214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174BD" w:rsidRPr="00177343" w:rsidRDefault="00A53AF8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E970AF" w:rsidRPr="00177343">
        <w:rPr>
          <w:rFonts w:ascii="GHEA Grapalat" w:hAnsi="GHEA Grapalat" w:cs="Sylfaen"/>
          <w:sz w:val="24"/>
          <w:szCs w:val="24"/>
          <w:lang w:val="hy-AM"/>
        </w:rPr>
        <w:t xml:space="preserve"> հիմնական </w:t>
      </w:r>
      <w:r w:rsidR="004B74D5" w:rsidRPr="00177343">
        <w:rPr>
          <w:rFonts w:ascii="GHEA Grapalat" w:hAnsi="GHEA Grapalat" w:cs="Sylfaen"/>
          <w:sz w:val="24"/>
          <w:szCs w:val="24"/>
          <w:lang w:val="hy-AM"/>
        </w:rPr>
        <w:t>նպատակը՝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B74D5" w:rsidRPr="00177343">
        <w:rPr>
          <w:rFonts w:ascii="GHEA Grapalat" w:hAnsi="GHEA Grapalat" w:cs="Sylfaen"/>
          <w:sz w:val="24"/>
          <w:szCs w:val="24"/>
          <w:lang w:val="hy-AM"/>
        </w:rPr>
        <w:t xml:space="preserve">գյուղատնտեսական հողատեսքերի արդյունավետ օգտագործման և ապրանքային արտադրության կազմակերպման նպաստավոր պայմանների ստեղծման համար </w:t>
      </w:r>
      <w:r w:rsidR="00E970AF" w:rsidRPr="00177343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գյուղատնտեսությունում տնտեսավարողներին մատչելի պայմաններով, մասնավորապես լիզինգային մեխանիզմների կիրառմամբ գյուղատնտեսական տեխնիկայի </w:t>
      </w:r>
      <w:r w:rsidR="003174BD" w:rsidRPr="00177343">
        <w:rPr>
          <w:rFonts w:ascii="GHEA Grapalat" w:hAnsi="GHEA Grapalat" w:cs="Sylfaen"/>
          <w:sz w:val="24"/>
          <w:szCs w:val="24"/>
          <w:lang w:val="hy-AM"/>
        </w:rPr>
        <w:t>մատակարարումն է։</w:t>
      </w:r>
      <w:r w:rsidR="00E970AF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Ծրագիրը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կիրագործվի հետևյալ հիմնական մոտեցումների կիրառմամբ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pStyle w:val="BodyTextIndent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 1) </w:t>
      </w:r>
      <w:r w:rsidR="004B74D5" w:rsidRPr="00177343">
        <w:rPr>
          <w:rFonts w:ascii="GHEA Grapalat" w:hAnsi="GHEA Grapalat"/>
          <w:sz w:val="24"/>
          <w:szCs w:val="24"/>
          <w:lang w:val="hy-AM"/>
        </w:rPr>
        <w:t>ծ</w:t>
      </w:r>
      <w:r w:rsidRPr="00177343">
        <w:rPr>
          <w:rFonts w:ascii="GHEA Grapalat" w:hAnsi="GHEA Grapalat"/>
          <w:sz w:val="24"/>
          <w:szCs w:val="24"/>
          <w:lang w:val="hy-AM"/>
        </w:rPr>
        <w:t>րագրով գյուղատնտեսությունում տնտեսավարողներին տրամադրվելիք գյուղա</w:t>
      </w:r>
      <w:r w:rsidRPr="00177343">
        <w:rPr>
          <w:rFonts w:ascii="GHEA Grapalat" w:hAnsi="GHEA Grapalat"/>
          <w:sz w:val="24"/>
          <w:szCs w:val="24"/>
          <w:lang w:val="hy-AM"/>
        </w:rPr>
        <w:softHyphen/>
        <w:t>տնտեսական տեխնիկան կմատակարարվի Եվրասիական տնտեսական միության անդամ և այլ երկրներում գյուղատնտեսական տեխնիկա արտադրող հայտնի ընկերություններից, որը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հնարավորություն կտա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Հանրապետությունում ձևավորել գյուղատնտեսական տեխնիկայի սպասարկման կենտրոններ.</w:t>
      </w:r>
    </w:p>
    <w:p w:rsidR="00A36B26" w:rsidRPr="00177343" w:rsidRDefault="00A36B26" w:rsidP="00D679CF">
      <w:pPr>
        <w:pStyle w:val="BodyTextIndent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2) </w:t>
      </w:r>
      <w:r w:rsidR="00623A38" w:rsidRPr="00177343">
        <w:rPr>
          <w:rFonts w:ascii="GHEA Grapalat" w:hAnsi="GHEA Grapalat"/>
          <w:sz w:val="24"/>
          <w:szCs w:val="24"/>
          <w:lang w:val="hy-AM"/>
        </w:rPr>
        <w:t>ծ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րագրի շրջանակներում գյուղատնտեսական տեխնիկայի մատակարարումը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Հանրապետություն պետք է իրականացվի մասնագիտացված կառույցների կողմից, որոնք կիրականացնեն նաև գյուղատնտեսական տեխնիկայի երաշխիքային և ետերաշխիքային սպասարկում.</w:t>
      </w:r>
    </w:p>
    <w:p w:rsidR="00A36B26" w:rsidRPr="00177343" w:rsidRDefault="00A36B26" w:rsidP="004B74D5">
      <w:pPr>
        <w:pStyle w:val="BodyTextIndent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lastRenderedPageBreak/>
        <w:t xml:space="preserve">3) </w:t>
      </w:r>
      <w:r w:rsidR="00623A38" w:rsidRPr="00177343">
        <w:rPr>
          <w:rFonts w:ascii="GHEA Grapalat" w:hAnsi="GHEA Grapalat"/>
          <w:sz w:val="24"/>
          <w:szCs w:val="24"/>
          <w:lang w:val="hy-AM"/>
        </w:rPr>
        <w:t>ծ</w:t>
      </w:r>
      <w:r w:rsidRPr="00177343">
        <w:rPr>
          <w:rFonts w:ascii="GHEA Grapalat" w:hAnsi="GHEA Grapalat"/>
          <w:sz w:val="24"/>
          <w:szCs w:val="24"/>
          <w:lang w:val="hy-AM"/>
        </w:rPr>
        <w:t>րագրով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մասնակի կսուբսիդավորվի գյուղատնտեսական տեխնիկա ձեռք բերող, լիզինգի պայմանագիր կնքած տնտեսավարողների լիզինգի տոկոսադրույքը՝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4B74D5" w:rsidRPr="00177343">
        <w:rPr>
          <w:rFonts w:ascii="GHEA Grapalat" w:hAnsi="GHEA Grapalat"/>
          <w:sz w:val="24"/>
          <w:szCs w:val="24"/>
          <w:lang w:val="hy-AM"/>
        </w:rPr>
        <w:t xml:space="preserve">ծրագրի շրջանակում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կնքված լիզինգային պայմանագրերի </w:t>
      </w:r>
      <w:r w:rsidR="004B74D5" w:rsidRPr="00177343">
        <w:rPr>
          <w:rFonts w:ascii="GHEA Grapalat" w:hAnsi="GHEA Grapalat"/>
          <w:sz w:val="24"/>
          <w:szCs w:val="24"/>
          <w:lang w:val="hy-AM"/>
        </w:rPr>
        <w:t>գործողության ընթացքում.</w:t>
      </w:r>
    </w:p>
    <w:p w:rsidR="00A36B26" w:rsidRPr="00177343" w:rsidRDefault="004B74D5" w:rsidP="00D679CF">
      <w:pPr>
        <w:pStyle w:val="BodyTextIndent"/>
        <w:spacing w:after="0" w:line="360" w:lineRule="auto"/>
        <w:ind w:left="0" w:firstLine="360"/>
        <w:jc w:val="both"/>
        <w:rPr>
          <w:rFonts w:ascii="GHEA Grapalat" w:hAnsi="GHEA Grapalat"/>
          <w:strike/>
          <w:sz w:val="24"/>
          <w:szCs w:val="24"/>
          <w:lang w:val="fr-FR"/>
        </w:rPr>
      </w:pPr>
      <w:r w:rsidRPr="00177343">
        <w:rPr>
          <w:rFonts w:ascii="GHEA Grapalat" w:hAnsi="GHEA Grapalat"/>
          <w:sz w:val="24"/>
          <w:szCs w:val="24"/>
          <w:lang w:val="hy-AM"/>
        </w:rPr>
        <w:t>4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) 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>գյուղատնտեսության ոլորտում տնտեսավարողների ցածր վճարունակությ</w:t>
      </w:r>
      <w:r w:rsidRPr="00177343">
        <w:rPr>
          <w:rFonts w:ascii="GHEA Grapalat" w:hAnsi="GHEA Grapalat"/>
          <w:sz w:val="24"/>
          <w:szCs w:val="24"/>
          <w:lang w:val="hy-AM"/>
        </w:rPr>
        <w:t>ան և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 xml:space="preserve"> նոր գյուղատնտեսական տեխնիկա ձեռք բերելու ցածր վճարունակ պահանջարկի հետևա</w:t>
      </w:r>
      <w:r w:rsidRPr="00177343">
        <w:rPr>
          <w:rFonts w:ascii="GHEA Grapalat" w:hAnsi="GHEA Grapalat"/>
          <w:sz w:val="24"/>
          <w:szCs w:val="24"/>
          <w:lang w:val="hy-AM"/>
        </w:rPr>
        <w:t>նքով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գյուղատնտեսական տեխնիկայի հավաքակազմի նորացումը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>տարեկան 10</w:t>
      </w:r>
      <w:r w:rsidR="00C60391">
        <w:rPr>
          <w:rFonts w:ascii="GHEA Grapalat" w:hAnsi="GHEA Grapalat"/>
          <w:sz w:val="24"/>
          <w:szCs w:val="24"/>
          <w:lang w:val="hy-AM"/>
        </w:rPr>
        <w:t>.0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 xml:space="preserve">-12.5 </w:t>
      </w:r>
      <w:r w:rsidRPr="00177343">
        <w:rPr>
          <w:rFonts w:ascii="GHEA Grapalat" w:hAnsi="GHEA Grapalat"/>
          <w:sz w:val="24"/>
          <w:szCs w:val="24"/>
          <w:lang w:val="hy-AM"/>
        </w:rPr>
        <w:t>տոկոսի չափով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 xml:space="preserve"> իրատեսական չ</w:t>
      </w:r>
      <w:r w:rsidRPr="00177343">
        <w:rPr>
          <w:rFonts w:ascii="GHEA Grapalat" w:hAnsi="GHEA Grapalat"/>
          <w:sz w:val="24"/>
          <w:szCs w:val="24"/>
          <w:lang w:val="hy-AM"/>
        </w:rPr>
        <w:t>ի համարվում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 xml:space="preserve">, այդ պատճառով </w:t>
      </w:r>
      <w:r w:rsidRPr="00177343">
        <w:rPr>
          <w:rFonts w:ascii="GHEA Grapalat" w:hAnsi="GHEA Grapalat"/>
          <w:sz w:val="24"/>
          <w:szCs w:val="24"/>
          <w:lang w:val="hy-AM"/>
        </w:rPr>
        <w:t>ծ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 xml:space="preserve">րագրի շրջանակներում նախատեսվում է տեխնիկայի նորացումը իրականացնել ավելի փոքր </w:t>
      </w:r>
      <w:r w:rsidR="004D2FF8" w:rsidRPr="008D0757">
        <w:rPr>
          <w:rFonts w:ascii="GHEA Grapalat" w:hAnsi="GHEA Grapalat"/>
          <w:sz w:val="24"/>
          <w:szCs w:val="24"/>
          <w:lang w:val="hy-AM"/>
        </w:rPr>
        <w:t>ծավալներով</w:t>
      </w:r>
      <w:r w:rsidR="00115D2B" w:rsidRPr="008D0757">
        <w:rPr>
          <w:rFonts w:ascii="GHEA Grapalat" w:hAnsi="GHEA Grapalat"/>
          <w:sz w:val="24"/>
          <w:szCs w:val="24"/>
          <w:lang w:val="hy-AM"/>
        </w:rPr>
        <w:t>՝ 1</w:t>
      </w:r>
      <w:r w:rsidR="00C60391">
        <w:rPr>
          <w:rFonts w:ascii="GHEA Grapalat" w:hAnsi="GHEA Grapalat"/>
          <w:sz w:val="24"/>
          <w:szCs w:val="24"/>
          <w:lang w:val="hy-AM"/>
        </w:rPr>
        <w:t>.0</w:t>
      </w:r>
      <w:r w:rsidR="00E0211F">
        <w:rPr>
          <w:rFonts w:ascii="GHEA Grapalat" w:hAnsi="GHEA Grapalat"/>
          <w:sz w:val="24"/>
          <w:szCs w:val="24"/>
          <w:lang w:val="hy-AM"/>
        </w:rPr>
        <w:t>-3</w:t>
      </w:r>
      <w:r w:rsidR="00C60391">
        <w:rPr>
          <w:rFonts w:ascii="GHEA Grapalat" w:hAnsi="GHEA Grapalat"/>
          <w:sz w:val="24"/>
          <w:szCs w:val="24"/>
          <w:lang w:val="hy-AM"/>
        </w:rPr>
        <w:t>.0</w:t>
      </w:r>
      <w:r w:rsidR="00115D2B" w:rsidRPr="008D0757">
        <w:rPr>
          <w:rFonts w:ascii="GHEA Grapalat" w:hAnsi="GHEA Grapalat"/>
          <w:sz w:val="24"/>
          <w:szCs w:val="24"/>
          <w:lang w:val="hy-AM"/>
        </w:rPr>
        <w:t xml:space="preserve"> տոկոսի չափով</w:t>
      </w:r>
      <w:r w:rsidR="004D2FF8" w:rsidRPr="008D0757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 xml:space="preserve">նախադրյալներ կստեղծի հետագա տարիներին գյուղատնտեսության տեխնիկական հավաքակազմի առավել արագ տեմպերով վերազինման համար: 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Ծրագրի շրջանակներում տնտեսավարողներին կտրամադրվի հետևյալ գյուղա</w:t>
      </w:r>
      <w:r w:rsidRPr="00177343">
        <w:rPr>
          <w:rFonts w:ascii="GHEA Grapalat" w:hAnsi="GHEA Grapalat"/>
          <w:sz w:val="24"/>
          <w:szCs w:val="24"/>
          <w:lang w:val="fr-FR"/>
        </w:rPr>
        <w:softHyphen/>
      </w:r>
      <w:r w:rsidRPr="00177343">
        <w:rPr>
          <w:rFonts w:ascii="GHEA Grapalat" w:hAnsi="GHEA Grapalat"/>
          <w:sz w:val="24"/>
          <w:szCs w:val="24"/>
          <w:lang w:val="hy-AM"/>
        </w:rPr>
        <w:t>տնտեսական տեխնիկան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623A38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տրակտորներ՝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տարբեր մակնիշների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B51CF5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կոմբայններ.</w:t>
      </w:r>
    </w:p>
    <w:p w:rsidR="00A36B26" w:rsidRPr="00177343" w:rsidRDefault="00A36B26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հավաքիչ-մամլիչներ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շարքացաններ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գութաններ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36B26" w:rsidRPr="00177343" w:rsidRDefault="00A36B26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խոտհնձիչներ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36B26" w:rsidRPr="00177343" w:rsidRDefault="00A36B26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կարտոֆիլատնկիչներ, կարտոֆիլաքանդիչներ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կուլտիվատորներ, ֆրեզներ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B74D5" w:rsidRPr="00177343" w:rsidRDefault="00B51CF5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սրսկիչներ.</w:t>
      </w:r>
      <w:r w:rsidR="004B74D5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36B26" w:rsidRPr="00177343" w:rsidRDefault="004B74D5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տրակտորային կցասայլակներ.</w:t>
      </w:r>
    </w:p>
    <w:p w:rsidR="00A36B26" w:rsidRPr="00177343" w:rsidRDefault="00A36B26" w:rsidP="00D679CF">
      <w:pPr>
        <w:pStyle w:val="ListParagraph"/>
        <w:numPr>
          <w:ilvl w:val="0"/>
          <w:numId w:val="15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այլ գյուղատնտեսական տեխնիկա։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Ծրագրի մասնակիցներն են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4D2FF8" w:rsidRPr="00177343" w:rsidRDefault="00A36B26" w:rsidP="00D679CF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տեխնիկայի ձեռքբերման համար </w:t>
      </w:r>
      <w:r w:rsidR="004B74D5" w:rsidRPr="00177343">
        <w:rPr>
          <w:rFonts w:ascii="GHEA Grapalat" w:hAnsi="GHEA Grapalat"/>
          <w:sz w:val="24"/>
          <w:szCs w:val="24"/>
          <w:lang w:val="hy-AM"/>
        </w:rPr>
        <w:t>բանկի կամ վարկային կազմակերպության (այսուհետ՝ ֆինանսական կառույց) ֆինանսական (վարկունակության) պահանջները բավարարող, ծ</w:t>
      </w:r>
      <w:r w:rsidRPr="00177343">
        <w:rPr>
          <w:rFonts w:ascii="GHEA Grapalat" w:hAnsi="GHEA Grapalat"/>
          <w:sz w:val="24"/>
          <w:szCs w:val="24"/>
          <w:lang w:val="hy-AM"/>
        </w:rPr>
        <w:t>րագրի պայմաններին համապատասխան լիզինգի պայմանագիր կնքած</w:t>
      </w:r>
      <w:r w:rsidR="004B74D5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ֆիզիկական և իրավաբանական անձինք, </w:t>
      </w:r>
      <w:r w:rsidR="008B0207" w:rsidRPr="008B0207">
        <w:rPr>
          <w:rFonts w:ascii="GHEA Grapalat" w:hAnsi="GHEA Grapalat"/>
          <w:sz w:val="24"/>
          <w:szCs w:val="24"/>
          <w:lang w:val="hy-AM"/>
        </w:rPr>
        <w:t>համայնքները</w:t>
      </w:r>
      <w:r w:rsidR="008B0207">
        <w:rPr>
          <w:rFonts w:ascii="GHEA Grapalat" w:hAnsi="GHEA Grapalat"/>
          <w:sz w:val="24"/>
          <w:szCs w:val="24"/>
          <w:lang w:val="hy-AM"/>
        </w:rPr>
        <w:t xml:space="preserve"> (</w:t>
      </w:r>
      <w:r w:rsidR="008B0207" w:rsidRPr="004176FE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8B0207">
        <w:rPr>
          <w:rFonts w:ascii="GHEA Grapalat" w:hAnsi="GHEA Grapalat"/>
          <w:sz w:val="24"/>
          <w:szCs w:val="24"/>
          <w:lang w:val="hy-AM"/>
        </w:rPr>
        <w:t>տվյալ</w:t>
      </w:r>
      <w:r w:rsidR="008B0207" w:rsidRPr="00417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207" w:rsidRPr="004176FE">
        <w:rPr>
          <w:rFonts w:ascii="GHEA Grapalat" w:hAnsi="GHEA Grapalat"/>
          <w:sz w:val="24"/>
          <w:szCs w:val="24"/>
          <w:lang w:val="hy-AM"/>
        </w:rPr>
        <w:lastRenderedPageBreak/>
        <w:t xml:space="preserve">լիզինգի առարկան </w:t>
      </w:r>
      <w:r w:rsidR="008B0207">
        <w:rPr>
          <w:rFonts w:ascii="GHEA Grapalat" w:hAnsi="GHEA Grapalat"/>
          <w:sz w:val="24"/>
          <w:szCs w:val="24"/>
          <w:lang w:val="hy-AM"/>
        </w:rPr>
        <w:t>նախատեսված</w:t>
      </w:r>
      <w:r w:rsidR="008B0207" w:rsidRPr="004176FE">
        <w:rPr>
          <w:rFonts w:ascii="GHEA Grapalat" w:hAnsi="GHEA Grapalat"/>
          <w:sz w:val="24"/>
          <w:szCs w:val="24"/>
          <w:lang w:val="hy-AM"/>
        </w:rPr>
        <w:t xml:space="preserve"> չէ </w:t>
      </w:r>
      <w:r w:rsidR="008B0207">
        <w:rPr>
          <w:rFonts w:ascii="GHEA Grapalat" w:hAnsi="GHEA Grapalat"/>
          <w:sz w:val="24"/>
          <w:szCs w:val="24"/>
          <w:lang w:val="hy-AM"/>
        </w:rPr>
        <w:t xml:space="preserve">ձեռք բերել </w:t>
      </w:r>
      <w:r w:rsidR="008B0207" w:rsidRPr="004176FE">
        <w:rPr>
          <w:rFonts w:ascii="GHEA Grapalat" w:hAnsi="GHEA Grapalat"/>
          <w:sz w:val="24"/>
          <w:szCs w:val="24"/>
          <w:lang w:val="hy-AM"/>
        </w:rPr>
        <w:t>սուբվ</w:t>
      </w:r>
      <w:r w:rsidR="008B0207">
        <w:rPr>
          <w:rFonts w:ascii="GHEA Grapalat" w:hAnsi="GHEA Grapalat"/>
          <w:sz w:val="24"/>
          <w:szCs w:val="24"/>
          <w:lang w:val="hy-AM"/>
        </w:rPr>
        <w:t>ե</w:t>
      </w:r>
      <w:r w:rsidR="008B0207" w:rsidRPr="004176FE">
        <w:rPr>
          <w:rFonts w:ascii="GHEA Grapalat" w:hAnsi="GHEA Grapalat"/>
          <w:sz w:val="24"/>
          <w:szCs w:val="24"/>
          <w:lang w:val="hy-AM"/>
        </w:rPr>
        <w:t>նցիոն ծրագրեր</w:t>
      </w:r>
      <w:r w:rsidR="008B0207">
        <w:rPr>
          <w:rFonts w:ascii="GHEA Grapalat" w:hAnsi="GHEA Grapalat"/>
          <w:sz w:val="24"/>
          <w:szCs w:val="24"/>
          <w:lang w:val="hy-AM"/>
        </w:rPr>
        <w:t xml:space="preserve">ով),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անհատ ձեռնարկատերերը 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>(այսուհետ՝ լիզինգառու)</w:t>
      </w:r>
      <w:r w:rsidR="001B7B07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4D2FF8" w:rsidRPr="00177343" w:rsidRDefault="00A36B26" w:rsidP="00D679CF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ցանկացած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ֆինանսական կառույց, որը </w:t>
      </w:r>
      <w:r w:rsidR="00623A38" w:rsidRPr="00177343">
        <w:rPr>
          <w:rFonts w:ascii="GHEA Grapalat" w:hAnsi="GHEA Grapalat"/>
          <w:sz w:val="24"/>
          <w:szCs w:val="24"/>
          <w:lang w:val="hy-AM"/>
        </w:rPr>
        <w:t>ծ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րագրի պայմաններին </w:t>
      </w:r>
      <w:r w:rsidR="00CE13AE" w:rsidRPr="00177343">
        <w:rPr>
          <w:rFonts w:ascii="GHEA Grapalat" w:hAnsi="GHEA Grapalat"/>
          <w:sz w:val="24"/>
          <w:szCs w:val="24"/>
          <w:lang w:val="hy-AM"/>
        </w:rPr>
        <w:t>հ</w:t>
      </w:r>
      <w:r w:rsidRPr="00177343">
        <w:rPr>
          <w:rFonts w:ascii="GHEA Grapalat" w:hAnsi="GHEA Grapalat"/>
          <w:sz w:val="24"/>
          <w:szCs w:val="24"/>
          <w:lang w:val="hy-AM"/>
        </w:rPr>
        <w:t>ամապատասխան գյուղատնտեսական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տեխնիկա է տրամադրում տնտեսա</w:t>
      </w:r>
      <w:r w:rsidRPr="00177343">
        <w:rPr>
          <w:rFonts w:ascii="GHEA Grapalat" w:hAnsi="GHEA Grapalat"/>
          <w:sz w:val="24"/>
          <w:szCs w:val="24"/>
          <w:lang w:val="hy-AM"/>
        </w:rPr>
        <w:softHyphen/>
        <w:t>վարող</w:t>
      </w:r>
      <w:r w:rsidRPr="00177343">
        <w:rPr>
          <w:rFonts w:ascii="GHEA Grapalat" w:hAnsi="GHEA Grapalat"/>
          <w:sz w:val="24"/>
          <w:szCs w:val="24"/>
          <w:lang w:val="hy-AM"/>
        </w:rPr>
        <w:softHyphen/>
        <w:t xml:space="preserve">ներին: </w:t>
      </w:r>
    </w:p>
    <w:p w:rsidR="004D2FF8" w:rsidRPr="00177343" w:rsidRDefault="004D2FF8" w:rsidP="00D679CF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նախարարությունը (այսուհետ՝ </w:t>
      </w:r>
      <w:r w:rsidR="004608DC">
        <w:rPr>
          <w:rFonts w:ascii="GHEA Grapalat" w:hAnsi="GHEA Grapalat"/>
          <w:sz w:val="24"/>
          <w:szCs w:val="24"/>
          <w:lang w:val="hy-AM"/>
        </w:rPr>
        <w:t>ն</w:t>
      </w:r>
      <w:r w:rsidRPr="00177343">
        <w:rPr>
          <w:rFonts w:ascii="GHEA Grapalat" w:hAnsi="GHEA Grapalat"/>
          <w:sz w:val="24"/>
          <w:szCs w:val="24"/>
          <w:lang w:val="hy-AM"/>
        </w:rPr>
        <w:t>ախարարություն).</w:t>
      </w:r>
    </w:p>
    <w:p w:rsidR="00A36B26" w:rsidRPr="00177343" w:rsidRDefault="00F9322B" w:rsidP="00D679CF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էկոնոմիկայի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կառույցը (այսուհետ՝ ԳՖԿ</w:t>
      </w:r>
      <w:r w:rsidR="001B7B07" w:rsidRPr="00177343">
        <w:rPr>
          <w:rFonts w:ascii="GHEA Grapalat" w:hAnsi="GHEA Grapalat"/>
          <w:sz w:val="24"/>
          <w:szCs w:val="24"/>
          <w:lang w:val="hy-AM"/>
        </w:rPr>
        <w:t>).</w:t>
      </w:r>
    </w:p>
    <w:p w:rsidR="005F3A51" w:rsidRPr="00177343" w:rsidRDefault="005F3A51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Ծրագրի պայմաններն 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են</w:t>
      </w:r>
      <w:r w:rsidR="00942994" w:rsidRPr="00177343">
        <w:rPr>
          <w:rFonts w:ascii="GHEA Grapalat" w:hAnsi="GHEA Grapalat"/>
          <w:sz w:val="24"/>
          <w:szCs w:val="24"/>
          <w:lang w:val="hy-AM"/>
        </w:rPr>
        <w:t xml:space="preserve"> (գյուղատնտեսական տեխնիկայի լիզինգի տրամադրման և աջակցության պայմանները սահմանված են Աղյուսակ </w:t>
      </w:r>
      <w:r w:rsidR="003F0D8B" w:rsidRPr="00177343">
        <w:rPr>
          <w:rFonts w:ascii="GHEA Grapalat" w:hAnsi="GHEA Grapalat"/>
          <w:sz w:val="24"/>
          <w:szCs w:val="24"/>
          <w:lang w:val="hy-AM"/>
        </w:rPr>
        <w:t>1</w:t>
      </w:r>
      <w:r w:rsidR="00942994" w:rsidRPr="00177343">
        <w:rPr>
          <w:rFonts w:ascii="GHEA Grapalat" w:hAnsi="GHEA Grapalat"/>
          <w:sz w:val="24"/>
          <w:szCs w:val="24"/>
          <w:lang w:val="hy-AM"/>
        </w:rPr>
        <w:t>-ում)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EC2DAA" w:rsidRPr="00EC2DAA" w:rsidRDefault="00942994" w:rsidP="00EC2DAA">
      <w:pPr>
        <w:pStyle w:val="ListParagraph"/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լիզինգը տրամադրվում է ՀՀ դրամով, տարեկան մինչև 1</w:t>
      </w:r>
      <w:r w:rsidR="00843907" w:rsidRPr="00177343">
        <w:rPr>
          <w:rFonts w:ascii="GHEA Grapalat" w:hAnsi="GHEA Grapalat"/>
          <w:sz w:val="24"/>
          <w:szCs w:val="24"/>
          <w:lang w:val="hy-AM"/>
        </w:rPr>
        <w:t>4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տոկոս տոկոսադրույքով, որի մինչև 1</w:t>
      </w:r>
      <w:r w:rsidR="00843907" w:rsidRPr="00177343">
        <w:rPr>
          <w:rFonts w:ascii="GHEA Grapalat" w:hAnsi="GHEA Grapalat"/>
          <w:sz w:val="24"/>
          <w:szCs w:val="24"/>
          <w:lang w:val="hy-AM"/>
        </w:rPr>
        <w:t>2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տոկոսային կետը սուբսիդավորում է այնպիսի չափաքանակով, որ լիզինգառուի կողմից վճարվող լիզինգի տարեկան տոկոսադրույքը կազմի 2 տոկոս, իսկ Հայաստանի Հանրապետության կառավարության 2014 թվականի դեկտեմբերի 18-ի N 1444-Ն որոշմամբ հաստատված սոցիալական աջակցություն ստացող սահմանամերձ բնակավայրերի տարածքներում գործունեություն իրականացնող տնտեսավարողների և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զինվորական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ծառայության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պարտականությունների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կատարման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ժամանակ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մարտական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հերթապահության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կամ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գործողությունների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իրականացման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արդյունքում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հաշմանդամ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դարձած</w:t>
      </w:r>
      <w:r w:rsidRPr="00177343">
        <w:rPr>
          <w:rFonts w:ascii="GHEA Grapalat" w:hAnsi="GHEA Grapalat" w:cs="Segoe UI"/>
          <w:sz w:val="24"/>
          <w:szCs w:val="24"/>
          <w:shd w:val="clear" w:color="auto" w:fill="FEFEFE"/>
          <w:lang w:val="hy-AM"/>
        </w:rPr>
        <w:t xml:space="preserve"> </w:t>
      </w:r>
      <w:r w:rsidRPr="00177343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քաղաքացիների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համար լիզինգի տոկոսադրույքի սուբսիդավորումը կիրականացվի այնպիսի չափաքանակով, որ լիզինգառուի կողմից վճարման ենթակա լիզինգի տարեկան տոկոսադրույքը կազմի 0 տոկոս</w:t>
      </w:r>
      <w:r w:rsidR="008E70A6" w:rsidRPr="008E70A6">
        <w:rPr>
          <w:rFonts w:ascii="GHEA Grapalat" w:hAnsi="GHEA Grapalat"/>
          <w:sz w:val="24"/>
          <w:szCs w:val="24"/>
          <w:lang w:val="hy-AM"/>
        </w:rPr>
        <w:t>.</w:t>
      </w:r>
    </w:p>
    <w:p w:rsidR="00942994" w:rsidRPr="00177343" w:rsidRDefault="00942994" w:rsidP="00942994">
      <w:pPr>
        <w:pStyle w:val="ListParagraph"/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լիզինգի առարկայի ձեռքբերման գնի 20 տոկոսի չափով կանխավճար.</w:t>
      </w:r>
    </w:p>
    <w:p w:rsidR="005F3A51" w:rsidRPr="00177343" w:rsidRDefault="005F3A51" w:rsidP="00D679CF">
      <w:pPr>
        <w:pStyle w:val="ListParagraph"/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լիզինգի պայմանագիրը կնքվում է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>՝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F9322B" w:rsidRPr="00177343">
        <w:rPr>
          <w:rFonts w:ascii="GHEA Grapalat" w:eastAsia="Times New Roman" w:hAnsi="GHEA Grapalat"/>
          <w:sz w:val="24"/>
          <w:szCs w:val="24"/>
          <w:lang w:val="hy-AM"/>
        </w:rPr>
        <w:t xml:space="preserve">կոմբայների համար՝ 10 տարի,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F9322B" w:rsidRPr="00177343">
        <w:rPr>
          <w:rFonts w:ascii="GHEA Grapalat" w:eastAsia="Times New Roman" w:hAnsi="GHEA Grapalat"/>
          <w:sz w:val="24"/>
          <w:szCs w:val="24"/>
          <w:lang w:val="hy-AM"/>
        </w:rPr>
        <w:t>տրակտորների</w:t>
      </w:r>
      <w:r w:rsidR="004D2FF8" w:rsidRPr="00177343">
        <w:rPr>
          <w:rFonts w:ascii="GHEA Grapalat" w:eastAsia="Times New Roman" w:hAnsi="GHEA Grapalat"/>
          <w:sz w:val="24"/>
          <w:szCs w:val="24"/>
          <w:lang w:val="hy-AM"/>
        </w:rPr>
        <w:t xml:space="preserve"> համար՝ 6 տարի</w:t>
      </w:r>
      <w:r w:rsidR="00F9322B" w:rsidRPr="00177343">
        <w:rPr>
          <w:rFonts w:ascii="GHEA Grapalat" w:eastAsia="Times New Roman" w:hAnsi="GHEA Grapalat"/>
          <w:sz w:val="24"/>
          <w:szCs w:val="24"/>
          <w:lang w:val="hy-AM"/>
        </w:rPr>
        <w:t xml:space="preserve">, շարքացանների, հավաքիչ-մամլիչների համար՝ </w:t>
      </w:r>
      <w:r w:rsidR="004D2FF8" w:rsidRPr="00177343">
        <w:rPr>
          <w:rFonts w:ascii="GHEA Grapalat" w:eastAsia="Times New Roman" w:hAnsi="GHEA Grapalat"/>
          <w:sz w:val="24"/>
          <w:szCs w:val="24"/>
          <w:lang w:val="hy-AM"/>
        </w:rPr>
        <w:t>3-</w:t>
      </w:r>
      <w:r w:rsidR="00F9322B" w:rsidRPr="00177343">
        <w:rPr>
          <w:rFonts w:ascii="GHEA Grapalat" w:eastAsia="Times New Roman" w:hAnsi="GHEA Grapalat"/>
          <w:sz w:val="24"/>
          <w:szCs w:val="24"/>
          <w:lang w:val="hy-AM"/>
        </w:rPr>
        <w:t>6 տարի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9322B" w:rsidRPr="00177343">
        <w:rPr>
          <w:rFonts w:ascii="GHEA Grapalat" w:eastAsia="Times New Roman" w:hAnsi="GHEA Grapalat"/>
          <w:sz w:val="24"/>
          <w:szCs w:val="24"/>
          <w:lang w:val="hy-AM"/>
        </w:rPr>
        <w:t>այլ գյուղատնտեսական տեխնիկայի համար՝ 3 տարի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մարման ժամկետով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2FF8" w:rsidRPr="00177343">
        <w:rPr>
          <w:rFonts w:ascii="GHEA Grapalat" w:hAnsi="GHEA Grapalat"/>
          <w:sz w:val="24"/>
          <w:szCs w:val="24"/>
          <w:lang w:val="hy-AM"/>
        </w:rPr>
        <w:t>ը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 xml:space="preserve">նդ որում տրակտորներ և այլ գյուղատնտեսական տեխնիկա միևնույն 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>լիզինգառուին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 xml:space="preserve"> միաժամանակ լիզինգով տրամադրելու դեպքում մարման ժամկետը կարող է սահմանվել 6 տարի</w:t>
      </w:r>
      <w:r w:rsidR="00A23CDB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F9322B" w:rsidRPr="00177343" w:rsidRDefault="00F9322B" w:rsidP="00D679CF">
      <w:pPr>
        <w:pStyle w:val="ListParagraph"/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lastRenderedPageBreak/>
        <w:t xml:space="preserve">լիզինգառուի դիմումով ֆինանսական կառույցը կարող </w:t>
      </w:r>
      <w:r w:rsidRPr="008B0207">
        <w:rPr>
          <w:rFonts w:ascii="GHEA Grapalat" w:hAnsi="GHEA Grapalat"/>
          <w:sz w:val="24"/>
          <w:szCs w:val="24"/>
          <w:lang w:val="hy-AM"/>
        </w:rPr>
        <w:t xml:space="preserve">է </w:t>
      </w:r>
      <w:r w:rsidR="00843907" w:rsidRPr="008B0207">
        <w:rPr>
          <w:rFonts w:ascii="GHEA Grapalat" w:hAnsi="GHEA Grapalat"/>
          <w:sz w:val="24"/>
          <w:szCs w:val="24"/>
          <w:lang w:val="hy-AM"/>
        </w:rPr>
        <w:t>սահման</w:t>
      </w:r>
      <w:r w:rsidRPr="008B0207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5772B0" w:rsidRPr="008B0207">
        <w:rPr>
          <w:rFonts w:ascii="GHEA Grapalat" w:hAnsi="GHEA Grapalat"/>
          <w:sz w:val="24"/>
          <w:szCs w:val="24"/>
          <w:lang w:val="hy-AM"/>
        </w:rPr>
        <w:t>լիզինգի մայր գումարի և տոկոսադրույքի</w:t>
      </w:r>
      <w:r w:rsidRPr="008B0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72B0" w:rsidRPr="008B0207">
        <w:rPr>
          <w:rFonts w:ascii="GHEA Grapalat" w:hAnsi="GHEA Grapalat"/>
          <w:sz w:val="24"/>
          <w:szCs w:val="24"/>
          <w:lang w:val="hy-AM"/>
        </w:rPr>
        <w:t xml:space="preserve">վճարման </w:t>
      </w:r>
      <w:r w:rsidRPr="008B0207">
        <w:rPr>
          <w:rFonts w:ascii="GHEA Grapalat" w:hAnsi="GHEA Grapalat"/>
          <w:sz w:val="24"/>
          <w:szCs w:val="24"/>
          <w:lang w:val="hy-AM"/>
        </w:rPr>
        <w:t xml:space="preserve">համար դադարի </w:t>
      </w:r>
      <w:r w:rsidR="006E6691" w:rsidRPr="008B0207">
        <w:rPr>
          <w:rFonts w:ascii="GHEA Grapalat" w:hAnsi="GHEA Grapalat"/>
          <w:sz w:val="24"/>
          <w:szCs w:val="24"/>
          <w:lang w:val="hy-AM"/>
        </w:rPr>
        <w:t>շրջ</w:t>
      </w:r>
      <w:r w:rsidR="006E6691" w:rsidRPr="00177343">
        <w:rPr>
          <w:rFonts w:ascii="GHEA Grapalat" w:hAnsi="GHEA Grapalat"/>
          <w:sz w:val="24"/>
          <w:szCs w:val="24"/>
          <w:lang w:val="hy-AM"/>
        </w:rPr>
        <w:t>ան</w:t>
      </w:r>
      <w:r w:rsidR="0024451F" w:rsidRPr="00177343">
        <w:rPr>
          <w:rFonts w:ascii="GHEA Grapalat" w:hAnsi="GHEA Grapalat"/>
          <w:sz w:val="24"/>
          <w:szCs w:val="24"/>
          <w:lang w:val="hy-AM"/>
        </w:rPr>
        <w:t>ներ</w:t>
      </w:r>
      <w:r w:rsidRPr="00177343">
        <w:rPr>
          <w:rFonts w:ascii="GHEA Grapalat" w:hAnsi="GHEA Grapalat"/>
          <w:sz w:val="24"/>
          <w:szCs w:val="24"/>
          <w:lang w:val="hy-AM"/>
        </w:rPr>
        <w:t>` տարեկան մինչև 6 ամիս ժամկետով.</w:t>
      </w:r>
    </w:p>
    <w:p w:rsidR="00F9322B" w:rsidRPr="00177343" w:rsidRDefault="0024451F" w:rsidP="00D679CF">
      <w:pPr>
        <w:pStyle w:val="ListParagraph"/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ծ</w:t>
      </w:r>
      <w:r w:rsidR="00F9322B" w:rsidRPr="00177343">
        <w:rPr>
          <w:rFonts w:ascii="GHEA Grapalat" w:hAnsi="GHEA Grapalat" w:cs="Sylfaen"/>
          <w:sz w:val="24"/>
          <w:szCs w:val="24"/>
          <w:lang w:val="hy-AM"/>
        </w:rPr>
        <w:t>րագրի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շրջանակ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 xml:space="preserve">ում նույն լիզինգառուի կողմից ձեռք բերվող լիզինգի առարկաների </w:t>
      </w:r>
      <w:r w:rsidR="005772B0" w:rsidRPr="008B0207">
        <w:rPr>
          <w:rFonts w:ascii="GHEA Grapalat" w:hAnsi="GHEA Grapalat"/>
          <w:sz w:val="24"/>
          <w:szCs w:val="24"/>
          <w:lang w:val="hy-AM"/>
        </w:rPr>
        <w:t>ընդհանուր գումարը</w:t>
      </w:r>
      <w:r w:rsidR="00F9322B" w:rsidRPr="008B0207">
        <w:rPr>
          <w:rFonts w:ascii="GHEA Grapalat" w:hAnsi="GHEA Grapalat"/>
          <w:sz w:val="24"/>
          <w:szCs w:val="24"/>
          <w:lang w:val="hy-AM"/>
        </w:rPr>
        <w:t xml:space="preserve"> չպետք է գերազանցի</w:t>
      </w:r>
      <w:r w:rsidR="00E86330" w:rsidRPr="008B0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57C">
        <w:rPr>
          <w:rFonts w:ascii="GHEA Grapalat" w:hAnsi="GHEA Grapalat"/>
          <w:sz w:val="24"/>
          <w:szCs w:val="24"/>
          <w:lang w:val="hy-AM"/>
        </w:rPr>
        <w:t>25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>0,0 մլն դրամը</w:t>
      </w:r>
      <w:r w:rsidR="008B0207">
        <w:rPr>
          <w:rFonts w:ascii="GHEA Grapalat" w:hAnsi="GHEA Grapalat"/>
          <w:sz w:val="24"/>
          <w:szCs w:val="24"/>
          <w:lang w:val="hy-AM"/>
        </w:rPr>
        <w:t>.</w:t>
      </w:r>
    </w:p>
    <w:p w:rsidR="005F3A51" w:rsidRPr="00177343" w:rsidRDefault="00C3481A" w:rsidP="00D679CF">
      <w:pPr>
        <w:pStyle w:val="ListParagraph"/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</w:t>
      </w:r>
      <w:r w:rsidR="005F3A51" w:rsidRPr="00177343">
        <w:rPr>
          <w:rFonts w:ascii="GHEA Grapalat" w:hAnsi="GHEA Grapalat"/>
          <w:sz w:val="24"/>
          <w:szCs w:val="24"/>
          <w:lang w:val="hy-AM"/>
        </w:rPr>
        <w:t>իզինգի պայմանագրի գործողության ամբողջ ժամանակահատվածի ընթացքում, լիզինգի առարկան ապահովագրվում է վնասվածքի և կորստյան ռիսկերից (կասկո)</w:t>
      </w:r>
      <w:r w:rsidR="005F3A51" w:rsidRPr="00177343">
        <w:rPr>
          <w:rFonts w:ascii="GHEA Grapalat" w:hAnsi="GHEA Grapalat" w:cs="Sylfaen"/>
          <w:sz w:val="24"/>
          <w:szCs w:val="24"/>
          <w:lang w:val="hy-AM"/>
        </w:rPr>
        <w:t>`</w:t>
      </w:r>
      <w:r w:rsidR="005F3A51" w:rsidRPr="00177343">
        <w:rPr>
          <w:rFonts w:ascii="GHEA Grapalat" w:hAnsi="GHEA Grapalat"/>
          <w:sz w:val="24"/>
          <w:szCs w:val="24"/>
          <w:lang w:val="hy-AM"/>
        </w:rPr>
        <w:t xml:space="preserve"> ֆինանսական կառույցի հաշվին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։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Լիզինգի տոկոսադրույքի սուբսիդավորման գործընթացը.</w:t>
      </w:r>
    </w:p>
    <w:p w:rsidR="00A36B26" w:rsidRPr="00177343" w:rsidRDefault="00A36B26" w:rsidP="00D679CF">
      <w:pPr>
        <w:pStyle w:val="ListParagraph"/>
        <w:numPr>
          <w:ilvl w:val="1"/>
          <w:numId w:val="7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լիզինգի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տոկոսադրույքի սուբսիդավորման գործընթացը նախաձեռնում են </w:t>
      </w:r>
      <w:r w:rsidR="00C3481A" w:rsidRPr="00177343">
        <w:rPr>
          <w:rFonts w:ascii="GHEA Grapalat" w:hAnsi="GHEA Grapalat"/>
          <w:sz w:val="24"/>
          <w:szCs w:val="24"/>
          <w:lang w:val="hy-AM"/>
        </w:rPr>
        <w:t>ֆինանսական կառույցները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, որոնք իրականացնում են </w:t>
      </w:r>
      <w:r w:rsidR="004608DC">
        <w:rPr>
          <w:rFonts w:ascii="GHEA Grapalat" w:hAnsi="GHEA Grapalat"/>
          <w:sz w:val="24"/>
          <w:szCs w:val="24"/>
          <w:lang w:val="hy-AM"/>
        </w:rPr>
        <w:t>ծ</w:t>
      </w:r>
      <w:r w:rsidRPr="00177343">
        <w:rPr>
          <w:rFonts w:ascii="GHEA Grapalat" w:hAnsi="GHEA Grapalat"/>
          <w:sz w:val="24"/>
          <w:szCs w:val="24"/>
          <w:lang w:val="hy-AM"/>
        </w:rPr>
        <w:t>րագրի պայմաններին համապատասխան լիզինգային գործարքներ.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36B26" w:rsidRPr="00177343" w:rsidRDefault="00A36B26" w:rsidP="00D679CF">
      <w:pPr>
        <w:pStyle w:val="ListParagraph"/>
        <w:numPr>
          <w:ilvl w:val="1"/>
          <w:numId w:val="7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լիզինգի գործընթացը իրականացվում է ըստ ամիսների՝ մայր գումարի հավասարաչափ վճարման եղանակով, լիզինգի տոկոսադրույքը հաշվարկվում է մայր գումարի մնացորդի հաշվով. </w:t>
      </w:r>
    </w:p>
    <w:p w:rsidR="00A36B26" w:rsidRPr="00177343" w:rsidRDefault="00A36B26" w:rsidP="00D679CF">
      <w:pPr>
        <w:pStyle w:val="ListParagraph"/>
        <w:numPr>
          <w:ilvl w:val="1"/>
          <w:numId w:val="7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լիզինգի տոկոսադրույքի սուբսիդավորումը իրականացվում է լիզինգի մայր գումարի և լիզինգի տոկոսադրույքի չսուբսիդավորվող մասի փաստացի մարումների հիման վրա</w:t>
      </w:r>
      <w:r w:rsidR="001B7B07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pStyle w:val="ListParagraph"/>
        <w:numPr>
          <w:ilvl w:val="1"/>
          <w:numId w:val="7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լիզինգառուի կողմից լիզինգի առարկայի մայր գումարի ժամկետից շուտ կատարված մարումների համար ֆինանսական կառույցի կողմից տույժ և տուգանք չի հաշվարկվում ու չի գանձվում. </w:t>
      </w:r>
    </w:p>
    <w:p w:rsidR="00A36B26" w:rsidRPr="00177343" w:rsidRDefault="00A36B26" w:rsidP="00D679CF">
      <w:pPr>
        <w:pStyle w:val="ListParagraph"/>
        <w:numPr>
          <w:ilvl w:val="1"/>
          <w:numId w:val="7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լիզինգի տոկոսադրույքի սուբսիդավորման գումարը ԳՖԿ-ի կողմից փոխանցվում է ֆինանսական կառույցի համապատասխան հաշվին՝ տվյալ ֆինանսական կառույցի հայտերի հիման վրա: Հայտի բովանդակությանը ներկայացվող պահանջները սահմանվում են ԳՖԿ-ի և տվյալ ֆինանսական կառույցի միջև կնքվող պայմանագրով</w:t>
      </w:r>
      <w:r w:rsidR="001B7B07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942994" w:rsidRPr="00177343" w:rsidRDefault="00A36B26" w:rsidP="00942994">
      <w:pPr>
        <w:pStyle w:val="ListParagraph"/>
        <w:numPr>
          <w:ilvl w:val="1"/>
          <w:numId w:val="7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ֆինանսական կառույցը լիզինգի տոկոսադրույքի սուբսիդավորման հայտը ԳՖԿ-ին է ներկայացնում ամիսը մեկ անգամ՝ ոչ ուշ, քան հաջորդ ամսվա հինգերորդ աշխատանքային օրը: ԳՖԿ-ն պարտավոր է հայտ</w:t>
      </w:r>
      <w:r w:rsidR="00415F4F">
        <w:rPr>
          <w:rFonts w:ascii="GHEA Grapalat" w:hAnsi="GHEA Grapalat"/>
          <w:sz w:val="24"/>
          <w:szCs w:val="24"/>
          <w:lang w:val="hy-AM"/>
        </w:rPr>
        <w:t>ը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ստանալուց հետո </w:t>
      </w:r>
      <w:r w:rsidR="00942994" w:rsidRPr="00177343">
        <w:rPr>
          <w:rFonts w:ascii="GHEA Grapalat" w:hAnsi="GHEA Grapalat"/>
          <w:sz w:val="24"/>
          <w:szCs w:val="24"/>
          <w:lang w:val="hy-AM"/>
        </w:rPr>
        <w:t>տասն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բավարարել հայտը և լիզինգի տոկոսադրույքի սուբսիդավորման գումարը փոխանցել համապատասխան ֆինանսական կառույցի </w:t>
      </w:r>
      <w:r w:rsidR="00F9322B" w:rsidRPr="00177343">
        <w:rPr>
          <w:rFonts w:ascii="GHEA Grapalat" w:hAnsi="GHEA Grapalat"/>
          <w:sz w:val="24"/>
          <w:szCs w:val="24"/>
          <w:lang w:val="hy-AM"/>
        </w:rPr>
        <w:t>հաշվ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ին` եթե հայտը բավարարում է </w:t>
      </w:r>
      <w:r w:rsidR="004608DC">
        <w:rPr>
          <w:rFonts w:ascii="GHEA Grapalat" w:hAnsi="GHEA Grapalat"/>
          <w:sz w:val="24"/>
          <w:szCs w:val="24"/>
          <w:lang w:val="hy-AM"/>
        </w:rPr>
        <w:lastRenderedPageBreak/>
        <w:t>ծ</w:t>
      </w:r>
      <w:r w:rsidRPr="00177343">
        <w:rPr>
          <w:rFonts w:ascii="GHEA Grapalat" w:hAnsi="GHEA Grapalat"/>
          <w:sz w:val="24"/>
          <w:szCs w:val="24"/>
          <w:lang w:val="hy-AM"/>
        </w:rPr>
        <w:t>րագրի պահանջներին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։</w:t>
      </w:r>
      <w:r w:rsidR="00942994" w:rsidRPr="00177343">
        <w:rPr>
          <w:rFonts w:ascii="GHEA Grapalat" w:hAnsi="GHEA Grapalat"/>
          <w:sz w:val="24"/>
          <w:szCs w:val="24"/>
          <w:lang w:val="hy-AM"/>
        </w:rPr>
        <w:t xml:space="preserve"> Հայտը՝ ծրագրի պահանջները չբավարարելու դեպքում ԳՖԿ-ն երեք աշխատանքային օրվա ընթացքում պարտավոր է տեղյակ պահել </w:t>
      </w:r>
      <w:r w:rsidR="00D21A2D" w:rsidRPr="00177343">
        <w:rPr>
          <w:rFonts w:ascii="GHEA Grapalat" w:hAnsi="GHEA Grapalat"/>
          <w:sz w:val="24"/>
          <w:szCs w:val="24"/>
          <w:lang w:val="hy-AM"/>
        </w:rPr>
        <w:t>ֆինանսական կառույցին</w:t>
      </w:r>
      <w:r w:rsidR="00942994" w:rsidRPr="00177343">
        <w:rPr>
          <w:rFonts w:ascii="GHEA Grapalat" w:hAnsi="GHEA Grapalat"/>
          <w:sz w:val="24"/>
          <w:szCs w:val="24"/>
          <w:lang w:val="hy-AM"/>
        </w:rPr>
        <w:t>՝ նշելով չբավարարման հիմքերը.</w:t>
      </w:r>
    </w:p>
    <w:p w:rsidR="00A36B26" w:rsidRPr="00177343" w:rsidRDefault="001B7B07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իզինգի տոկոսադրույքի </w:t>
      </w:r>
      <w:r w:rsidR="00415F4F">
        <w:rPr>
          <w:rFonts w:ascii="GHEA Grapalat" w:hAnsi="GHEA Grapalat"/>
          <w:sz w:val="24"/>
          <w:szCs w:val="24"/>
          <w:lang w:val="hy-AM"/>
        </w:rPr>
        <w:t>սուբսիդավորումը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դադարե</w:t>
      </w:r>
      <w:r w:rsidR="005E4F89" w:rsidRPr="00177343">
        <w:rPr>
          <w:rFonts w:ascii="GHEA Grapalat" w:hAnsi="GHEA Grapalat"/>
          <w:sz w:val="24"/>
          <w:szCs w:val="24"/>
          <w:lang w:val="hy-AM"/>
        </w:rPr>
        <w:t>ց</w:t>
      </w:r>
      <w:r w:rsidR="00415F4F">
        <w:rPr>
          <w:rFonts w:ascii="GHEA Grapalat" w:hAnsi="GHEA Grapalat"/>
          <w:sz w:val="24"/>
          <w:szCs w:val="24"/>
          <w:lang w:val="hy-AM"/>
        </w:rPr>
        <w:t>վ</w:t>
      </w:r>
      <w:r w:rsidR="005E4F89" w:rsidRPr="00177343">
        <w:rPr>
          <w:rFonts w:ascii="GHEA Grapalat" w:hAnsi="GHEA Grapalat"/>
          <w:sz w:val="24"/>
          <w:szCs w:val="24"/>
          <w:lang w:val="hy-AM"/>
        </w:rPr>
        <w:t>ում է, եթե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pStyle w:val="ListParagraph"/>
        <w:numPr>
          <w:ilvl w:val="0"/>
          <w:numId w:val="9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են տվյալ լիզինգի մասով լիզինգառուի մեկ տարվա (նախորդ 12 ամիսներ) կտրվածքով հանրագումարային </w:t>
      </w:r>
      <w:r w:rsidR="00793EBF" w:rsidRPr="00177343">
        <w:rPr>
          <w:rFonts w:ascii="GHEA Grapalat" w:hAnsi="GHEA Grapalat"/>
          <w:sz w:val="24"/>
          <w:szCs w:val="24"/>
          <w:lang w:val="hy-AM"/>
        </w:rPr>
        <w:t xml:space="preserve">90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օրվանից ավել ժամկետանց պարտավորություններ </w:t>
      </w:r>
      <w:r w:rsidR="00515A79" w:rsidRPr="00177343">
        <w:rPr>
          <w:rFonts w:ascii="GHEA Grapalat" w:hAnsi="GHEA Grapalat"/>
          <w:sz w:val="24"/>
          <w:szCs w:val="24"/>
          <w:lang w:val="hy-AM"/>
        </w:rPr>
        <w:t>ֆինանսական կառույցի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հանդեպ կամ </w:t>
      </w:r>
      <w:r w:rsidR="00515A79" w:rsidRPr="00177343">
        <w:rPr>
          <w:rFonts w:ascii="GHEA Grapalat" w:hAnsi="GHEA Grapalat"/>
          <w:sz w:val="24"/>
          <w:szCs w:val="24"/>
          <w:lang w:val="hy-AM"/>
        </w:rPr>
        <w:t>ֆինանսական կառույցի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հանդեպ ունեցած ժամկետանց պարտավորությունների հետևանքով</w:t>
      </w:r>
      <w:r w:rsidR="003D0E99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22C" w:rsidRPr="00177343">
        <w:rPr>
          <w:rFonts w:ascii="GHEA Grapalat" w:hAnsi="GHEA Grapalat"/>
          <w:sz w:val="24"/>
          <w:szCs w:val="24"/>
          <w:lang w:val="hy-AM"/>
        </w:rPr>
        <w:t>ֆինանսական ակտիվների</w:t>
      </w:r>
      <w:r w:rsidR="003D0E99" w:rsidRPr="00177343">
        <w:rPr>
          <w:rFonts w:ascii="GHEA Grapalat" w:hAnsi="GHEA Grapalat"/>
          <w:sz w:val="24"/>
          <w:szCs w:val="24"/>
          <w:lang w:val="hy-AM"/>
        </w:rPr>
        <w:t xml:space="preserve"> դասակարգման վերաբերյալ գործող կարգի համաձայն, լիզինգը ստանդարտ դասով դասակարգված չէ. </w:t>
      </w:r>
    </w:p>
    <w:p w:rsidR="00A36B26" w:rsidRPr="00177343" w:rsidRDefault="00A36B26" w:rsidP="00D679CF">
      <w:pPr>
        <w:pStyle w:val="ListParagraph"/>
        <w:numPr>
          <w:ilvl w:val="0"/>
          <w:numId w:val="9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լիզինգի առարկան չի </w:t>
      </w:r>
      <w:r w:rsidR="009B08A0" w:rsidRPr="00177343">
        <w:rPr>
          <w:rFonts w:ascii="GHEA Grapalat" w:hAnsi="GHEA Grapalat"/>
          <w:sz w:val="24"/>
          <w:szCs w:val="24"/>
          <w:lang w:val="hy-AM"/>
        </w:rPr>
        <w:t>օգտագործվում իր նպատակայ</w:t>
      </w:r>
      <w:r w:rsidR="007B2DC8">
        <w:rPr>
          <w:rFonts w:ascii="GHEA Grapalat" w:hAnsi="GHEA Grapalat"/>
          <w:sz w:val="24"/>
          <w:szCs w:val="24"/>
          <w:lang w:val="hy-AM"/>
        </w:rPr>
        <w:t>ի</w:t>
      </w:r>
      <w:r w:rsidR="009B08A0" w:rsidRPr="00177343">
        <w:rPr>
          <w:rFonts w:ascii="GHEA Grapalat" w:hAnsi="GHEA Grapalat"/>
          <w:sz w:val="24"/>
          <w:szCs w:val="24"/>
          <w:lang w:val="hy-AM"/>
        </w:rPr>
        <w:t>ն</w:t>
      </w:r>
      <w:r w:rsidR="007B2DC8">
        <w:rPr>
          <w:rFonts w:ascii="GHEA Grapalat" w:hAnsi="GHEA Grapalat"/>
          <w:sz w:val="24"/>
          <w:szCs w:val="24"/>
          <w:lang w:val="hy-AM"/>
        </w:rPr>
        <w:t xml:space="preserve"> նշանակությանը</w:t>
      </w:r>
      <w:r w:rsidR="009B08A0" w:rsidRPr="00177343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կամ չ</w:t>
      </w:r>
      <w:r w:rsidR="009B08A0" w:rsidRPr="00177343">
        <w:rPr>
          <w:rFonts w:ascii="GHEA Grapalat" w:hAnsi="GHEA Grapalat"/>
          <w:sz w:val="24"/>
          <w:szCs w:val="24"/>
          <w:lang w:val="hy-AM"/>
        </w:rPr>
        <w:t xml:space="preserve">են պահպանվում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լիզինգի </w:t>
      </w:r>
      <w:r w:rsidR="009B08A0" w:rsidRPr="00177343">
        <w:rPr>
          <w:rFonts w:ascii="GHEA Grapalat" w:hAnsi="GHEA Grapalat"/>
          <w:sz w:val="24"/>
          <w:szCs w:val="24"/>
          <w:lang w:val="hy-AM"/>
        </w:rPr>
        <w:t>առարկայի շահագործման կանոն</w:t>
      </w:r>
      <w:r w:rsidRPr="00177343">
        <w:rPr>
          <w:rFonts w:ascii="GHEA Grapalat" w:hAnsi="GHEA Grapalat"/>
          <w:sz w:val="24"/>
          <w:szCs w:val="24"/>
          <w:lang w:val="hy-AM"/>
        </w:rPr>
        <w:t>ները</w:t>
      </w:r>
      <w:r w:rsidR="007544FF" w:rsidRPr="00177343">
        <w:rPr>
          <w:rFonts w:ascii="GHEA Grapalat" w:hAnsi="GHEA Grapalat"/>
          <w:sz w:val="24"/>
          <w:szCs w:val="24"/>
          <w:lang w:val="hy-AM"/>
        </w:rPr>
        <w:t xml:space="preserve">։ Լիզինգառուի կողմից լիզինգի առարկայի ոչ </w:t>
      </w:r>
      <w:r w:rsidR="007544FF" w:rsidRPr="0017734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նպատակային</w:t>
      </w:r>
      <w:r w:rsidR="007544FF" w:rsidRPr="00177343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7544FF" w:rsidRPr="0017734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օգտագործման</w:t>
      </w:r>
      <w:r w:rsidR="009B08A0" w:rsidRPr="00177343">
        <w:rPr>
          <w:rFonts w:ascii="GHEA Grapalat" w:eastAsiaTheme="minorHAns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9B08A0" w:rsidRPr="00177343">
        <w:rPr>
          <w:rFonts w:ascii="GHEA Grapalat" w:hAnsi="GHEA Grapalat"/>
          <w:sz w:val="24"/>
          <w:szCs w:val="24"/>
          <w:lang w:val="hy-AM"/>
        </w:rPr>
        <w:t>դեպքում մինչև այդ պահը տրամադրված սուբսիդավորման գումարը ենթակա է վերադարձման</w:t>
      </w:r>
      <w:r w:rsidR="007544FF" w:rsidRPr="00177343">
        <w:rPr>
          <w:rFonts w:ascii="GHEA Grapalat" w:hAnsi="GHEA Grapalat"/>
          <w:sz w:val="24"/>
          <w:szCs w:val="24"/>
          <w:lang w:val="hy-AM"/>
        </w:rPr>
        <w:t xml:space="preserve">։ Սուբսիդավորված գումարի վերադարձը ԳՖԿ-ին իրականացնում է ֆինանսական կառույցը՝ եռամսյա </w:t>
      </w:r>
      <w:r w:rsidR="00DA57F8" w:rsidRPr="00177343">
        <w:rPr>
          <w:rFonts w:ascii="GHEA Grapalat" w:hAnsi="GHEA Grapalat"/>
          <w:sz w:val="24"/>
          <w:szCs w:val="24"/>
          <w:lang w:val="hy-AM"/>
        </w:rPr>
        <w:t>ժամկետում.</w:t>
      </w:r>
    </w:p>
    <w:p w:rsidR="00A36B26" w:rsidRPr="00177343" w:rsidRDefault="00A36B26" w:rsidP="00D679CF">
      <w:pPr>
        <w:pStyle w:val="ListParagraph"/>
        <w:numPr>
          <w:ilvl w:val="0"/>
          <w:numId w:val="9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մոնիթորինգի արդյունքում </w:t>
      </w:r>
      <w:r w:rsidR="0044722C" w:rsidRPr="00177343">
        <w:rPr>
          <w:rFonts w:ascii="GHEA Grapalat" w:hAnsi="GHEA Grapalat"/>
          <w:sz w:val="24"/>
          <w:szCs w:val="24"/>
          <w:lang w:val="hy-AM"/>
        </w:rPr>
        <w:t>հայտնաբերվել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է ծրագրի պայմանների խախտում:</w:t>
      </w:r>
    </w:p>
    <w:p w:rsidR="00515A79" w:rsidRPr="00177343" w:rsidRDefault="00F609D2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</w:t>
      </w:r>
      <w:r w:rsidR="005A7948" w:rsidRPr="0017734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ինանսական</w:t>
      </w:r>
      <w:r w:rsidR="005A7948" w:rsidRPr="001773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A7948" w:rsidRPr="0017734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կառույց</w:t>
      </w:r>
      <w:r w:rsidR="00A67579" w:rsidRPr="0017734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 մոնիթորինգ է իրականացնում գյուղատնտեսական տեխնիկայի</w:t>
      </w:r>
      <w:r w:rsidR="005F38D6" w:rsidRPr="0017734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նպատակային օգտագործման և </w:t>
      </w:r>
      <w:r w:rsidR="005F38D6" w:rsidRPr="008B02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շահագործման կանոնների պա</w:t>
      </w:r>
      <w:r w:rsidR="00841EAA" w:rsidRPr="008B02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</w:t>
      </w:r>
      <w:r w:rsidR="005F38D6" w:rsidRPr="008B02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պանման մասով</w:t>
      </w:r>
      <w:r w:rsidR="00A67579" w:rsidRPr="008B02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։ </w:t>
      </w:r>
      <w:r w:rsidR="00515A79" w:rsidRPr="008B0207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5F38D6" w:rsidRPr="008B0207">
        <w:rPr>
          <w:rFonts w:ascii="GHEA Grapalat" w:hAnsi="GHEA Grapalat"/>
          <w:sz w:val="24"/>
          <w:szCs w:val="24"/>
          <w:lang w:val="hy-AM"/>
        </w:rPr>
        <w:t>ֆինանսական կառույցը</w:t>
      </w:r>
      <w:r w:rsidR="00515A79" w:rsidRPr="008B0207">
        <w:rPr>
          <w:rFonts w:ascii="GHEA Grapalat" w:hAnsi="GHEA Grapalat"/>
          <w:sz w:val="24"/>
          <w:szCs w:val="24"/>
          <w:lang w:val="hy-AM"/>
        </w:rPr>
        <w:t xml:space="preserve"> մոնիթորինգի արդյունքում հայտնաբերում </w:t>
      </w:r>
      <w:r w:rsidR="007B2DC8" w:rsidRPr="008B0207">
        <w:rPr>
          <w:rFonts w:ascii="GHEA Grapalat" w:hAnsi="GHEA Grapalat"/>
          <w:sz w:val="24"/>
          <w:szCs w:val="24"/>
          <w:lang w:val="hy-AM"/>
        </w:rPr>
        <w:t>է</w:t>
      </w:r>
      <w:r w:rsidR="00515A79" w:rsidRPr="008B0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F38D6" w:rsidRPr="008B0207">
        <w:rPr>
          <w:rFonts w:ascii="GHEA Grapalat" w:hAnsi="GHEA Grapalat"/>
          <w:sz w:val="24"/>
          <w:szCs w:val="24"/>
          <w:lang w:val="hy-AM"/>
        </w:rPr>
        <w:t>ծ</w:t>
      </w:r>
      <w:r w:rsidR="00515A79" w:rsidRPr="008B0207">
        <w:rPr>
          <w:rFonts w:ascii="GHEA Grapalat" w:hAnsi="GHEA Grapalat"/>
          <w:sz w:val="24"/>
          <w:szCs w:val="24"/>
          <w:lang w:val="hy-AM"/>
        </w:rPr>
        <w:t xml:space="preserve">րագրի պայմանների խախտում, ապա այդ մասին </w:t>
      </w:r>
      <w:r w:rsidR="007B2DC8" w:rsidRPr="008B0207">
        <w:rPr>
          <w:rFonts w:ascii="GHEA Grapalat" w:hAnsi="GHEA Grapalat"/>
          <w:sz w:val="24"/>
          <w:szCs w:val="24"/>
          <w:lang w:val="hy-AM"/>
        </w:rPr>
        <w:t xml:space="preserve">տասն աշխատանքային օրվա ընթացքում </w:t>
      </w:r>
      <w:r w:rsidR="00515A79" w:rsidRPr="00177343">
        <w:rPr>
          <w:rFonts w:ascii="GHEA Grapalat" w:hAnsi="GHEA Grapalat"/>
          <w:sz w:val="24"/>
          <w:szCs w:val="24"/>
          <w:lang w:val="hy-AM"/>
        </w:rPr>
        <w:t xml:space="preserve">կազմվում է համապատասխան եզրակացություն և </w:t>
      </w:r>
      <w:r w:rsidR="007C79F1">
        <w:rPr>
          <w:rFonts w:ascii="GHEA Grapalat" w:hAnsi="GHEA Grapalat"/>
          <w:sz w:val="24"/>
          <w:szCs w:val="24"/>
          <w:lang w:val="hy-AM"/>
        </w:rPr>
        <w:t>տեղեկաց</w:t>
      </w:r>
      <w:r w:rsidR="0011395C">
        <w:rPr>
          <w:rFonts w:ascii="GHEA Grapalat" w:hAnsi="GHEA Grapalat"/>
          <w:sz w:val="24"/>
          <w:szCs w:val="24"/>
          <w:lang w:val="hy-AM"/>
        </w:rPr>
        <w:t>վ</w:t>
      </w:r>
      <w:r w:rsidR="00515A79" w:rsidRPr="00177343">
        <w:rPr>
          <w:rFonts w:ascii="GHEA Grapalat" w:hAnsi="GHEA Grapalat"/>
          <w:sz w:val="24"/>
          <w:szCs w:val="24"/>
          <w:lang w:val="hy-AM"/>
        </w:rPr>
        <w:t xml:space="preserve">ում </w:t>
      </w:r>
      <w:r>
        <w:rPr>
          <w:rFonts w:ascii="GHEA Grapalat" w:hAnsi="GHEA Grapalat"/>
          <w:sz w:val="24"/>
          <w:szCs w:val="24"/>
          <w:lang w:val="hy-AM"/>
        </w:rPr>
        <w:t>նախարարությանն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 xml:space="preserve"> ու ԳՖԿ-ին</w:t>
      </w:r>
      <w:r w:rsidR="00515A79" w:rsidRPr="00177343">
        <w:rPr>
          <w:rFonts w:ascii="GHEA Grapalat" w:hAnsi="GHEA Grapalat"/>
          <w:sz w:val="24"/>
          <w:szCs w:val="24"/>
          <w:lang w:val="hy-AM"/>
        </w:rPr>
        <w:t>: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Լիզինգի տոկոսադրույքի սուբսիդավորման հայտերի ամփոփման արդյունքում ԳՖԿ-ն ձևավորում է վիճակագրական տվյալների բազա, որը ներառում է </w:t>
      </w:r>
      <w:r w:rsidR="005F38D6" w:rsidRPr="00177343">
        <w:rPr>
          <w:rFonts w:ascii="GHEA Grapalat" w:hAnsi="GHEA Grapalat"/>
          <w:sz w:val="24"/>
          <w:szCs w:val="24"/>
          <w:lang w:val="hy-AM"/>
        </w:rPr>
        <w:t xml:space="preserve">լիզինգի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տոկոսադրույքի </w:t>
      </w:r>
      <w:r w:rsidR="005F38D6" w:rsidRPr="00177343">
        <w:rPr>
          <w:rFonts w:ascii="GHEA Grapalat" w:hAnsi="GHEA Grapalat"/>
          <w:sz w:val="24"/>
          <w:szCs w:val="24"/>
          <w:lang w:val="hy-AM"/>
        </w:rPr>
        <w:t>սուբսիդավորման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մասին տեղեկատվությունը, արձանագրված խնդիրները և իրագործման դժվարությունները: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ԳՖԿ-ն պարտավոր է 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ամ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>ս</w:t>
      </w:r>
      <w:r w:rsidR="006E7B1C" w:rsidRPr="00177343">
        <w:rPr>
          <w:rFonts w:ascii="GHEA Grapalat" w:hAnsi="GHEA Grapalat"/>
          <w:sz w:val="24"/>
          <w:szCs w:val="24"/>
          <w:lang w:val="hy-AM"/>
        </w:rPr>
        <w:t>ա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կան պարբերականությամբ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հաշվետվություն ներկայացնել </w:t>
      </w:r>
      <w:r w:rsidR="005F38D6" w:rsidRPr="00177343">
        <w:rPr>
          <w:rFonts w:ascii="GHEA Grapalat" w:hAnsi="GHEA Grapalat"/>
          <w:sz w:val="24"/>
          <w:szCs w:val="24"/>
          <w:lang w:val="hy-AM"/>
        </w:rPr>
        <w:t>ն</w:t>
      </w:r>
      <w:r w:rsidRPr="00177343">
        <w:rPr>
          <w:rFonts w:ascii="GHEA Grapalat" w:hAnsi="GHEA Grapalat"/>
          <w:sz w:val="24"/>
          <w:szCs w:val="24"/>
          <w:lang w:val="hy-AM"/>
        </w:rPr>
        <w:t>ախարարություն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՝ մինչև յուրաքանչյուր ամսվան հաջորդող 10-րդ օրը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lastRenderedPageBreak/>
        <w:t>Հաշվետվությունը պետք է պարունակի մանրամասն տեղեկատվություն ծրագրի ընթացքի մասին, այդ թվում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1) 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ֆինանսական կառույցների կողմից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 xml:space="preserve"> յուրաքանչյուր լիզինգառուի հետ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Pr="00177343">
        <w:rPr>
          <w:rFonts w:ascii="GHEA Grapalat" w:hAnsi="GHEA Grapalat"/>
          <w:sz w:val="24"/>
          <w:szCs w:val="24"/>
          <w:lang w:val="hy-AM"/>
        </w:rPr>
        <w:t>լիզինգի պայմանագրերի մասին տեղեկատվություն` ըստ մարզերի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համայնքների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 xml:space="preserve"> (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նշելով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տեխնիկայի 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անվանումը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մակնիշ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ը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, քանակ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ը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 xml:space="preserve">լիզինգի առարկայի 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>արժեք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ը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>,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լիզինգի գումար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ը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,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>լիզինգի գումարի մնացորդ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ը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լիզինգի տոկոսադրույքի սուբսիդավորման 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գումար</w:t>
      </w:r>
      <w:r w:rsidR="000C142E" w:rsidRPr="00177343">
        <w:rPr>
          <w:rFonts w:ascii="GHEA Grapalat" w:hAnsi="GHEA Grapalat"/>
          <w:sz w:val="24"/>
          <w:szCs w:val="24"/>
          <w:lang w:val="hy-AM"/>
        </w:rPr>
        <w:t>ը</w:t>
      </w:r>
      <w:r w:rsidR="00A67579" w:rsidRPr="00177343">
        <w:rPr>
          <w:rFonts w:ascii="GHEA Grapalat" w:hAnsi="GHEA Grapalat"/>
          <w:sz w:val="24"/>
          <w:szCs w:val="24"/>
          <w:lang w:val="hy-AM"/>
        </w:rPr>
        <w:t>)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36B26" w:rsidRPr="00177343" w:rsidRDefault="00490477" w:rsidP="00D679CF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2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>) տեղեկատվություն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 xml:space="preserve"> արձանագրված խախտումների մասին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490477" w:rsidP="00D679CF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3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>) առաջարկություններ ծրագրի պայմանների բարելավման կամ կատարելագործման վերաբերյալ և այլն: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Ծրագրի իրականացման ռիսկերն են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1) Հայաստանի Հանրապետությունում </w:t>
      </w:r>
      <w:r w:rsidRPr="00177343">
        <w:rPr>
          <w:rFonts w:ascii="GHEA Grapalat" w:hAnsi="GHEA Grapalat"/>
          <w:sz w:val="24"/>
          <w:szCs w:val="24"/>
          <w:lang w:val="hy-AM"/>
        </w:rPr>
        <w:t>գյուղատնտեսական տեխնիկայի նկատմամբ ցածր վճարունակ պահանջարկը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2) ծրագրի </w:t>
      </w:r>
      <w:r w:rsidR="00E4302F" w:rsidRPr="00177343">
        <w:rPr>
          <w:rFonts w:ascii="GHEA Grapalat" w:hAnsi="GHEA Grapalat" w:cs="Sylfaen"/>
          <w:sz w:val="24"/>
          <w:szCs w:val="24"/>
          <w:lang w:val="hy-AM"/>
        </w:rPr>
        <w:t>շրջանակում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գյուղատնտեսական տեխնիկա</w:t>
      </w:r>
      <w:r w:rsidR="00832BD8" w:rsidRPr="00177343">
        <w:rPr>
          <w:rFonts w:ascii="GHEA Grapalat" w:hAnsi="GHEA Grapalat"/>
          <w:sz w:val="24"/>
          <w:szCs w:val="24"/>
          <w:lang w:val="hy-AM"/>
        </w:rPr>
        <w:t>յի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ոչ 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>նախընտրելի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տարբերակների առաջ</w:t>
      </w:r>
      <w:r w:rsidR="00E4302F" w:rsidRPr="00177343">
        <w:rPr>
          <w:rFonts w:ascii="GHEA Grapalat" w:hAnsi="GHEA Grapalat"/>
          <w:sz w:val="24"/>
          <w:szCs w:val="24"/>
          <w:lang w:val="hy-AM"/>
        </w:rPr>
        <w:t>արկ</w:t>
      </w:r>
      <w:r w:rsidRPr="00177343">
        <w:rPr>
          <w:rFonts w:ascii="GHEA Grapalat" w:hAnsi="GHEA Grapalat"/>
          <w:sz w:val="24"/>
          <w:szCs w:val="24"/>
          <w:lang w:val="hy-AM"/>
        </w:rPr>
        <w:t>ը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3) </w:t>
      </w:r>
      <w:r w:rsidR="00D21A2D" w:rsidRPr="00177343">
        <w:rPr>
          <w:rFonts w:ascii="GHEA Grapalat" w:hAnsi="GHEA Grapalat" w:cs="Sylfaen"/>
          <w:sz w:val="24"/>
          <w:szCs w:val="24"/>
          <w:lang w:val="hy-AM"/>
        </w:rPr>
        <w:t>ծրագրի մասնակիցների համար ոչ շահավետ պայմանների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302F" w:rsidRPr="00177343">
        <w:rPr>
          <w:rFonts w:ascii="GHEA Grapalat" w:hAnsi="GHEA Grapalat" w:cs="Sylfaen"/>
          <w:sz w:val="24"/>
          <w:szCs w:val="24"/>
          <w:lang w:val="hy-AM"/>
        </w:rPr>
        <w:t>առաջադրումը</w:t>
      </w:r>
      <w:r w:rsidR="001B7B07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5) բնակլիմայական և այլ գործոններով պայմանավորված լիզինգառուների ակնկալվող եկամուտների </w:t>
      </w:r>
      <w:r w:rsidR="008E5D6C" w:rsidRPr="00177343">
        <w:rPr>
          <w:rFonts w:ascii="GHEA Grapalat" w:hAnsi="GHEA Grapalat" w:cs="Sylfaen"/>
          <w:sz w:val="24"/>
          <w:szCs w:val="24"/>
          <w:lang w:val="hy-AM"/>
        </w:rPr>
        <w:t>ոչ ամբողջական ստացումը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6) լիզինգային ծառայություններ մատուցող կազմակերպությունների կողմից ոչ մատչելի պայմանների առաջադրումը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36B26" w:rsidRPr="00177343" w:rsidRDefault="00A36B26" w:rsidP="00D679C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7) </w:t>
      </w:r>
      <w:r w:rsidR="00490477" w:rsidRPr="0017734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90477" w:rsidRPr="00177343">
        <w:rPr>
          <w:rFonts w:ascii="GHEA Grapalat" w:hAnsi="GHEA Grapalat"/>
          <w:sz w:val="24"/>
          <w:szCs w:val="24"/>
          <w:lang w:val="hy-AM"/>
        </w:rPr>
        <w:t xml:space="preserve"> Հանրապետություն </w:t>
      </w:r>
      <w:r w:rsidRPr="00177343">
        <w:rPr>
          <w:rFonts w:ascii="GHEA Grapalat" w:hAnsi="GHEA Grapalat"/>
          <w:sz w:val="24"/>
          <w:szCs w:val="24"/>
          <w:lang w:val="hy-AM"/>
        </w:rPr>
        <w:t>գյուղատնտեսական տեխնիկայի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ներկրման դժվարությունները և փոխադրման համար չնախատեսված մեծ ծախսերը</w:t>
      </w:r>
      <w:r w:rsidRPr="0017734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 w:cs="GHEA Grapalat"/>
          <w:sz w:val="24"/>
          <w:szCs w:val="24"/>
          <w:lang w:val="hy-AM"/>
        </w:rPr>
        <w:t xml:space="preserve">Ռիսկերի մեղմման </w:t>
      </w:r>
      <w:r w:rsidR="005E4F89" w:rsidRPr="00177343">
        <w:rPr>
          <w:rFonts w:ascii="GHEA Grapalat" w:hAnsi="GHEA Grapalat" w:cs="GHEA Grapalat"/>
          <w:sz w:val="24"/>
          <w:szCs w:val="24"/>
          <w:lang w:val="hy-AM"/>
        </w:rPr>
        <w:t>ուղղություններն</w:t>
      </w:r>
      <w:r w:rsidRPr="00177343">
        <w:rPr>
          <w:rFonts w:ascii="GHEA Grapalat" w:hAnsi="GHEA Grapalat" w:cs="GHEA Grapalat"/>
          <w:sz w:val="24"/>
          <w:szCs w:val="24"/>
          <w:lang w:val="hy-AM"/>
        </w:rPr>
        <w:t xml:space="preserve"> են</w:t>
      </w:r>
      <w:r w:rsidR="00B51CF5" w:rsidRPr="00177343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640D2" w:rsidRPr="00177343" w:rsidRDefault="00A36B26" w:rsidP="00B640D2">
      <w:pPr>
        <w:pStyle w:val="ListParagraph"/>
        <w:numPr>
          <w:ilvl w:val="0"/>
          <w:numId w:val="16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անդամ և այլ երկրներում գյուղատնտեսական տեխնիկա արտադրող, Հայաստանի Հ</w:t>
      </w:r>
      <w:r w:rsidRPr="00177343">
        <w:rPr>
          <w:rFonts w:ascii="GHEA Grapalat" w:hAnsi="GHEA Grapalat"/>
          <w:sz w:val="24"/>
          <w:szCs w:val="24"/>
          <w:lang w:val="hy-AM"/>
        </w:rPr>
        <w:t>անրապետություն գյուղատնտեսական տեխնիկա ներկրող և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 լիզինգի պայմանագրով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գյուղատնտեսական տեխնիկա տրամադրող փորձ և հեղինակություն ունեցող կազմակերպությունների հետ համագործակցությունը և ծագած խնդիրներին օպերատիվ լուծումներ տալը</w:t>
      </w:r>
      <w:r w:rsidR="001B7B07" w:rsidRPr="00177343">
        <w:rPr>
          <w:rFonts w:ascii="GHEA Grapalat" w:hAnsi="GHEA Grapalat"/>
          <w:sz w:val="24"/>
          <w:szCs w:val="24"/>
          <w:lang w:val="hy-AM"/>
        </w:rPr>
        <w:t>.</w:t>
      </w:r>
      <w:r w:rsidR="00B640D2" w:rsidRPr="001773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640D2" w:rsidRPr="00177343" w:rsidRDefault="00B640D2" w:rsidP="00B640D2">
      <w:pPr>
        <w:pStyle w:val="ListParagraph"/>
        <w:numPr>
          <w:ilvl w:val="0"/>
          <w:numId w:val="16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lastRenderedPageBreak/>
        <w:t xml:space="preserve">գյուղատնտեսական տեխնիկայի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լիզինգի պայմանագրով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մատակարարման մատչելի մեխանիզմների առաջադրումը.</w:t>
      </w:r>
    </w:p>
    <w:p w:rsidR="00B640D2" w:rsidRPr="00177343" w:rsidRDefault="00490477" w:rsidP="00B640D2">
      <w:pPr>
        <w:pStyle w:val="ListParagraph"/>
        <w:numPr>
          <w:ilvl w:val="0"/>
          <w:numId w:val="16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լիզինգառուներին</w:t>
      </w:r>
      <w:r w:rsidR="008E5D6C" w:rsidRPr="00177343">
        <w:rPr>
          <w:rFonts w:ascii="GHEA Grapalat" w:hAnsi="GHEA Grapalat"/>
          <w:sz w:val="24"/>
          <w:szCs w:val="24"/>
          <w:lang w:val="hy-AM"/>
        </w:rPr>
        <w:t xml:space="preserve"> մատչելի </w:t>
      </w:r>
      <w:r w:rsidR="00B640D2" w:rsidRPr="00177343">
        <w:rPr>
          <w:rFonts w:ascii="GHEA Grapalat" w:hAnsi="GHEA Grapalat"/>
          <w:sz w:val="24"/>
          <w:szCs w:val="24"/>
          <w:lang w:val="hy-AM"/>
        </w:rPr>
        <w:t>մեխանիզմների և աջակցության ցուցաբերումը.</w:t>
      </w:r>
    </w:p>
    <w:p w:rsidR="00B640D2" w:rsidRPr="00177343" w:rsidRDefault="00B640D2" w:rsidP="00B640D2">
      <w:pPr>
        <w:pStyle w:val="ListParagraph"/>
        <w:numPr>
          <w:ilvl w:val="0"/>
          <w:numId w:val="16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գյուղատնտեսական տեխնիկայի ներկրումը և դրա հետ կապված ռիսկերը մատակարարներին վերապահելը.</w:t>
      </w:r>
    </w:p>
    <w:p w:rsidR="00B640D2" w:rsidRPr="00177343" w:rsidRDefault="00B640D2" w:rsidP="00934960">
      <w:pPr>
        <w:pStyle w:val="ListParagraph"/>
        <w:numPr>
          <w:ilvl w:val="0"/>
          <w:numId w:val="16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գյուղատնտեսական տեխնիկայի երաշխիքային և հետերաշխիքային սպասարկման ապահովումը։</w:t>
      </w:r>
    </w:p>
    <w:p w:rsidR="00515A79" w:rsidRPr="00177343" w:rsidRDefault="00515A79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bCs/>
          <w:iCs/>
          <w:sz w:val="24"/>
          <w:szCs w:val="24"/>
          <w:lang w:val="hy-AM" w:eastAsia="ru-RU"/>
        </w:rPr>
      </w:pPr>
      <w:r w:rsidRPr="00177343">
        <w:rPr>
          <w:rFonts w:ascii="GHEA Grapalat" w:hAnsi="GHEA Grapalat" w:cs="Sylfaen"/>
          <w:bCs/>
          <w:iCs/>
          <w:sz w:val="24"/>
          <w:szCs w:val="24"/>
          <w:lang w:val="hy-AM" w:eastAsia="ru-RU"/>
        </w:rPr>
        <w:t>Ծրագրի ֆինանսական գնահատականը</w:t>
      </w:r>
      <w:r w:rsidR="00B51CF5" w:rsidRPr="00177343">
        <w:rPr>
          <w:rFonts w:ascii="GHEA Grapalat" w:hAnsi="GHEA Grapalat" w:cs="Sylfaen"/>
          <w:bCs/>
          <w:iCs/>
          <w:sz w:val="24"/>
          <w:szCs w:val="24"/>
          <w:lang w:val="hy-AM" w:eastAsia="ru-RU"/>
        </w:rPr>
        <w:t>.</w:t>
      </w:r>
    </w:p>
    <w:p w:rsidR="00D2123A" w:rsidRPr="00177343" w:rsidRDefault="00D2123A" w:rsidP="00D679CF">
      <w:pPr>
        <w:pStyle w:val="norm"/>
        <w:numPr>
          <w:ilvl w:val="0"/>
          <w:numId w:val="11"/>
        </w:numPr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Ծ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րագրի </w:t>
      </w:r>
      <w:r w:rsidR="00A36B26" w:rsidRPr="00177343">
        <w:rPr>
          <w:rFonts w:ascii="GHEA Grapalat" w:eastAsia="Arial Unicode MS" w:hAnsi="GHEA Grapalat" w:cs="Sylfaen"/>
          <w:sz w:val="24"/>
          <w:szCs w:val="24"/>
          <w:lang w:val="hy-AM"/>
        </w:rPr>
        <w:t>իրակա</w:t>
      </w:r>
      <w:r w:rsidR="00A36B26" w:rsidRPr="00177343">
        <w:rPr>
          <w:rFonts w:ascii="GHEA Grapalat" w:eastAsia="Arial Unicode MS" w:hAnsi="GHEA Grapalat" w:cs="Sylfaen"/>
          <w:sz w:val="24"/>
          <w:szCs w:val="24"/>
          <w:lang w:val="hy-AM"/>
        </w:rPr>
        <w:softHyphen/>
        <w:t>նացման</w:t>
      </w:r>
      <w:r w:rsidR="00A36B26" w:rsidRPr="0017734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ֆինանսավորման աղբյուրը </w:t>
      </w:r>
      <w:r w:rsidR="00490477" w:rsidRPr="0017734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Հայաստանի Հանրապետության </w:t>
      </w:r>
      <w:r w:rsidR="00A36B26" w:rsidRPr="009D1C7E">
        <w:rPr>
          <w:rFonts w:ascii="GHEA Grapalat" w:hAnsi="GHEA Grapalat"/>
          <w:sz w:val="24"/>
          <w:szCs w:val="24"/>
          <w:lang w:val="hy-AM"/>
        </w:rPr>
        <w:t>պետական բյուջեն է</w:t>
      </w:r>
      <w:r w:rsidR="00B51CF5" w:rsidRPr="009D1C7E">
        <w:rPr>
          <w:rFonts w:ascii="GHEA Grapalat" w:hAnsi="GHEA Grapalat"/>
          <w:sz w:val="24"/>
          <w:szCs w:val="24"/>
          <w:lang w:val="hy-AM"/>
        </w:rPr>
        <w:t>.</w:t>
      </w:r>
    </w:p>
    <w:p w:rsidR="00C00620" w:rsidRPr="00177343" w:rsidRDefault="00C00620" w:rsidP="00D679CF">
      <w:pPr>
        <w:pStyle w:val="norm"/>
        <w:numPr>
          <w:ilvl w:val="0"/>
          <w:numId w:val="11"/>
        </w:numPr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2022 թվականին </w:t>
      </w:r>
      <w:r w:rsidR="004E71DD" w:rsidRPr="00177343">
        <w:rPr>
          <w:rFonts w:ascii="GHEA Grapalat" w:hAnsi="GHEA Grapalat"/>
          <w:sz w:val="24"/>
          <w:szCs w:val="24"/>
          <w:lang w:val="hy-AM"/>
        </w:rPr>
        <w:t>ծ</w:t>
      </w:r>
      <w:r w:rsidRPr="00177343">
        <w:rPr>
          <w:rFonts w:ascii="GHEA Grapalat" w:hAnsi="GHEA Grapalat"/>
          <w:sz w:val="24"/>
          <w:szCs w:val="24"/>
          <w:lang w:val="hy-AM"/>
        </w:rPr>
        <w:t>րագրի իրականացման</w:t>
      </w:r>
      <w:r w:rsidR="00F96CAC" w:rsidRPr="00177343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գնահատված արժեքը կկազմի </w:t>
      </w:r>
      <w:r w:rsidR="009D1C7E">
        <w:rPr>
          <w:rFonts w:ascii="GHEA Grapalat" w:hAnsi="GHEA Grapalat"/>
          <w:sz w:val="24"/>
          <w:szCs w:val="24"/>
          <w:lang w:val="hy-AM"/>
        </w:rPr>
        <w:t>719.5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մլն դրամ: </w:t>
      </w:r>
      <w:r w:rsidR="00865A61" w:rsidRPr="00357896">
        <w:rPr>
          <w:rFonts w:ascii="GHEA Grapalat" w:hAnsi="GHEA Grapalat"/>
          <w:bCs/>
          <w:iCs/>
          <w:sz w:val="24"/>
          <w:szCs w:val="20"/>
          <w:lang w:val="af-ZA"/>
        </w:rPr>
        <w:t>Ծրագրի հետագա տարիների ֆինանսավորումը կիրականացվի յուրաքանչյուր տարվա բյուջետային գործընթացի շրջանակներում իրականացված քննարկումների արդյունքում՝ առաջիկա տարվա պետական բյուջեով ծրագրի համար նախատեսված գումարի շրջանակներում</w:t>
      </w:r>
      <w:r w:rsidR="00B51CF5" w:rsidRPr="00177343">
        <w:rPr>
          <w:rFonts w:ascii="GHEA Grapalat" w:hAnsi="GHEA Grapalat"/>
          <w:sz w:val="24"/>
          <w:szCs w:val="24"/>
          <w:lang w:val="hy-AM"/>
        </w:rPr>
        <w:t>.</w:t>
      </w:r>
    </w:p>
    <w:p w:rsidR="00A357C7" w:rsidRPr="00177343" w:rsidRDefault="004E71DD" w:rsidP="00D679CF">
      <w:pPr>
        <w:pStyle w:val="norm"/>
        <w:numPr>
          <w:ilvl w:val="0"/>
          <w:numId w:val="11"/>
        </w:numPr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ծ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րագրի </w:t>
      </w:r>
      <w:r w:rsidR="00F96CAC" w:rsidRPr="00177343">
        <w:rPr>
          <w:rFonts w:ascii="GHEA Grapalat" w:hAnsi="GHEA Grapalat"/>
          <w:sz w:val="24"/>
          <w:szCs w:val="24"/>
          <w:lang w:val="hy-AM"/>
        </w:rPr>
        <w:t>շրջանակ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F96CAC" w:rsidRPr="00301B84">
        <w:rPr>
          <w:rFonts w:ascii="GHEA Grapalat" w:hAnsi="GHEA Grapalat"/>
          <w:sz w:val="24"/>
          <w:szCs w:val="24"/>
          <w:lang w:val="hy-AM"/>
        </w:rPr>
        <w:t>նախատեսվում է</w:t>
      </w:r>
      <w:r w:rsidR="00F96CAC" w:rsidRPr="00177343">
        <w:rPr>
          <w:rFonts w:ascii="GHEA Grapalat" w:hAnsi="GHEA Grapalat"/>
          <w:sz w:val="24"/>
          <w:szCs w:val="24"/>
          <w:lang w:val="hy-AM"/>
        </w:rPr>
        <w:t xml:space="preserve"> տարեկան իրականացնել</w:t>
      </w:r>
      <w:r w:rsidR="00490477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D2123A" w:rsidRPr="00177343">
        <w:rPr>
          <w:rFonts w:ascii="GHEA Grapalat" w:hAnsi="GHEA Grapalat"/>
          <w:sz w:val="24"/>
          <w:szCs w:val="24"/>
          <w:lang w:val="hy-AM"/>
        </w:rPr>
        <w:t>1.</w:t>
      </w:r>
      <w:r w:rsidR="005B206C" w:rsidRPr="00177343">
        <w:rPr>
          <w:rFonts w:ascii="GHEA Grapalat" w:hAnsi="GHEA Grapalat"/>
          <w:sz w:val="24"/>
          <w:szCs w:val="24"/>
          <w:lang w:val="hy-AM"/>
        </w:rPr>
        <w:t>43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մլրդ</w:t>
      </w:r>
      <w:r w:rsidR="00B640D2" w:rsidRPr="00177343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490477" w:rsidRPr="00177343">
        <w:rPr>
          <w:rFonts w:ascii="GHEA Grapalat" w:hAnsi="GHEA Grapalat"/>
          <w:sz w:val="24"/>
          <w:szCs w:val="24"/>
          <w:lang w:val="hy-AM"/>
        </w:rPr>
        <w:t xml:space="preserve">լիզինգի առարկայի 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>արժեքով գյուղատնտեսական տեխնիկայի սուբսիդավորում</w:t>
      </w:r>
      <w:r w:rsidR="00301B84">
        <w:rPr>
          <w:rFonts w:ascii="GHEA Grapalat" w:hAnsi="GHEA Grapalat"/>
          <w:sz w:val="24"/>
          <w:szCs w:val="24"/>
          <w:lang w:val="hy-AM"/>
        </w:rPr>
        <w:t>.</w:t>
      </w:r>
    </w:p>
    <w:p w:rsidR="00A36B26" w:rsidRPr="00177343" w:rsidRDefault="00A357C7" w:rsidP="00D679CF">
      <w:pPr>
        <w:pStyle w:val="norm"/>
        <w:numPr>
          <w:ilvl w:val="0"/>
          <w:numId w:val="11"/>
        </w:numPr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 xml:space="preserve">ծրագրի արդյունքների հիման վրա իրականացված հաշվարկ-հիմնավորումը 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 xml:space="preserve">ներկայացված </w:t>
      </w:r>
      <w:r w:rsidRPr="00177343">
        <w:rPr>
          <w:rFonts w:ascii="GHEA Grapalat" w:hAnsi="GHEA Grapalat"/>
          <w:sz w:val="24"/>
          <w:szCs w:val="24"/>
          <w:lang w:val="hy-AM"/>
        </w:rPr>
        <w:t>է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 xml:space="preserve"> Աղյուսակ </w:t>
      </w:r>
      <w:r w:rsidR="003F0D8B" w:rsidRPr="00177343">
        <w:rPr>
          <w:rFonts w:ascii="GHEA Grapalat" w:hAnsi="GHEA Grapalat"/>
          <w:sz w:val="24"/>
          <w:szCs w:val="24"/>
          <w:lang w:val="hy-AM"/>
        </w:rPr>
        <w:t>2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>-ում։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6B26" w:rsidRPr="00177343" w:rsidRDefault="00A36B26" w:rsidP="00D679C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իրականացման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B51CF5" w:rsidRPr="0017734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36B26" w:rsidRPr="00177343" w:rsidRDefault="00EB077C" w:rsidP="00E164F0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կստեղծվ</w:t>
      </w:r>
      <w:r w:rsidRPr="00177343">
        <w:rPr>
          <w:rFonts w:ascii="GHEA Grapalat" w:hAnsi="GHEA Grapalat"/>
          <w:sz w:val="24"/>
          <w:szCs w:val="24"/>
          <w:lang w:val="hy-AM"/>
        </w:rPr>
        <w:t>ի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մատչելի մեխանիզմների կիրառմամբ</w:t>
      </w:r>
      <w:r w:rsidR="005E238D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գյուղատն-տեսությունում տնտեսավարողների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գյուղատնտեսական տեխնիկայի նկատմամբ 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>վճարունակ պահանջարկի բավարարման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36B26" w:rsidRPr="00177343">
        <w:rPr>
          <w:rFonts w:ascii="GHEA Grapalat" w:hAnsi="GHEA Grapalat"/>
          <w:sz w:val="24"/>
          <w:szCs w:val="24"/>
          <w:lang w:val="hy-AM"/>
        </w:rPr>
        <w:t xml:space="preserve"> տեխնիկայի հավաքակազմի որոշակի նորացման համար.</w:t>
      </w:r>
    </w:p>
    <w:p w:rsidR="00A36B26" w:rsidRPr="00177343" w:rsidRDefault="00A36B26" w:rsidP="00E164F0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F4F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490477" w:rsidRPr="00177343">
        <w:rPr>
          <w:rFonts w:ascii="GHEA Grapalat" w:hAnsi="GHEA Grapalat" w:cs="Sylfaen"/>
          <w:sz w:val="24"/>
          <w:szCs w:val="24"/>
          <w:lang w:val="hy-AM"/>
        </w:rPr>
        <w:t>կնորացվի</w:t>
      </w:r>
      <w:r w:rsidR="00490477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>գյուղատնտեսական տեխնիկայի հավաքակազմի շուրջ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 xml:space="preserve"> 1</w:t>
      </w:r>
      <w:r w:rsidR="001F44D6" w:rsidRPr="00177343">
        <w:rPr>
          <w:rFonts w:ascii="GHEA Grapalat" w:hAnsi="GHEA Grapalat"/>
          <w:sz w:val="24"/>
          <w:szCs w:val="24"/>
          <w:lang w:val="hy-AM"/>
        </w:rPr>
        <w:t>.0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>-</w:t>
      </w:r>
      <w:r w:rsidR="00DF481D">
        <w:rPr>
          <w:rFonts w:ascii="GHEA Grapalat" w:hAnsi="GHEA Grapalat"/>
          <w:sz w:val="24"/>
          <w:szCs w:val="24"/>
          <w:lang w:val="hy-AM"/>
        </w:rPr>
        <w:t>3</w:t>
      </w:r>
      <w:r w:rsidR="00DB1E10" w:rsidRPr="00177343">
        <w:rPr>
          <w:rFonts w:ascii="GHEA Grapalat" w:hAnsi="GHEA Grapalat"/>
          <w:sz w:val="24"/>
          <w:szCs w:val="24"/>
          <w:lang w:val="hy-AM"/>
        </w:rPr>
        <w:t>.0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տոկոսը, 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>միաժամանակ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 xml:space="preserve">հնարավորություններ </w:t>
      </w:r>
      <w:r w:rsidR="00415F4F">
        <w:rPr>
          <w:rFonts w:ascii="GHEA Grapalat" w:hAnsi="GHEA Grapalat"/>
          <w:sz w:val="24"/>
          <w:szCs w:val="24"/>
          <w:lang w:val="hy-AM"/>
        </w:rPr>
        <w:t>կ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>ստեղծ</w:t>
      </w:r>
      <w:r w:rsidR="00415F4F">
        <w:rPr>
          <w:rFonts w:ascii="GHEA Grapalat" w:hAnsi="GHEA Grapalat"/>
          <w:sz w:val="24"/>
          <w:szCs w:val="24"/>
          <w:lang w:val="hy-AM"/>
        </w:rPr>
        <w:t>վեն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մեքենատրակտորային կայանների ստեղծման համար.</w:t>
      </w:r>
    </w:p>
    <w:p w:rsidR="00E164F0" w:rsidRPr="00177343" w:rsidRDefault="00E164F0" w:rsidP="00E164F0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յուրաքանչյուր </w:t>
      </w:r>
      <w:r w:rsidR="00EB077C" w:rsidRPr="00177343">
        <w:rPr>
          <w:rFonts w:ascii="GHEA Grapalat" w:hAnsi="GHEA Grapalat" w:cs="Sylfaen"/>
          <w:sz w:val="24"/>
          <w:szCs w:val="24"/>
          <w:lang w:val="hy-AM"/>
        </w:rPr>
        <w:t>տար</w:t>
      </w:r>
      <w:r w:rsidRPr="00177343">
        <w:rPr>
          <w:rFonts w:ascii="GHEA Grapalat" w:hAnsi="GHEA Grapalat" w:cs="Sylfaen"/>
          <w:sz w:val="24"/>
          <w:szCs w:val="24"/>
          <w:lang w:val="hy-AM"/>
        </w:rPr>
        <w:t>ի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հանրապետությունում </w:t>
      </w:r>
      <w:r w:rsidR="00490477" w:rsidRPr="00177343">
        <w:rPr>
          <w:rFonts w:ascii="GHEA Grapalat" w:hAnsi="GHEA Grapalat"/>
          <w:sz w:val="24"/>
          <w:szCs w:val="24"/>
          <w:lang w:val="hy-AM"/>
        </w:rPr>
        <w:t>կ</w:t>
      </w:r>
      <w:r w:rsidR="00490477" w:rsidRPr="00177343">
        <w:rPr>
          <w:rFonts w:ascii="GHEA Grapalat" w:hAnsi="GHEA Grapalat" w:cs="Sylfaen"/>
          <w:sz w:val="24"/>
          <w:szCs w:val="24"/>
          <w:lang w:val="hy-AM"/>
        </w:rPr>
        <w:t>թարմաց</w:t>
      </w:r>
      <w:r w:rsidR="00415F4F">
        <w:rPr>
          <w:rFonts w:ascii="GHEA Grapalat" w:hAnsi="GHEA Grapalat" w:cs="Sylfaen"/>
          <w:sz w:val="24"/>
          <w:szCs w:val="24"/>
          <w:lang w:val="hy-AM"/>
        </w:rPr>
        <w:t>վ</w:t>
      </w:r>
      <w:r w:rsidR="00490477" w:rsidRPr="00177343">
        <w:rPr>
          <w:rFonts w:ascii="GHEA Grapalat" w:hAnsi="GHEA Grapalat" w:cs="Sylfaen"/>
          <w:sz w:val="24"/>
          <w:szCs w:val="24"/>
          <w:lang w:val="hy-AM"/>
        </w:rPr>
        <w:t>ե</w:t>
      </w:r>
      <w:r w:rsidR="00415F4F">
        <w:rPr>
          <w:rFonts w:ascii="GHEA Grapalat" w:hAnsi="GHEA Grapalat" w:cs="Sylfaen"/>
          <w:sz w:val="24"/>
          <w:szCs w:val="24"/>
          <w:lang w:val="hy-AM"/>
        </w:rPr>
        <w:t>ն</w:t>
      </w:r>
      <w:r w:rsidR="00490477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առկա </w:t>
      </w:r>
      <w:r w:rsidRPr="00177343">
        <w:rPr>
          <w:rFonts w:ascii="GHEA Grapalat" w:hAnsi="GHEA Grapalat" w:cs="Sylfaen"/>
          <w:sz w:val="24"/>
          <w:szCs w:val="24"/>
          <w:lang w:val="hy-AM"/>
        </w:rPr>
        <w:t xml:space="preserve">տեխնիկայի հավաքակազմը՝ 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>շուրջ</w:t>
      </w:r>
      <w:r w:rsidR="005C6611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77C" w:rsidRPr="00177343">
        <w:rPr>
          <w:rFonts w:ascii="GHEA Grapalat" w:hAnsi="GHEA Grapalat"/>
          <w:sz w:val="24"/>
          <w:szCs w:val="24"/>
          <w:lang w:val="hy-AM"/>
        </w:rPr>
        <w:t xml:space="preserve">500 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միավոր նոր </w:t>
      </w:r>
      <w:r w:rsidRPr="00177343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177343">
        <w:rPr>
          <w:rFonts w:ascii="GHEA Grapalat" w:hAnsi="GHEA Grapalat"/>
          <w:sz w:val="24"/>
          <w:szCs w:val="24"/>
          <w:lang w:val="hy-AM"/>
        </w:rPr>
        <w:t xml:space="preserve"> տեխնիկայի տարբեր տեսակներով.</w:t>
      </w:r>
    </w:p>
    <w:p w:rsidR="00A36B26" w:rsidRPr="00177343" w:rsidRDefault="00A36B26" w:rsidP="00E164F0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կբարձրանա գյուղատնտեսությունում մեքենայացման մակարդակը, տնտեսապես կամրապնդվեն շահառու գյուղացիական տնտեսությունները և պայմաններ կստեղծվեն վերջիններիս կողմից ապրանքային արտադրության կազմակերպման և հետագա զարգացման համար:</w:t>
      </w:r>
    </w:p>
    <w:p w:rsidR="007456D9" w:rsidRDefault="007456D9" w:rsidP="007456D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6E7B1C" w:rsidRPr="00177343" w:rsidRDefault="006E7B1C" w:rsidP="006E7B1C">
      <w:pPr>
        <w:spacing w:after="0"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lastRenderedPageBreak/>
        <w:t xml:space="preserve">Աղյուսակ </w:t>
      </w:r>
      <w:r w:rsidR="00E329EB" w:rsidRPr="00177343">
        <w:rPr>
          <w:rFonts w:ascii="GHEA Grapalat" w:hAnsi="GHEA Grapalat"/>
          <w:sz w:val="24"/>
          <w:szCs w:val="24"/>
          <w:lang w:val="hy-AM"/>
        </w:rPr>
        <w:t>1</w:t>
      </w:r>
    </w:p>
    <w:p w:rsidR="00A36B26" w:rsidRPr="00177343" w:rsidRDefault="00A36B26" w:rsidP="006E7B1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7343">
        <w:rPr>
          <w:rFonts w:ascii="GHEA Grapalat" w:hAnsi="GHEA Grapalat"/>
          <w:sz w:val="24"/>
          <w:szCs w:val="24"/>
          <w:lang w:val="hy-AM"/>
        </w:rPr>
        <w:t>Գյուղատնտեսական տեխնիկայի լիզինգի տրամադրման և</w:t>
      </w:r>
      <w:r w:rsidR="00A94F33" w:rsidRPr="0017734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177343">
        <w:rPr>
          <w:rFonts w:ascii="GHEA Grapalat" w:hAnsi="GHEA Grapalat"/>
          <w:sz w:val="24"/>
          <w:szCs w:val="24"/>
          <w:lang w:val="hy-AM"/>
        </w:rPr>
        <w:t>աջակցության պայմանները</w:t>
      </w:r>
    </w:p>
    <w:tbl>
      <w:tblPr>
        <w:tblW w:w="10028" w:type="dxa"/>
        <w:tblInd w:w="108" w:type="dxa"/>
        <w:tblLook w:val="04A0" w:firstRow="1" w:lastRow="0" w:firstColumn="1" w:lastColumn="0" w:noHBand="0" w:noVBand="1"/>
      </w:tblPr>
      <w:tblGrid>
        <w:gridCol w:w="852"/>
        <w:gridCol w:w="3036"/>
        <w:gridCol w:w="6140"/>
      </w:tblGrid>
      <w:tr w:rsidR="009568F1" w:rsidRPr="00177343" w:rsidTr="00623A38">
        <w:trPr>
          <w:trHeight w:val="47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Լիզինգի առարկա</w:t>
            </w:r>
          </w:p>
        </w:tc>
        <w:tc>
          <w:tcPr>
            <w:tcW w:w="6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B51CF5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կոմբայն</w:t>
            </w:r>
          </w:p>
        </w:tc>
      </w:tr>
      <w:tr w:rsidR="009568F1" w:rsidRPr="00177343" w:rsidTr="00623A38">
        <w:trPr>
          <w:trHeight w:val="47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B26" w:rsidRPr="00177343" w:rsidRDefault="00A36B26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B51CF5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տրակտոր</w:t>
            </w:r>
          </w:p>
        </w:tc>
      </w:tr>
      <w:tr w:rsidR="009568F1" w:rsidRPr="00177343" w:rsidTr="00623A38">
        <w:trPr>
          <w:trHeight w:val="47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B26" w:rsidRPr="00177343" w:rsidRDefault="00A36B26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 գյուղատնտեսական տեխնիկա</w:t>
            </w:r>
          </w:p>
        </w:tc>
      </w:tr>
      <w:tr w:rsidR="009568F1" w:rsidRPr="00177343" w:rsidTr="008B0207">
        <w:trPr>
          <w:trHeight w:val="90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</w:rPr>
              <w:t>Տրամադրման շրջանակը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843907" w:rsidP="00843907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ֆիզիկական և</w:t>
            </w:r>
            <w:r w:rsidRPr="00177343">
              <w:rPr>
                <w:rFonts w:ascii="GHEA Grapalat" w:eastAsia="Times New Roman" w:hAnsi="GHEA Grapalat"/>
                <w:sz w:val="24"/>
                <w:szCs w:val="24"/>
              </w:rPr>
              <w:t xml:space="preserve"> իրավաբանական անձիք, անհատ ձեռնարկատեր</w:t>
            </w:r>
            <w:r w:rsidR="00967300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երը</w:t>
            </w:r>
            <w:r w:rsidR="00A36B26" w:rsidRPr="00177343">
              <w:rPr>
                <w:rFonts w:ascii="GHEA Grapalat" w:eastAsia="Times New Roman" w:hAnsi="GHEA Grapalat"/>
                <w:sz w:val="24"/>
                <w:szCs w:val="24"/>
              </w:rPr>
              <w:t>,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համայնքներ</w:t>
            </w:r>
            <w:r w:rsidR="00967300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="00A36B26" w:rsidRPr="00177343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</w:tc>
      </w:tr>
      <w:tr w:rsidR="009568F1" w:rsidRPr="00177343" w:rsidTr="00623A38">
        <w:trPr>
          <w:trHeight w:val="47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Արժույթը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դրամ</w:t>
            </w:r>
          </w:p>
        </w:tc>
      </w:tr>
      <w:tr w:rsidR="009568F1" w:rsidRPr="00177343" w:rsidTr="00623A38">
        <w:trPr>
          <w:trHeight w:val="1014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843907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Լիզինգի տոկոսադրույք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843907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տարեկան </w:t>
            </w:r>
            <w:r w:rsidR="00843907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փաստացի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տոկոսադրույք՝ մինչև 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="00843907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տոկոս </w:t>
            </w:r>
          </w:p>
        </w:tc>
      </w:tr>
      <w:tr w:rsidR="00843907" w:rsidRPr="001F1852" w:rsidTr="00623A38">
        <w:trPr>
          <w:trHeight w:val="1014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07" w:rsidRPr="00177343" w:rsidRDefault="00843907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07" w:rsidRPr="00177343" w:rsidRDefault="00843907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Լիզինգի տոկոսադրույքի սուբսիդավորման չափ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07" w:rsidRPr="00177343" w:rsidRDefault="00843907" w:rsidP="00843907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լիզինգի տոկոսադրույքը սուբսիդավոր</w:t>
            </w:r>
            <w:r w:rsidR="00415F4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ում է այնպիսի չափաքանակով, որ լիզինգառուի կողմից վճարվող լիզինգի տարեկան տոկոսադրույքը կազմի 2 տոկոս</w:t>
            </w:r>
          </w:p>
        </w:tc>
      </w:tr>
      <w:tr w:rsidR="009568F1" w:rsidRPr="00177343" w:rsidTr="00623A38">
        <w:trPr>
          <w:trHeight w:val="734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88730D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Կանխավճար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A36B26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լիզինգի առարկայի ձեռքբերման գնի 20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տոկոս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չափով</w:t>
            </w:r>
          </w:p>
        </w:tc>
      </w:tr>
      <w:tr w:rsidR="009568F1" w:rsidRPr="00177343" w:rsidTr="00623A38">
        <w:trPr>
          <w:trHeight w:val="543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88730D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3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B26" w:rsidRPr="00177343" w:rsidRDefault="00843907" w:rsidP="00135E93">
            <w:pPr>
              <w:spacing w:after="0" w:line="24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Լիզինգի մ</w:t>
            </w:r>
            <w:r w:rsidR="00A36B26"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արման ժամկետ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B26" w:rsidRPr="00177343" w:rsidRDefault="00B51CF5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կոմբայն</w:t>
            </w:r>
            <w:r w:rsidR="005D4EE6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երի </w:t>
            </w:r>
            <w:r w:rsidR="00967300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համար՝ 10 տարի</w:t>
            </w:r>
          </w:p>
        </w:tc>
      </w:tr>
      <w:tr w:rsidR="009568F1" w:rsidRPr="00177343" w:rsidTr="00623A38">
        <w:trPr>
          <w:trHeight w:val="705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B51CF5" w:rsidP="00967300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տրակտորների</w:t>
            </w:r>
            <w:r w:rsidR="00967300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՝ 6 տարի</w:t>
            </w:r>
          </w:p>
        </w:tc>
      </w:tr>
      <w:tr w:rsidR="00967300" w:rsidRPr="00177343" w:rsidTr="00623A38">
        <w:trPr>
          <w:trHeight w:val="705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300" w:rsidRPr="00177343" w:rsidRDefault="00967300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300" w:rsidRPr="00177343" w:rsidRDefault="0096730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00" w:rsidRPr="00177343" w:rsidRDefault="00967300" w:rsidP="00967300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շարքացանների, հավաքիչ-մամլիչների համար</w:t>
            </w:r>
            <w:r w:rsidRPr="00177343">
              <w:rPr>
                <w:rFonts w:ascii="GHEA Grapalat" w:eastAsia="Times New Roman" w:hAnsi="GHEA Grapalat"/>
                <w:sz w:val="24"/>
                <w:szCs w:val="24"/>
              </w:rPr>
              <w:t xml:space="preserve">` 3-6 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տարի</w:t>
            </w:r>
          </w:p>
        </w:tc>
      </w:tr>
      <w:tr w:rsidR="009568F1" w:rsidRPr="00177343" w:rsidTr="00623A38">
        <w:trPr>
          <w:trHeight w:val="543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 գյուղատն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տեսական տեխնիկայի համար՝ 3 տարի</w:t>
            </w:r>
          </w:p>
        </w:tc>
      </w:tr>
      <w:tr w:rsidR="009568F1" w:rsidRPr="00177343" w:rsidTr="00623A38">
        <w:trPr>
          <w:trHeight w:val="94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9C25EC" w:rsidP="00490477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տրակտորներ և այլ գյուղատնտեսական</w:t>
            </w:r>
            <w:r w:rsidR="00FA6560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տեխնիկա միևնույն </w:t>
            </w:r>
            <w:r w:rsidR="00490477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լիզինգառուին</w:t>
            </w:r>
            <w:r w:rsidR="00FA6560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միաժամանակ լիզինգով տրամադրելու դեպքում մարման ժ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ամկետը կարող է սահմանվել 6 տարի</w:t>
            </w:r>
          </w:p>
        </w:tc>
      </w:tr>
      <w:tr w:rsidR="009568F1" w:rsidRPr="00177343" w:rsidTr="00623A38">
        <w:trPr>
          <w:trHeight w:val="94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60" w:rsidRPr="00177343" w:rsidRDefault="0088730D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3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60" w:rsidRPr="00177343" w:rsidRDefault="00FA6560" w:rsidP="006E6691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Դադարի </w:t>
            </w:r>
            <w:r w:rsidR="006E6691"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շրջան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560" w:rsidRPr="00177343" w:rsidRDefault="00FA6560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Տարեկան մինչև 6 ամիս</w:t>
            </w:r>
          </w:p>
        </w:tc>
      </w:tr>
      <w:tr w:rsidR="009568F1" w:rsidRPr="00177343" w:rsidTr="00623A38">
        <w:trPr>
          <w:trHeight w:val="734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88730D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3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Լիզինգի առարկայի ապահովագրություն</w:t>
            </w:r>
          </w:p>
        </w:tc>
        <w:tc>
          <w:tcPr>
            <w:tcW w:w="6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FA6560" w:rsidP="006E6691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Լիզինգի առարկան լիզինգի պայմանագրի գործողության ընթացքում </w:t>
            </w:r>
            <w:r w:rsidR="006E6691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ֆինանսական կառույցի հաշվին ապահովագրվում է 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վնասվա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ծքի և կորստյան ռիսկերից (կասկո)</w:t>
            </w:r>
          </w:p>
        </w:tc>
      </w:tr>
      <w:tr w:rsidR="009568F1" w:rsidRPr="00177343" w:rsidTr="00623A38">
        <w:trPr>
          <w:trHeight w:val="734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</w:tr>
      <w:tr w:rsidR="009568F1" w:rsidRPr="001335F5" w:rsidTr="00623A38">
        <w:trPr>
          <w:trHeight w:val="734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88730D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3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Սեփականության իրավունքի պետական </w:t>
            </w: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գրանցման վճար /պետական տուրք/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335F5" w:rsidRDefault="00FA6560" w:rsidP="0088730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տր</w:t>
            </w:r>
            <w:r w:rsidR="0088730D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ակտորների և կոմբայների համար՝ 5</w:t>
            </w: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000 դրամ, որը կարող է ներառվել լիզինգի գումարի մեջ</w:t>
            </w:r>
          </w:p>
        </w:tc>
      </w:tr>
      <w:tr w:rsidR="009568F1" w:rsidRPr="001F1852" w:rsidTr="00623A38">
        <w:trPr>
          <w:trHeight w:val="734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335F5" w:rsidRDefault="00FA6560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335F5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335F5" w:rsidRDefault="00FA6560" w:rsidP="004E71D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 գյուղատնտ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եսական տեխնիկայի համար վճար չկա</w:t>
            </w:r>
          </w:p>
        </w:tc>
      </w:tr>
      <w:tr w:rsidR="009568F1" w:rsidRPr="001335F5" w:rsidTr="00623A38">
        <w:trPr>
          <w:trHeight w:val="734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88730D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11</w:t>
            </w:r>
          </w:p>
        </w:tc>
        <w:tc>
          <w:tcPr>
            <w:tcW w:w="3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88730D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Ֆինանսական կառույցի կողմից մատուցվող ծ</w:t>
            </w:r>
            <w:r w:rsidR="00FA6560"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առայության վճար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335F5" w:rsidRDefault="00FA6560" w:rsidP="0088730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 2 մլն դրամ (ներառյալ) ձեռքբերման գնով լիզինգի առարկայի համ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ար` առավելագույնը 15000 դրամ</w:t>
            </w:r>
          </w:p>
        </w:tc>
      </w:tr>
      <w:tr w:rsidR="009568F1" w:rsidRPr="001F1852" w:rsidTr="00623A38">
        <w:trPr>
          <w:trHeight w:val="734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335F5" w:rsidRDefault="00FA6560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335F5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335F5" w:rsidRDefault="00FA6560" w:rsidP="0088730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 մլն ՀՀ դրամը գերազանցող ձեռքբերման գնով լիզինգի առարկայի համար՝ առավելագույնը 20000 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դրամ</w:t>
            </w:r>
          </w:p>
        </w:tc>
      </w:tr>
      <w:tr w:rsidR="009568F1" w:rsidRPr="00177343" w:rsidTr="00623A38">
        <w:trPr>
          <w:trHeight w:val="734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88730D" w:rsidP="00623A38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3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FA6560" w:rsidP="004E71DD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Սեփականության իրավունքի փոխանցման վճար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FA6560" w:rsidP="0088730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տրակտորների և կոմբայների համ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ար՝ առավելագույնը 5000 դրամ</w:t>
            </w:r>
          </w:p>
        </w:tc>
      </w:tr>
      <w:tr w:rsidR="009568F1" w:rsidRPr="00177343" w:rsidTr="006E7B1C">
        <w:trPr>
          <w:trHeight w:val="734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D679CF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60" w:rsidRPr="00177343" w:rsidRDefault="00FA6560" w:rsidP="00D679CF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60" w:rsidRPr="00177343" w:rsidRDefault="00FA6560" w:rsidP="0088730D">
            <w:pPr>
              <w:spacing w:after="0" w:line="240" w:lineRule="auto"/>
              <w:ind w:firstLine="1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 գյուղատնտեսական տեխնիկայի համ</w:t>
            </w:r>
            <w:r w:rsidR="00B51CF5" w:rsidRPr="001773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ար՝ առավելագույնը 3000 դրամ</w:t>
            </w:r>
          </w:p>
        </w:tc>
      </w:tr>
    </w:tbl>
    <w:p w:rsidR="00A36B26" w:rsidRPr="00177343" w:rsidRDefault="00A36B26" w:rsidP="00D679CF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</w:p>
    <w:p w:rsidR="006E7B1C" w:rsidRPr="00177343" w:rsidRDefault="006E7B1C">
      <w:pPr>
        <w:rPr>
          <w:rFonts w:ascii="GHEA Grapalat" w:eastAsia="Calibri" w:hAnsi="GHEA Grapalat" w:cs="Times New Roman"/>
          <w:sz w:val="24"/>
          <w:szCs w:val="24"/>
        </w:rPr>
      </w:pPr>
      <w:r w:rsidRPr="00177343">
        <w:rPr>
          <w:rFonts w:ascii="GHEA Grapalat" w:hAnsi="GHEA Grapalat"/>
          <w:sz w:val="24"/>
          <w:szCs w:val="24"/>
        </w:rPr>
        <w:br w:type="page"/>
      </w:r>
    </w:p>
    <w:p w:rsidR="00A9667D" w:rsidRDefault="006E7B1C" w:rsidP="006E7B1C">
      <w:pPr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0014">
        <w:rPr>
          <w:rFonts w:ascii="GHEA Grapalat" w:hAnsi="GHEA Grapalat"/>
          <w:sz w:val="24"/>
          <w:szCs w:val="24"/>
          <w:lang w:val="hy-AM"/>
        </w:rPr>
        <w:lastRenderedPageBreak/>
        <w:t xml:space="preserve">Աղյուսակ </w:t>
      </w:r>
      <w:r w:rsidR="00E329EB" w:rsidRPr="00EE0014">
        <w:rPr>
          <w:rFonts w:ascii="GHEA Grapalat" w:hAnsi="GHEA Grapalat"/>
          <w:sz w:val="24"/>
          <w:szCs w:val="24"/>
          <w:lang w:val="hy-AM"/>
        </w:rPr>
        <w:t>2</w:t>
      </w:r>
      <w:r w:rsidR="00A9667D" w:rsidRPr="00A966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6E7B1C" w:rsidRPr="00EE0014" w:rsidRDefault="00A9667D" w:rsidP="00A9667D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EE0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հիմքում դրված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արդյունքների հաշվարկ-հիմնավորում</w:t>
      </w:r>
    </w:p>
    <w:tbl>
      <w:tblPr>
        <w:tblStyle w:val="TableGrid"/>
        <w:tblW w:w="10192" w:type="dxa"/>
        <w:tblLook w:val="04A0" w:firstRow="1" w:lastRow="0" w:firstColumn="1" w:lastColumn="0" w:noHBand="0" w:noVBand="1"/>
      </w:tblPr>
      <w:tblGrid>
        <w:gridCol w:w="4187"/>
        <w:gridCol w:w="1294"/>
        <w:gridCol w:w="1088"/>
        <w:gridCol w:w="1243"/>
        <w:gridCol w:w="1013"/>
        <w:gridCol w:w="1367"/>
      </w:tblGrid>
      <w:tr w:rsidR="000F6A0A" w:rsidRPr="00EE0014" w:rsidTr="00955EEF">
        <w:trPr>
          <w:trHeight w:val="562"/>
        </w:trPr>
        <w:tc>
          <w:tcPr>
            <w:tcW w:w="4187" w:type="dxa"/>
            <w:vMerge w:val="restart"/>
            <w:noWrap/>
            <w:vAlign w:val="center"/>
          </w:tcPr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Մարզեր</w:t>
            </w:r>
          </w:p>
        </w:tc>
        <w:tc>
          <w:tcPr>
            <w:tcW w:w="6005" w:type="dxa"/>
            <w:gridSpan w:val="5"/>
            <w:vAlign w:val="center"/>
          </w:tcPr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Լիզինգառուների թիվն՝ ըստ տարիների</w:t>
            </w:r>
          </w:p>
        </w:tc>
      </w:tr>
      <w:tr w:rsidR="000F6A0A" w:rsidRPr="000F6A0A" w:rsidTr="00955EEF">
        <w:trPr>
          <w:trHeight w:val="970"/>
        </w:trPr>
        <w:tc>
          <w:tcPr>
            <w:tcW w:w="4187" w:type="dxa"/>
            <w:vMerge/>
            <w:noWrap/>
            <w:hideMark/>
          </w:tcPr>
          <w:p w:rsidR="000F6A0A" w:rsidRPr="00A9667D" w:rsidRDefault="000F6A0A" w:rsidP="00EE001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2021</w:t>
            </w: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  <w:r w:rsidR="007C79F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7C79F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  <w:t>/9</w:t>
            </w: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ամիս/</w:t>
            </w:r>
          </w:p>
        </w:tc>
        <w:tc>
          <w:tcPr>
            <w:tcW w:w="1088" w:type="dxa"/>
            <w:noWrap/>
            <w:vAlign w:val="center"/>
            <w:hideMark/>
          </w:tcPr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2020</w:t>
            </w: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  <w:tc>
          <w:tcPr>
            <w:tcW w:w="1243" w:type="dxa"/>
            <w:noWrap/>
            <w:vAlign w:val="center"/>
            <w:hideMark/>
          </w:tcPr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2019</w:t>
            </w: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  <w:tc>
          <w:tcPr>
            <w:tcW w:w="1013" w:type="dxa"/>
            <w:noWrap/>
            <w:vAlign w:val="center"/>
            <w:hideMark/>
          </w:tcPr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2018</w:t>
            </w: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  <w:tc>
          <w:tcPr>
            <w:tcW w:w="1367" w:type="dxa"/>
            <w:noWrap/>
            <w:vAlign w:val="center"/>
            <w:hideMark/>
          </w:tcPr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2017թ.</w:t>
            </w:r>
          </w:p>
          <w:p w:rsidR="000F6A0A" w:rsidRPr="00A9667D" w:rsidRDefault="000F6A0A" w:rsidP="00955EE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9667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/9 ամիս/</w:t>
            </w:r>
          </w:p>
        </w:tc>
      </w:tr>
      <w:tr w:rsidR="007C79F1" w:rsidRPr="000F6A0A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7C79F1" w:rsidRPr="000F6A0A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Արարատ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35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43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38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</w:p>
        </w:tc>
      </w:tr>
      <w:tr w:rsidR="007C79F1" w:rsidRPr="000F6A0A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Արմավիր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59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107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46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</w:p>
        </w:tc>
      </w:tr>
      <w:tr w:rsidR="007C79F1" w:rsidRPr="000F6A0A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19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66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41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33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</w:p>
        </w:tc>
      </w:tr>
      <w:tr w:rsidR="007C79F1" w:rsidRPr="000F6A0A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49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</w:p>
        </w:tc>
      </w:tr>
      <w:tr w:rsidR="007C79F1" w:rsidRPr="00EE0014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17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22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9</w:t>
            </w:r>
          </w:p>
        </w:tc>
      </w:tr>
      <w:tr w:rsidR="007C79F1" w:rsidRPr="00EE0014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18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</w:tr>
      <w:tr w:rsidR="007C79F1" w:rsidRPr="00EE0014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24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42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7C79F1" w:rsidRPr="00EE0014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Սյունիք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7C79F1" w:rsidRPr="00EE0014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Վայոց Ձոր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7C79F1" w:rsidRPr="00EE0014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EE0014" w:rsidRDefault="007C79F1" w:rsidP="007C79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Տավուշ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23</w:t>
            </w:r>
          </w:p>
        </w:tc>
        <w:tc>
          <w:tcPr>
            <w:tcW w:w="1088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124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13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1367" w:type="dxa"/>
            <w:noWrap/>
            <w:hideMark/>
          </w:tcPr>
          <w:p w:rsidR="007C79F1" w:rsidRPr="00EE0014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7C79F1" w:rsidRPr="00EE0014" w:rsidTr="00A9667D">
        <w:trPr>
          <w:trHeight w:val="340"/>
        </w:trPr>
        <w:tc>
          <w:tcPr>
            <w:tcW w:w="4187" w:type="dxa"/>
            <w:noWrap/>
            <w:hideMark/>
          </w:tcPr>
          <w:p w:rsidR="007C79F1" w:rsidRPr="00122EA9" w:rsidRDefault="007C79F1" w:rsidP="007C79F1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262</w:t>
            </w:r>
          </w:p>
        </w:tc>
        <w:tc>
          <w:tcPr>
            <w:tcW w:w="1088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243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013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367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68</w:t>
            </w:r>
          </w:p>
        </w:tc>
      </w:tr>
      <w:tr w:rsidR="007C79F1" w:rsidRPr="00EE0014" w:rsidTr="00A9667D">
        <w:trPr>
          <w:trHeight w:val="681"/>
        </w:trPr>
        <w:tc>
          <w:tcPr>
            <w:tcW w:w="4187" w:type="dxa"/>
            <w:hideMark/>
          </w:tcPr>
          <w:p w:rsidR="007C79F1" w:rsidRPr="00122EA9" w:rsidRDefault="007C79F1" w:rsidP="007C79F1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Միջին ամս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կան լիզինգառուների թիվ</w:t>
            </w:r>
          </w:p>
        </w:tc>
        <w:tc>
          <w:tcPr>
            <w:tcW w:w="1294" w:type="dxa"/>
            <w:noWrap/>
            <w:hideMark/>
          </w:tcPr>
          <w:p w:rsidR="007C79F1" w:rsidRPr="007C79F1" w:rsidRDefault="007C79F1" w:rsidP="007C79F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C79F1">
              <w:rPr>
                <w:rFonts w:ascii="GHEA Grapalat" w:eastAsia="Times New Roman" w:hAnsi="GHEA Grapalat" w:cs="Times New Roman"/>
                <w:sz w:val="24"/>
                <w:szCs w:val="24"/>
              </w:rPr>
              <w:t>29</w:t>
            </w:r>
          </w:p>
        </w:tc>
        <w:tc>
          <w:tcPr>
            <w:tcW w:w="1088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243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13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67" w:type="dxa"/>
            <w:noWrap/>
            <w:hideMark/>
          </w:tcPr>
          <w:p w:rsidR="007C79F1" w:rsidRPr="00122EA9" w:rsidRDefault="007C79F1" w:rsidP="007C79F1">
            <w:pPr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8</w:t>
            </w:r>
          </w:p>
        </w:tc>
      </w:tr>
      <w:tr w:rsidR="00EE0014" w:rsidRPr="00EE0014" w:rsidTr="00A9667D">
        <w:trPr>
          <w:trHeight w:val="681"/>
        </w:trPr>
        <w:tc>
          <w:tcPr>
            <w:tcW w:w="4187" w:type="dxa"/>
            <w:hideMark/>
          </w:tcPr>
          <w:p w:rsidR="00EE0014" w:rsidRPr="00122EA9" w:rsidRDefault="00120A52" w:rsidP="00EE0014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Միջին ամսական լիզինգառուների թիվը 2017-2019թթ.-ին*</w:t>
            </w:r>
          </w:p>
        </w:tc>
        <w:tc>
          <w:tcPr>
            <w:tcW w:w="6005" w:type="dxa"/>
            <w:gridSpan w:val="5"/>
            <w:noWrap/>
            <w:hideMark/>
          </w:tcPr>
          <w:p w:rsidR="00EE0014" w:rsidRPr="00135E93" w:rsidRDefault="00135E93" w:rsidP="00EE0014">
            <w:pPr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EE0014" w:rsidRPr="00EE0014" w:rsidTr="00A9667D">
        <w:trPr>
          <w:trHeight w:val="629"/>
        </w:trPr>
        <w:tc>
          <w:tcPr>
            <w:tcW w:w="4187" w:type="dxa"/>
            <w:hideMark/>
          </w:tcPr>
          <w:p w:rsidR="00EE0014" w:rsidRPr="00122EA9" w:rsidRDefault="00EE0014" w:rsidP="009915CB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Միավոր լիզինգի միջին արժեք, </w:t>
            </w:r>
            <w:r w:rsidR="009915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մլն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դրամ</w:t>
            </w:r>
          </w:p>
        </w:tc>
        <w:tc>
          <w:tcPr>
            <w:tcW w:w="6005" w:type="dxa"/>
            <w:gridSpan w:val="5"/>
            <w:noWrap/>
            <w:hideMark/>
          </w:tcPr>
          <w:p w:rsidR="00EE0014" w:rsidRPr="00122EA9" w:rsidRDefault="00EE0014" w:rsidP="009915CB">
            <w:pPr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</w:t>
            </w:r>
            <w:r w:rsidR="009915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7.0-7.5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E0014" w:rsidRPr="00EE0014" w:rsidTr="00A9667D">
        <w:trPr>
          <w:trHeight w:val="629"/>
        </w:trPr>
        <w:tc>
          <w:tcPr>
            <w:tcW w:w="4187" w:type="dxa"/>
            <w:hideMark/>
          </w:tcPr>
          <w:p w:rsidR="00EE0014" w:rsidRPr="00122EA9" w:rsidRDefault="00EE0014" w:rsidP="00EE0014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Մեկ</w:t>
            </w:r>
            <w:r w:rsidR="001F44D6"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միավոր</w:t>
            </w:r>
            <w:r w:rsidR="009915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տեխնիկայի միջին արժեք, մլն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դրամ</w:t>
            </w:r>
          </w:p>
        </w:tc>
        <w:tc>
          <w:tcPr>
            <w:tcW w:w="6005" w:type="dxa"/>
            <w:gridSpan w:val="5"/>
            <w:noWrap/>
            <w:hideMark/>
          </w:tcPr>
          <w:p w:rsidR="00EE0014" w:rsidRPr="00122EA9" w:rsidRDefault="009915CB" w:rsidP="00EE0014">
            <w:pPr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3.0-5.0</w:t>
            </w:r>
            <w:r w:rsidR="00EE0014"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E0014" w:rsidRPr="00EE0014" w:rsidTr="00A9667D">
        <w:trPr>
          <w:trHeight w:val="1035"/>
        </w:trPr>
        <w:tc>
          <w:tcPr>
            <w:tcW w:w="4187" w:type="dxa"/>
            <w:hideMark/>
          </w:tcPr>
          <w:p w:rsidR="00EE0014" w:rsidRPr="00122EA9" w:rsidRDefault="00EE0014" w:rsidP="00EE0014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Մեկ լիզինգառուի կողմից ձեռք բերվող տեխնիկայի </w:t>
            </w:r>
            <w:r w:rsidR="000F6A0A"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միջին 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քանակ, միավոր</w:t>
            </w:r>
          </w:p>
        </w:tc>
        <w:tc>
          <w:tcPr>
            <w:tcW w:w="6005" w:type="dxa"/>
            <w:gridSpan w:val="5"/>
            <w:noWrap/>
            <w:hideMark/>
          </w:tcPr>
          <w:p w:rsidR="00EE0014" w:rsidRPr="00122EA9" w:rsidRDefault="007C79F1" w:rsidP="00EE0014">
            <w:pPr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1-3</w:t>
            </w:r>
            <w:r w:rsidR="00EE0014"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C79F1" w:rsidRPr="00EE0014" w:rsidTr="00A9667D">
        <w:trPr>
          <w:trHeight w:val="629"/>
        </w:trPr>
        <w:tc>
          <w:tcPr>
            <w:tcW w:w="4187" w:type="dxa"/>
            <w:hideMark/>
          </w:tcPr>
          <w:p w:rsidR="007C79F1" w:rsidRPr="00122EA9" w:rsidRDefault="007C79F1" w:rsidP="007C79F1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Լիզինգով ձեռքբերվող 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եխնիկայի արժեք, մլրդ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դրամ</w:t>
            </w:r>
          </w:p>
        </w:tc>
        <w:tc>
          <w:tcPr>
            <w:tcW w:w="6005" w:type="dxa"/>
            <w:gridSpan w:val="5"/>
            <w:noWrap/>
            <w:hideMark/>
          </w:tcPr>
          <w:p w:rsidR="007C79F1" w:rsidRPr="007C79F1" w:rsidRDefault="007C79F1" w:rsidP="007C79F1">
            <w:pPr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1,4</w:t>
            </w:r>
            <w:r w:rsidRPr="007C79F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7C79F1" w:rsidRPr="00EE0014" w:rsidTr="00A9667D">
        <w:trPr>
          <w:trHeight w:val="668"/>
        </w:trPr>
        <w:tc>
          <w:tcPr>
            <w:tcW w:w="4187" w:type="dxa"/>
            <w:hideMark/>
          </w:tcPr>
          <w:p w:rsidR="007C79F1" w:rsidRPr="00122EA9" w:rsidRDefault="007C79F1" w:rsidP="007C79F1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Ձեռքբերվող տեխնիկայի 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իզինգի գումար, մլրդ</w:t>
            </w:r>
            <w:r w:rsidRPr="00122E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դրամ</w:t>
            </w:r>
          </w:p>
        </w:tc>
        <w:tc>
          <w:tcPr>
            <w:tcW w:w="6005" w:type="dxa"/>
            <w:gridSpan w:val="5"/>
            <w:noWrap/>
            <w:hideMark/>
          </w:tcPr>
          <w:p w:rsidR="007C79F1" w:rsidRPr="007C79F1" w:rsidRDefault="007C79F1" w:rsidP="007C79F1">
            <w:pPr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1,1</w:t>
            </w:r>
            <w:r w:rsidRPr="007C79F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EE0014" w:rsidRPr="00EE0014" w:rsidTr="00A9667D">
        <w:trPr>
          <w:trHeight w:val="1192"/>
        </w:trPr>
        <w:tc>
          <w:tcPr>
            <w:tcW w:w="10192" w:type="dxa"/>
            <w:gridSpan w:val="6"/>
            <w:hideMark/>
          </w:tcPr>
          <w:p w:rsidR="00EE0014" w:rsidRPr="00EE0014" w:rsidRDefault="00EE0014" w:rsidP="00122EA9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0014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* Արտակարգ և ռազմական դրությամբ պայմանավորված 2020 թվականին լիզինգը տրամադրվել է և մինչև 2021 թվականի դեկտեմբերի 31-ը կտրամադրվի 0 տոկոս տոկոսադրուքով, որի արդյունքում աճել է </w:t>
            </w:r>
            <w:r w:rsidR="00490477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hy-AM"/>
              </w:rPr>
              <w:t>լիզինգառու</w:t>
            </w:r>
            <w:r w:rsidRPr="00EE0014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ների թիվը և ձեռքբերվող տեխնիկայի քանակը, հետևաբար հաշվարկի համար հիմք է ծառայել 2017-2019 թթ-ի </w:t>
            </w:r>
            <w:r w:rsidR="00120A52" w:rsidRPr="00EE0014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>ծրագր</w:t>
            </w:r>
            <w:r w:rsidR="00120A52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hy-AM"/>
              </w:rPr>
              <w:t>ով սահմանված տոկոսադրույքով գրանցված</w:t>
            </w:r>
            <w:r w:rsidR="00120A52" w:rsidRPr="00EE0014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 </w:t>
            </w:r>
            <w:r w:rsidRPr="00EE0014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>արդյունքները։</w:t>
            </w:r>
          </w:p>
        </w:tc>
      </w:tr>
    </w:tbl>
    <w:p w:rsidR="006E7B1C" w:rsidRPr="00EE0014" w:rsidRDefault="006E7B1C" w:rsidP="006E7B1C">
      <w:pPr>
        <w:spacing w:after="0" w:line="360" w:lineRule="auto"/>
        <w:ind w:firstLine="360"/>
        <w:jc w:val="right"/>
        <w:rPr>
          <w:rFonts w:ascii="GHEA Grapalat" w:hAnsi="GHEA Grapalat"/>
          <w:sz w:val="24"/>
          <w:szCs w:val="24"/>
        </w:rPr>
      </w:pPr>
    </w:p>
    <w:p w:rsidR="00A36B26" w:rsidRPr="00EE0014" w:rsidRDefault="00A36B26" w:rsidP="00D679CF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</w:p>
    <w:sectPr w:rsidR="00A36B26" w:rsidRPr="00EE0014" w:rsidSect="007233BA">
      <w:footerReference w:type="default" r:id="rId8"/>
      <w:pgSz w:w="11906" w:h="16838"/>
      <w:pgMar w:top="1138" w:right="576" w:bottom="1170" w:left="1138" w:header="0" w:footer="5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5E0" w:rsidRDefault="00D735E0" w:rsidP="00EE0014">
      <w:pPr>
        <w:spacing w:after="0" w:line="240" w:lineRule="auto"/>
      </w:pPr>
      <w:r>
        <w:separator/>
      </w:r>
    </w:p>
  </w:endnote>
  <w:endnote w:type="continuationSeparator" w:id="0">
    <w:p w:rsidR="00D735E0" w:rsidRDefault="00D735E0" w:rsidP="00EE0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74358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E0014" w:rsidRDefault="00EE00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185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EE0014" w:rsidRDefault="00EE00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5E0" w:rsidRDefault="00D735E0" w:rsidP="00EE0014">
      <w:pPr>
        <w:spacing w:after="0" w:line="240" w:lineRule="auto"/>
      </w:pPr>
      <w:r>
        <w:separator/>
      </w:r>
    </w:p>
  </w:footnote>
  <w:footnote w:type="continuationSeparator" w:id="0">
    <w:p w:rsidR="00D735E0" w:rsidRDefault="00D735E0" w:rsidP="00EE0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7AF2"/>
    <w:multiLevelType w:val="hybridMultilevel"/>
    <w:tmpl w:val="B31CE42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CF123E5"/>
    <w:multiLevelType w:val="hybridMultilevel"/>
    <w:tmpl w:val="2B6677D2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E50DA"/>
    <w:multiLevelType w:val="hybridMultilevel"/>
    <w:tmpl w:val="E05A9CA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C1B450B"/>
    <w:multiLevelType w:val="hybridMultilevel"/>
    <w:tmpl w:val="EDD0C8D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325575"/>
    <w:multiLevelType w:val="hybridMultilevel"/>
    <w:tmpl w:val="8D3469F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76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EF5C18"/>
    <w:multiLevelType w:val="hybridMultilevel"/>
    <w:tmpl w:val="CCB6F97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971C8F"/>
    <w:multiLevelType w:val="hybridMultilevel"/>
    <w:tmpl w:val="D70A2C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260D52"/>
    <w:multiLevelType w:val="hybridMultilevel"/>
    <w:tmpl w:val="5128EC1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FB055D"/>
    <w:multiLevelType w:val="hybridMultilevel"/>
    <w:tmpl w:val="BBC86F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004F94"/>
    <w:multiLevelType w:val="hybridMultilevel"/>
    <w:tmpl w:val="427CE17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3753D2"/>
    <w:multiLevelType w:val="hybridMultilevel"/>
    <w:tmpl w:val="A8288BB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EB4F49"/>
    <w:multiLevelType w:val="hybridMultilevel"/>
    <w:tmpl w:val="E2AEAAB6"/>
    <w:lvl w:ilvl="0" w:tplc="E4F29A3E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61A77"/>
    <w:multiLevelType w:val="hybridMultilevel"/>
    <w:tmpl w:val="B656B8D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A7E3E7A"/>
    <w:multiLevelType w:val="hybridMultilevel"/>
    <w:tmpl w:val="F0B27CE2"/>
    <w:lvl w:ilvl="0" w:tplc="D5A84A2C">
      <w:start w:val="1"/>
      <w:numFmt w:val="decimal"/>
      <w:lvlText w:val="%1)"/>
      <w:lvlJc w:val="left"/>
      <w:pPr>
        <w:ind w:left="0" w:firstLine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FB5FEB"/>
    <w:multiLevelType w:val="hybridMultilevel"/>
    <w:tmpl w:val="F6B885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D633630"/>
    <w:multiLevelType w:val="hybridMultilevel"/>
    <w:tmpl w:val="072A23AA"/>
    <w:lvl w:ilvl="0" w:tplc="0409000F">
      <w:start w:val="1"/>
      <w:numFmt w:val="decimal"/>
      <w:lvlText w:val="%1."/>
      <w:lvlJc w:val="left"/>
      <w:pPr>
        <w:ind w:left="1485" w:hanging="360"/>
      </w:p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" w15:restartNumberingAfterBreak="0">
    <w:nsid w:val="72697622"/>
    <w:multiLevelType w:val="hybridMultilevel"/>
    <w:tmpl w:val="47ECAF8E"/>
    <w:lvl w:ilvl="0" w:tplc="15E687F6">
      <w:start w:val="1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63E5D66">
      <w:start w:val="1"/>
      <w:numFmt w:val="decimal"/>
      <w:lvlText w:val="%2)"/>
      <w:lvlJc w:val="left"/>
      <w:pPr>
        <w:ind w:left="1800" w:hanging="360"/>
      </w:pPr>
      <w:rPr>
        <w:rFonts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555876"/>
    <w:multiLevelType w:val="hybridMultilevel"/>
    <w:tmpl w:val="1764D4EA"/>
    <w:lvl w:ilvl="0" w:tplc="0409000F">
      <w:start w:val="1"/>
      <w:numFmt w:val="decimal"/>
      <w:lvlText w:val="%1."/>
      <w:lvlJc w:val="left"/>
      <w:pPr>
        <w:ind w:left="675" w:hanging="40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0907FC"/>
    <w:multiLevelType w:val="hybridMultilevel"/>
    <w:tmpl w:val="FD820AC6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4"/>
  </w:num>
  <w:num w:numId="3">
    <w:abstractNumId w:val="17"/>
  </w:num>
  <w:num w:numId="4">
    <w:abstractNumId w:val="18"/>
  </w:num>
  <w:num w:numId="5">
    <w:abstractNumId w:val="2"/>
  </w:num>
  <w:num w:numId="6">
    <w:abstractNumId w:val="9"/>
  </w:num>
  <w:num w:numId="7">
    <w:abstractNumId w:val="15"/>
  </w:num>
  <w:num w:numId="8">
    <w:abstractNumId w:val="8"/>
  </w:num>
  <w:num w:numId="9">
    <w:abstractNumId w:val="19"/>
  </w:num>
  <w:num w:numId="10">
    <w:abstractNumId w:val="7"/>
  </w:num>
  <w:num w:numId="11">
    <w:abstractNumId w:val="3"/>
  </w:num>
  <w:num w:numId="12">
    <w:abstractNumId w:val="1"/>
  </w:num>
  <w:num w:numId="13">
    <w:abstractNumId w:val="6"/>
  </w:num>
  <w:num w:numId="14">
    <w:abstractNumId w:val="12"/>
  </w:num>
  <w:num w:numId="15">
    <w:abstractNumId w:val="10"/>
  </w:num>
  <w:num w:numId="16">
    <w:abstractNumId w:val="11"/>
  </w:num>
  <w:num w:numId="17">
    <w:abstractNumId w:val="13"/>
  </w:num>
  <w:num w:numId="18">
    <w:abstractNumId w:val="14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51"/>
    <w:rsid w:val="000656A7"/>
    <w:rsid w:val="000B0C1E"/>
    <w:rsid w:val="000C142E"/>
    <w:rsid w:val="000E7641"/>
    <w:rsid w:val="000F6A0A"/>
    <w:rsid w:val="0011058F"/>
    <w:rsid w:val="0011395C"/>
    <w:rsid w:val="00115D2B"/>
    <w:rsid w:val="00120A52"/>
    <w:rsid w:val="00122EA9"/>
    <w:rsid w:val="00123CAF"/>
    <w:rsid w:val="001335F5"/>
    <w:rsid w:val="00135E93"/>
    <w:rsid w:val="00145E85"/>
    <w:rsid w:val="00177343"/>
    <w:rsid w:val="00181E34"/>
    <w:rsid w:val="00183A19"/>
    <w:rsid w:val="001B7B07"/>
    <w:rsid w:val="001D1984"/>
    <w:rsid w:val="001F1852"/>
    <w:rsid w:val="001F431A"/>
    <w:rsid w:val="001F44D6"/>
    <w:rsid w:val="0024451F"/>
    <w:rsid w:val="00253DAB"/>
    <w:rsid w:val="00277679"/>
    <w:rsid w:val="00281A1E"/>
    <w:rsid w:val="0030160E"/>
    <w:rsid w:val="00301B84"/>
    <w:rsid w:val="003174BD"/>
    <w:rsid w:val="0032083E"/>
    <w:rsid w:val="003208D2"/>
    <w:rsid w:val="00341B10"/>
    <w:rsid w:val="00382660"/>
    <w:rsid w:val="00384ECD"/>
    <w:rsid w:val="003B174B"/>
    <w:rsid w:val="003D0E99"/>
    <w:rsid w:val="003F0D8B"/>
    <w:rsid w:val="00415F4F"/>
    <w:rsid w:val="00420561"/>
    <w:rsid w:val="00432B03"/>
    <w:rsid w:val="0043453C"/>
    <w:rsid w:val="0044722C"/>
    <w:rsid w:val="004608DC"/>
    <w:rsid w:val="00490477"/>
    <w:rsid w:val="004B74D5"/>
    <w:rsid w:val="004C3CFD"/>
    <w:rsid w:val="004D2FF8"/>
    <w:rsid w:val="004E045C"/>
    <w:rsid w:val="004E71DD"/>
    <w:rsid w:val="00515A79"/>
    <w:rsid w:val="005521DA"/>
    <w:rsid w:val="0055379E"/>
    <w:rsid w:val="005772B0"/>
    <w:rsid w:val="00587B77"/>
    <w:rsid w:val="005A7948"/>
    <w:rsid w:val="005B206C"/>
    <w:rsid w:val="005C6611"/>
    <w:rsid w:val="005D4EE6"/>
    <w:rsid w:val="005E238D"/>
    <w:rsid w:val="005E4F89"/>
    <w:rsid w:val="005E5104"/>
    <w:rsid w:val="005F0835"/>
    <w:rsid w:val="005F38D6"/>
    <w:rsid w:val="005F3A51"/>
    <w:rsid w:val="0060270C"/>
    <w:rsid w:val="006138AA"/>
    <w:rsid w:val="00623A38"/>
    <w:rsid w:val="006425A6"/>
    <w:rsid w:val="006E6691"/>
    <w:rsid w:val="006E7B1C"/>
    <w:rsid w:val="006F1BF8"/>
    <w:rsid w:val="0071506A"/>
    <w:rsid w:val="007233BA"/>
    <w:rsid w:val="0073206C"/>
    <w:rsid w:val="0074430C"/>
    <w:rsid w:val="007456D9"/>
    <w:rsid w:val="00752B03"/>
    <w:rsid w:val="007544FF"/>
    <w:rsid w:val="00771F5D"/>
    <w:rsid w:val="00774559"/>
    <w:rsid w:val="00777D71"/>
    <w:rsid w:val="00793EBF"/>
    <w:rsid w:val="0079542C"/>
    <w:rsid w:val="007B2DC8"/>
    <w:rsid w:val="007B5D31"/>
    <w:rsid w:val="007B6DB0"/>
    <w:rsid w:val="007C79F1"/>
    <w:rsid w:val="007D5EC1"/>
    <w:rsid w:val="007E557C"/>
    <w:rsid w:val="00827B86"/>
    <w:rsid w:val="00832BD8"/>
    <w:rsid w:val="00841EAA"/>
    <w:rsid w:val="00843907"/>
    <w:rsid w:val="008568AD"/>
    <w:rsid w:val="00861C86"/>
    <w:rsid w:val="008629F9"/>
    <w:rsid w:val="00865A61"/>
    <w:rsid w:val="0088106C"/>
    <w:rsid w:val="0088730D"/>
    <w:rsid w:val="008B0207"/>
    <w:rsid w:val="008C0E02"/>
    <w:rsid w:val="008C3251"/>
    <w:rsid w:val="008D0757"/>
    <w:rsid w:val="008D0C9F"/>
    <w:rsid w:val="008E5D6C"/>
    <w:rsid w:val="008E70A6"/>
    <w:rsid w:val="00942994"/>
    <w:rsid w:val="00955EEF"/>
    <w:rsid w:val="009568F1"/>
    <w:rsid w:val="00964F06"/>
    <w:rsid w:val="00967300"/>
    <w:rsid w:val="0098363C"/>
    <w:rsid w:val="009915CB"/>
    <w:rsid w:val="009B08A0"/>
    <w:rsid w:val="009C25EC"/>
    <w:rsid w:val="009D1C7E"/>
    <w:rsid w:val="009F17E9"/>
    <w:rsid w:val="00A12BB9"/>
    <w:rsid w:val="00A23CDB"/>
    <w:rsid w:val="00A24CD3"/>
    <w:rsid w:val="00A357C7"/>
    <w:rsid w:val="00A36B26"/>
    <w:rsid w:val="00A53AF8"/>
    <w:rsid w:val="00A61C0D"/>
    <w:rsid w:val="00A67579"/>
    <w:rsid w:val="00A94F33"/>
    <w:rsid w:val="00A9667D"/>
    <w:rsid w:val="00AB3DF6"/>
    <w:rsid w:val="00AB54AA"/>
    <w:rsid w:val="00AF3A13"/>
    <w:rsid w:val="00B04214"/>
    <w:rsid w:val="00B14099"/>
    <w:rsid w:val="00B2742B"/>
    <w:rsid w:val="00B51CF5"/>
    <w:rsid w:val="00B53073"/>
    <w:rsid w:val="00B54762"/>
    <w:rsid w:val="00B640D2"/>
    <w:rsid w:val="00B70AE9"/>
    <w:rsid w:val="00B957C5"/>
    <w:rsid w:val="00BB0B0D"/>
    <w:rsid w:val="00BB1005"/>
    <w:rsid w:val="00C00620"/>
    <w:rsid w:val="00C01ECD"/>
    <w:rsid w:val="00C06D86"/>
    <w:rsid w:val="00C3481A"/>
    <w:rsid w:val="00C454C1"/>
    <w:rsid w:val="00C60391"/>
    <w:rsid w:val="00C83CFC"/>
    <w:rsid w:val="00CB1286"/>
    <w:rsid w:val="00CB5FAF"/>
    <w:rsid w:val="00CC20F9"/>
    <w:rsid w:val="00CC330A"/>
    <w:rsid w:val="00CD5711"/>
    <w:rsid w:val="00CE13AE"/>
    <w:rsid w:val="00CE5E07"/>
    <w:rsid w:val="00D0431A"/>
    <w:rsid w:val="00D14B0C"/>
    <w:rsid w:val="00D2123A"/>
    <w:rsid w:val="00D21A2D"/>
    <w:rsid w:val="00D679CF"/>
    <w:rsid w:val="00D735E0"/>
    <w:rsid w:val="00D91247"/>
    <w:rsid w:val="00DA0357"/>
    <w:rsid w:val="00DA57F8"/>
    <w:rsid w:val="00DB1E10"/>
    <w:rsid w:val="00DB6F42"/>
    <w:rsid w:val="00DF481D"/>
    <w:rsid w:val="00E0211F"/>
    <w:rsid w:val="00E05C9F"/>
    <w:rsid w:val="00E164F0"/>
    <w:rsid w:val="00E2778D"/>
    <w:rsid w:val="00E329EB"/>
    <w:rsid w:val="00E4302F"/>
    <w:rsid w:val="00E45373"/>
    <w:rsid w:val="00E86330"/>
    <w:rsid w:val="00E90E68"/>
    <w:rsid w:val="00E92EC1"/>
    <w:rsid w:val="00E970AF"/>
    <w:rsid w:val="00EA78D4"/>
    <w:rsid w:val="00EB077C"/>
    <w:rsid w:val="00EC2DAA"/>
    <w:rsid w:val="00EC4C22"/>
    <w:rsid w:val="00EE0014"/>
    <w:rsid w:val="00F2753F"/>
    <w:rsid w:val="00F54F42"/>
    <w:rsid w:val="00F609D2"/>
    <w:rsid w:val="00F75E6B"/>
    <w:rsid w:val="00F9322B"/>
    <w:rsid w:val="00F962C1"/>
    <w:rsid w:val="00F96CAC"/>
    <w:rsid w:val="00FA6560"/>
    <w:rsid w:val="00FB1339"/>
    <w:rsid w:val="00FF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D8C31"/>
  <w15:docId w15:val="{81F18531-20A1-4414-B29E-4A556A62E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3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C32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C3251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Heading1Char">
    <w:name w:val="Heading 1 Char"/>
    <w:basedOn w:val="DefaultParagraphFont"/>
    <w:link w:val="Heading1"/>
    <w:uiPriority w:val="9"/>
    <w:rsid w:val="008C32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99"/>
    <w:qFormat/>
    <w:rsid w:val="00A36B2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36B26"/>
    <w:pPr>
      <w:spacing w:after="120" w:line="276" w:lineRule="auto"/>
      <w:ind w:left="360"/>
    </w:pPr>
    <w:rPr>
      <w:rFonts w:ascii="Calibri" w:eastAsia="Calibri" w:hAnsi="Calibri" w:cs="Times New Roman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36B26"/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A36B26"/>
    <w:rPr>
      <w:rFonts w:ascii="Calibri" w:eastAsia="Calibri" w:hAnsi="Calibri" w:cs="Times New Roman"/>
      <w:sz w:val="20"/>
      <w:szCs w:val="20"/>
    </w:rPr>
  </w:style>
  <w:style w:type="character" w:customStyle="1" w:styleId="normChar">
    <w:name w:val="norm Char"/>
    <w:basedOn w:val="DefaultParagraphFont"/>
    <w:link w:val="norm"/>
    <w:uiPriority w:val="99"/>
    <w:locked/>
    <w:rsid w:val="00A36B26"/>
    <w:rPr>
      <w:rFonts w:ascii="Arial Armenian" w:hAnsi="Arial Armenian" w:cs="Times New Roman"/>
    </w:rPr>
  </w:style>
  <w:style w:type="paragraph" w:customStyle="1" w:styleId="norm">
    <w:name w:val="norm"/>
    <w:basedOn w:val="Normal"/>
    <w:link w:val="normChar"/>
    <w:uiPriority w:val="99"/>
    <w:rsid w:val="00A36B26"/>
    <w:pPr>
      <w:spacing w:after="0" w:line="480" w:lineRule="auto"/>
      <w:ind w:firstLine="709"/>
      <w:jc w:val="both"/>
    </w:pPr>
    <w:rPr>
      <w:rFonts w:ascii="Arial Armenian" w:hAnsi="Arial Armenian" w:cs="Times New Roman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rsid w:val="00A36B2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36B26"/>
    <w:rPr>
      <w:rFonts w:ascii="Times New Roman" w:eastAsia="Calibri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6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56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E0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014"/>
  </w:style>
  <w:style w:type="paragraph" w:styleId="Footer">
    <w:name w:val="footer"/>
    <w:basedOn w:val="Normal"/>
    <w:link w:val="FooterChar"/>
    <w:uiPriority w:val="99"/>
    <w:unhideWhenUsed/>
    <w:rsid w:val="00EE0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014"/>
  </w:style>
  <w:style w:type="table" w:styleId="TableGrid">
    <w:name w:val="Table Grid"/>
    <w:basedOn w:val="TableNormal"/>
    <w:uiPriority w:val="39"/>
    <w:rsid w:val="00A9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C06D8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D8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D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7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44FFF-8972-416C-81D4-7DFF2C85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2467</Words>
  <Characters>14064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https:/mul2-mineconomy.gov.am/tasks/214164/oneclick/cragir.docx?token=e8368ef83695bc2cbed7969dead5d871</cp:keywords>
  <cp:lastModifiedBy>Sona Grigoryan</cp:lastModifiedBy>
  <cp:revision>15</cp:revision>
  <cp:lastPrinted>2021-09-02T23:53:00Z</cp:lastPrinted>
  <dcterms:created xsi:type="dcterms:W3CDTF">2021-12-07T14:05:00Z</dcterms:created>
  <dcterms:modified xsi:type="dcterms:W3CDTF">2022-01-21T09:56:00Z</dcterms:modified>
</cp:coreProperties>
</file>