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30E" w:rsidRDefault="00B9230E" w:rsidP="00B9230E">
      <w:pPr>
        <w:jc w:val="center"/>
      </w:pPr>
      <w:r>
        <w:rPr>
          <w:noProof/>
          <w:lang w:eastAsia="en-US"/>
        </w:rPr>
        <w:drawing>
          <wp:inline distT="0" distB="0" distL="0" distR="0" wp14:anchorId="709F659B" wp14:editId="2E09DD93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30E" w:rsidRDefault="00B9230E" w:rsidP="00B9230E">
      <w:pPr>
        <w:jc w:val="center"/>
      </w:pPr>
    </w:p>
    <w:p w:rsidR="00B9230E" w:rsidRDefault="00B9230E" w:rsidP="00B9230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9230E" w:rsidRDefault="00B9230E" w:rsidP="00B9230E">
      <w:pPr>
        <w:pStyle w:val="mechtex"/>
        <w:rPr>
          <w:rFonts w:ascii="GHEA Mariam" w:hAnsi="GHEA Mariam"/>
          <w:b/>
        </w:rPr>
      </w:pPr>
    </w:p>
    <w:p w:rsidR="00B9230E" w:rsidRDefault="00B9230E" w:rsidP="00B9230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9230E" w:rsidRPr="00B9230E" w:rsidRDefault="00B9230E">
      <w:pPr>
        <w:jc w:val="center"/>
        <w:rPr>
          <w:rFonts w:ascii="GHEA Mariam" w:hAnsi="GHEA Mariam"/>
          <w:sz w:val="24"/>
          <w:szCs w:val="24"/>
        </w:rPr>
      </w:pPr>
    </w:p>
    <w:p w:rsidR="00B9230E" w:rsidRPr="00B9230E" w:rsidRDefault="00B9230E">
      <w:pPr>
        <w:jc w:val="center"/>
        <w:rPr>
          <w:rFonts w:ascii="GHEA Mariam" w:hAnsi="GHEA Mariam"/>
          <w:sz w:val="24"/>
          <w:szCs w:val="24"/>
        </w:rPr>
      </w:pPr>
      <w:r w:rsidRPr="00B9230E">
        <w:rPr>
          <w:rFonts w:ascii="GHEA Mariam" w:hAnsi="GHEA Mariam"/>
          <w:sz w:val="24"/>
          <w:szCs w:val="24"/>
          <w:lang w:val="hy-AM"/>
        </w:rPr>
        <w:t>27</w:t>
      </w:r>
      <w:r w:rsidRPr="00B9230E">
        <w:rPr>
          <w:rFonts w:ascii="GHEA Mariam" w:hAnsi="GHEA Mariam"/>
          <w:sz w:val="24"/>
          <w:szCs w:val="24"/>
        </w:rPr>
        <w:t xml:space="preserve"> </w:t>
      </w:r>
      <w:r w:rsidRPr="00B9230E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B9230E">
        <w:rPr>
          <w:rFonts w:ascii="GHEA Mariam" w:hAnsi="GHEA Mariam"/>
          <w:sz w:val="24"/>
          <w:szCs w:val="24"/>
        </w:rPr>
        <w:t xml:space="preserve"> 2022 </w:t>
      </w:r>
      <w:r w:rsidRPr="00B9230E">
        <w:rPr>
          <w:rFonts w:ascii="GHEA Mariam" w:hAnsi="GHEA Mariam" w:cs="Sylfaen"/>
          <w:sz w:val="24"/>
          <w:szCs w:val="24"/>
        </w:rPr>
        <w:t>թվականի</w:t>
      </w:r>
      <w:r w:rsidRPr="00B9230E">
        <w:rPr>
          <w:rFonts w:ascii="GHEA Mariam" w:hAnsi="GHEA Mariam"/>
          <w:sz w:val="24"/>
          <w:szCs w:val="24"/>
        </w:rPr>
        <w:t xml:space="preserve">  N              - Ն</w:t>
      </w:r>
    </w:p>
    <w:p w:rsidR="00B9230E" w:rsidRPr="00B9230E" w:rsidRDefault="00B9230E">
      <w:pPr>
        <w:jc w:val="center"/>
        <w:rPr>
          <w:rFonts w:ascii="GHEA Mariam" w:hAnsi="GHEA Mariam"/>
          <w:sz w:val="24"/>
          <w:szCs w:val="24"/>
        </w:rPr>
      </w:pPr>
    </w:p>
    <w:p w:rsidR="00B9230E" w:rsidRPr="00B9230E" w:rsidRDefault="00B9230E">
      <w:pPr>
        <w:jc w:val="center"/>
        <w:rPr>
          <w:rFonts w:ascii="GHEA Mariam" w:hAnsi="GHEA Mariam"/>
          <w:sz w:val="24"/>
          <w:szCs w:val="24"/>
        </w:rPr>
      </w:pPr>
    </w:p>
    <w:p w:rsidR="00B9230E" w:rsidRPr="00B9230E" w:rsidRDefault="00B9230E">
      <w:pPr>
        <w:jc w:val="center"/>
        <w:rPr>
          <w:rFonts w:ascii="GHEA Mariam" w:hAnsi="GHEA Mariam"/>
          <w:sz w:val="24"/>
          <w:szCs w:val="24"/>
        </w:rPr>
      </w:pPr>
    </w:p>
    <w:p w:rsidR="00B9230E" w:rsidRPr="00B9230E" w:rsidRDefault="00B9230E" w:rsidP="00B9230E">
      <w:pPr>
        <w:pStyle w:val="mechtex"/>
        <w:rPr>
          <w:rFonts w:ascii="GHEA Mariam" w:hAnsi="GHEA Mariam"/>
          <w:spacing w:val="-8"/>
          <w:sz w:val="24"/>
          <w:szCs w:val="24"/>
        </w:rPr>
      </w:pPr>
      <w:r w:rsidRPr="00B9230E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B9230E">
        <w:rPr>
          <w:rFonts w:ascii="GHEA Mariam" w:hAnsi="GHEA Mariam"/>
          <w:spacing w:val="-8"/>
          <w:sz w:val="24"/>
          <w:szCs w:val="24"/>
        </w:rPr>
        <w:t xml:space="preserve"> </w:t>
      </w:r>
      <w:r w:rsidRPr="00B9230E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B9230E">
        <w:rPr>
          <w:rFonts w:ascii="GHEA Mariam" w:hAnsi="GHEA Mariam"/>
          <w:spacing w:val="-8"/>
          <w:sz w:val="24"/>
          <w:szCs w:val="24"/>
        </w:rPr>
        <w:t xml:space="preserve"> </w:t>
      </w:r>
      <w:r w:rsidRPr="00B9230E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B9230E">
        <w:rPr>
          <w:rFonts w:ascii="GHEA Mariam" w:hAnsi="GHEA Mariam"/>
          <w:spacing w:val="-8"/>
          <w:sz w:val="24"/>
          <w:szCs w:val="24"/>
        </w:rPr>
        <w:t xml:space="preserve"> 2004 </w:t>
      </w:r>
      <w:r w:rsidRPr="00B9230E">
        <w:rPr>
          <w:rFonts w:ascii="GHEA Mariam" w:hAnsi="GHEA Mariam" w:cs="Arial"/>
          <w:spacing w:val="-8"/>
          <w:sz w:val="24"/>
          <w:szCs w:val="24"/>
        </w:rPr>
        <w:t>ԹՎԱԿԱՆԻ</w:t>
      </w:r>
    </w:p>
    <w:p w:rsidR="00B9230E" w:rsidRDefault="00B9230E" w:rsidP="00B9230E">
      <w:pPr>
        <w:pStyle w:val="mechtex"/>
        <w:rPr>
          <w:rFonts w:ascii="GHEA Mariam" w:hAnsi="GHEA Mariam"/>
          <w:sz w:val="24"/>
          <w:szCs w:val="24"/>
        </w:rPr>
      </w:pPr>
      <w:r w:rsidRPr="00B9230E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B9230E">
        <w:rPr>
          <w:rFonts w:ascii="GHEA Mariam" w:hAnsi="GHEA Mariam"/>
          <w:sz w:val="24"/>
          <w:szCs w:val="24"/>
        </w:rPr>
        <w:t xml:space="preserve"> </w:t>
      </w:r>
      <w:r w:rsidRPr="00B9230E">
        <w:rPr>
          <w:rFonts w:ascii="GHEA Mariam" w:hAnsi="GHEA Mariam"/>
          <w:sz w:val="24"/>
          <w:szCs w:val="24"/>
          <w:lang w:val="hy-AM"/>
        </w:rPr>
        <w:t>3</w:t>
      </w:r>
      <w:r w:rsidRPr="00B9230E">
        <w:rPr>
          <w:rFonts w:ascii="GHEA Mariam" w:hAnsi="GHEA Mariam"/>
          <w:sz w:val="24"/>
          <w:szCs w:val="24"/>
        </w:rPr>
        <w:t>-</w:t>
      </w:r>
      <w:r w:rsidRPr="00B9230E">
        <w:rPr>
          <w:rFonts w:ascii="GHEA Mariam" w:hAnsi="GHEA Mariam" w:cs="Arial"/>
          <w:sz w:val="24"/>
          <w:szCs w:val="24"/>
        </w:rPr>
        <w:t>Ի</w:t>
      </w:r>
      <w:r w:rsidRPr="00B9230E">
        <w:rPr>
          <w:rFonts w:ascii="GHEA Mariam" w:hAnsi="GHEA Mariam"/>
          <w:sz w:val="24"/>
          <w:szCs w:val="24"/>
        </w:rPr>
        <w:t xml:space="preserve"> N </w:t>
      </w:r>
      <w:r w:rsidRPr="00B9230E">
        <w:rPr>
          <w:rFonts w:ascii="GHEA Mariam" w:hAnsi="GHEA Mariam"/>
          <w:sz w:val="24"/>
          <w:szCs w:val="24"/>
          <w:lang w:val="hy-AM"/>
        </w:rPr>
        <w:t>936</w:t>
      </w:r>
      <w:r w:rsidRPr="00B9230E">
        <w:rPr>
          <w:rFonts w:ascii="GHEA Mariam" w:hAnsi="GHEA Mariam"/>
          <w:sz w:val="24"/>
          <w:szCs w:val="24"/>
        </w:rPr>
        <w:t>-</w:t>
      </w:r>
      <w:r w:rsidRPr="00B9230E">
        <w:rPr>
          <w:rFonts w:ascii="GHEA Mariam" w:hAnsi="GHEA Mariam" w:cs="Arial"/>
          <w:sz w:val="24"/>
          <w:szCs w:val="24"/>
        </w:rPr>
        <w:t>Ն</w:t>
      </w:r>
      <w:r w:rsidRPr="00B9230E">
        <w:rPr>
          <w:rFonts w:ascii="GHEA Mariam" w:hAnsi="GHEA Mariam"/>
          <w:sz w:val="24"/>
          <w:szCs w:val="24"/>
        </w:rPr>
        <w:t xml:space="preserve"> </w:t>
      </w:r>
      <w:r w:rsidRPr="00B9230E">
        <w:rPr>
          <w:rFonts w:ascii="GHEA Mariam" w:hAnsi="GHEA Mariam" w:cs="Arial"/>
          <w:sz w:val="24"/>
          <w:szCs w:val="24"/>
        </w:rPr>
        <w:t>ՈՐՈՇՄԱՆ</w:t>
      </w:r>
      <w:r w:rsidRPr="00B9230E">
        <w:rPr>
          <w:rFonts w:ascii="GHEA Mariam" w:hAnsi="GHEA Mariam"/>
          <w:sz w:val="24"/>
          <w:szCs w:val="24"/>
          <w:lang w:val="en-GB"/>
        </w:rPr>
        <w:t xml:space="preserve"> </w:t>
      </w:r>
      <w:r w:rsidRPr="00B9230E">
        <w:rPr>
          <w:rFonts w:ascii="GHEA Mariam" w:hAnsi="GHEA Mariam" w:cs="Arial"/>
          <w:sz w:val="24"/>
          <w:szCs w:val="24"/>
        </w:rPr>
        <w:t>ՄԵՋ</w:t>
      </w:r>
      <w:r w:rsidRPr="00B9230E">
        <w:rPr>
          <w:rFonts w:ascii="GHEA Mariam" w:hAnsi="GHEA Mariam"/>
          <w:sz w:val="24"/>
          <w:szCs w:val="24"/>
        </w:rPr>
        <w:t xml:space="preserve"> </w:t>
      </w:r>
      <w:r w:rsidRPr="00B9230E">
        <w:rPr>
          <w:rFonts w:ascii="GHEA Mariam" w:hAnsi="GHEA Mariam" w:cs="Arial"/>
          <w:sz w:val="24"/>
          <w:szCs w:val="24"/>
        </w:rPr>
        <w:t>ԼՐԱՑ</w:t>
      </w:r>
      <w:r w:rsidRPr="00B9230E">
        <w:rPr>
          <w:rFonts w:ascii="GHEA Mariam" w:hAnsi="GHEA Mariam" w:cs="Arial"/>
          <w:sz w:val="24"/>
          <w:szCs w:val="24"/>
          <w:lang w:val="hy-AM"/>
        </w:rPr>
        <w:t>ՈՒ</w:t>
      </w:r>
      <w:r w:rsidRPr="00B9230E">
        <w:rPr>
          <w:rFonts w:ascii="GHEA Mariam" w:hAnsi="GHEA Mariam" w:cs="Arial"/>
          <w:sz w:val="24"/>
          <w:szCs w:val="24"/>
        </w:rPr>
        <w:t>Մ</w:t>
      </w:r>
      <w:r w:rsidRPr="00B9230E">
        <w:rPr>
          <w:rFonts w:ascii="GHEA Mariam" w:hAnsi="GHEA Mariam" w:cs="Arial"/>
          <w:sz w:val="24"/>
          <w:szCs w:val="24"/>
          <w:lang w:val="hy-AM"/>
        </w:rPr>
        <w:t>ՆԵՐ</w:t>
      </w:r>
      <w:r w:rsidRPr="00B9230E">
        <w:rPr>
          <w:rFonts w:ascii="GHEA Mariam" w:hAnsi="GHEA Mariam"/>
          <w:sz w:val="24"/>
          <w:szCs w:val="24"/>
        </w:rPr>
        <w:t xml:space="preserve"> </w:t>
      </w:r>
    </w:p>
    <w:p w:rsidR="00B9230E" w:rsidRDefault="00B9230E" w:rsidP="00B9230E">
      <w:pPr>
        <w:pStyle w:val="mechtex"/>
        <w:rPr>
          <w:rFonts w:ascii="GHEA Mariam" w:hAnsi="GHEA Mariam" w:cs="Arial"/>
          <w:sz w:val="24"/>
          <w:szCs w:val="24"/>
        </w:rPr>
      </w:pPr>
      <w:r w:rsidRPr="00B9230E">
        <w:rPr>
          <w:rFonts w:ascii="GHEA Mariam" w:hAnsi="GHEA Mariam" w:cs="Arial"/>
          <w:sz w:val="24"/>
          <w:szCs w:val="24"/>
        </w:rPr>
        <w:t>ԿԱՏԱՐԵԼՈՒ</w:t>
      </w:r>
      <w:r w:rsidRPr="00B9230E">
        <w:rPr>
          <w:rFonts w:ascii="GHEA Mariam" w:hAnsi="GHEA Mariam"/>
          <w:sz w:val="24"/>
          <w:szCs w:val="24"/>
        </w:rPr>
        <w:t xml:space="preserve"> </w:t>
      </w:r>
      <w:r w:rsidRPr="00B9230E">
        <w:rPr>
          <w:rFonts w:ascii="GHEA Mariam" w:hAnsi="GHEA Mariam" w:cs="Arial"/>
          <w:sz w:val="24"/>
          <w:szCs w:val="24"/>
        </w:rPr>
        <w:t>ՄԱՍԻՆ</w:t>
      </w:r>
    </w:p>
    <w:p w:rsidR="00B9230E" w:rsidRDefault="00B9230E" w:rsidP="00B9230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B9230E" w:rsidRPr="00B9230E" w:rsidRDefault="00B9230E" w:rsidP="00B9230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9230E" w:rsidRPr="00B9230E" w:rsidRDefault="00B9230E" w:rsidP="00B9230E">
      <w:pPr>
        <w:pStyle w:val="mechtex"/>
        <w:rPr>
          <w:rFonts w:ascii="GHEA Mariam" w:hAnsi="GHEA Mariam"/>
          <w:sz w:val="24"/>
          <w:szCs w:val="24"/>
        </w:rPr>
      </w:pPr>
    </w:p>
    <w:p w:rsidR="00B9230E" w:rsidRPr="00B9230E" w:rsidRDefault="00B9230E" w:rsidP="00B9230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9230E">
        <w:rPr>
          <w:rFonts w:ascii="GHEA Mariam" w:hAnsi="GHEA Mariam" w:cs="Arial"/>
          <w:spacing w:val="-2"/>
          <w:sz w:val="24"/>
          <w:szCs w:val="24"/>
          <w:lang w:val="hy-AM"/>
        </w:rPr>
        <w:t>Ղեկավարվելով</w:t>
      </w:r>
      <w:r w:rsidRPr="00B9230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/>
          <w:spacing w:val="-2"/>
          <w:sz w:val="24"/>
          <w:szCs w:val="24"/>
          <w:lang w:val="af-ZA"/>
        </w:rPr>
        <w:t>«</w:t>
      </w:r>
      <w:r w:rsidRPr="00B9230E">
        <w:rPr>
          <w:rFonts w:ascii="GHEA Mariam" w:hAnsi="GHEA Mariam" w:cs="Arial"/>
          <w:spacing w:val="-2"/>
          <w:sz w:val="24"/>
          <w:szCs w:val="24"/>
          <w:lang w:val="af-ZA"/>
        </w:rPr>
        <w:t>Հայա</w:t>
      </w:r>
      <w:r w:rsidRPr="00B9230E">
        <w:rPr>
          <w:rFonts w:ascii="GHEA Mariam" w:hAnsi="GHEA Mariam"/>
          <w:spacing w:val="-2"/>
          <w:sz w:val="24"/>
          <w:szCs w:val="24"/>
          <w:lang w:val="af-ZA"/>
        </w:rPr>
        <w:t>u</w:t>
      </w:r>
      <w:r w:rsidRPr="00B9230E">
        <w:rPr>
          <w:rFonts w:ascii="GHEA Mariam" w:hAnsi="GHEA Mariam" w:cs="Arial"/>
          <w:spacing w:val="-2"/>
          <w:sz w:val="24"/>
          <w:szCs w:val="24"/>
          <w:lang w:val="af-ZA"/>
        </w:rPr>
        <w:t>տանի</w:t>
      </w:r>
      <w:r w:rsidRPr="00B9230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spacing w:val="-2"/>
          <w:sz w:val="24"/>
          <w:szCs w:val="24"/>
          <w:lang w:val="af-ZA"/>
        </w:rPr>
        <w:t>Հանրապետության</w:t>
      </w:r>
      <w:r w:rsidRPr="00B9230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spacing w:val="-2"/>
          <w:sz w:val="24"/>
          <w:szCs w:val="24"/>
          <w:lang w:val="af-ZA"/>
        </w:rPr>
        <w:t>տոների</w:t>
      </w:r>
      <w:r w:rsidRPr="00B9230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spacing w:val="-2"/>
          <w:sz w:val="24"/>
          <w:szCs w:val="24"/>
          <w:lang w:val="af-ZA"/>
        </w:rPr>
        <w:t>և</w:t>
      </w:r>
      <w:r w:rsidRPr="00B9230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spacing w:val="-2"/>
          <w:sz w:val="24"/>
          <w:szCs w:val="24"/>
          <w:lang w:val="af-ZA"/>
        </w:rPr>
        <w:t>հիշատակի</w:t>
      </w:r>
      <w:r w:rsidRPr="00B9230E">
        <w:rPr>
          <w:rFonts w:ascii="GHEA Mariam" w:hAnsi="GHEA Mariam"/>
          <w:spacing w:val="-2"/>
          <w:sz w:val="24"/>
          <w:szCs w:val="24"/>
          <w:lang w:val="af-ZA"/>
        </w:rPr>
        <w:t xml:space="preserve"> o</w:t>
      </w:r>
      <w:r w:rsidRPr="00B9230E">
        <w:rPr>
          <w:rFonts w:ascii="GHEA Mariam" w:hAnsi="GHEA Mariam" w:cs="Arial"/>
          <w:spacing w:val="-2"/>
          <w:sz w:val="24"/>
          <w:szCs w:val="24"/>
          <w:lang w:val="af-ZA"/>
        </w:rPr>
        <w:t>րեր</w:t>
      </w:r>
      <w:r w:rsidRPr="00B9230E">
        <w:rPr>
          <w:rFonts w:ascii="GHEA Mariam" w:hAnsi="GHEA Mariam" w:cs="Arial"/>
          <w:sz w:val="24"/>
          <w:szCs w:val="24"/>
          <w:lang w:val="af-ZA"/>
        </w:rPr>
        <w:t>ի</w:t>
      </w:r>
      <w:r w:rsidRPr="00B9230E">
        <w:rPr>
          <w:rFonts w:ascii="GHEA Mariam" w:hAnsi="GHEA Mariam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af-ZA"/>
        </w:rPr>
        <w:t>մա</w:t>
      </w:r>
      <w:r w:rsidRPr="00B9230E">
        <w:rPr>
          <w:rFonts w:ascii="GHEA Mariam" w:hAnsi="GHEA Mariam"/>
          <w:sz w:val="24"/>
          <w:szCs w:val="24"/>
          <w:lang w:val="af-ZA"/>
        </w:rPr>
        <w:t>u</w:t>
      </w:r>
      <w:r w:rsidRPr="00B9230E">
        <w:rPr>
          <w:rFonts w:ascii="GHEA Mariam" w:hAnsi="GHEA Mariam" w:cs="Arial"/>
          <w:sz w:val="24"/>
          <w:szCs w:val="24"/>
          <w:lang w:val="af-ZA"/>
        </w:rPr>
        <w:t>ին</w:t>
      </w:r>
      <w:r w:rsidRPr="00B9230E">
        <w:rPr>
          <w:rFonts w:ascii="GHEA Mariam" w:hAnsi="GHEA Mariam" w:cs="Arial Armenian"/>
          <w:sz w:val="24"/>
          <w:szCs w:val="24"/>
          <w:lang w:val="af-ZA"/>
        </w:rPr>
        <w:t>»</w:t>
      </w:r>
      <w:r w:rsidRPr="00B9230E">
        <w:rPr>
          <w:rFonts w:ascii="GHEA Mariam" w:hAnsi="GHEA Mariam"/>
          <w:sz w:val="24"/>
          <w:szCs w:val="24"/>
          <w:lang w:val="af-ZA"/>
        </w:rPr>
        <w:t xml:space="preserve"> o</w:t>
      </w:r>
      <w:r w:rsidRPr="00B9230E">
        <w:rPr>
          <w:rFonts w:ascii="GHEA Mariam" w:hAnsi="GHEA Mariam" w:cs="Arial"/>
          <w:sz w:val="24"/>
          <w:szCs w:val="24"/>
          <w:lang w:val="af-ZA"/>
        </w:rPr>
        <w:t>րենքի</w:t>
      </w:r>
      <w:r w:rsidRPr="00B9230E">
        <w:rPr>
          <w:rFonts w:ascii="GHEA Mariam" w:hAnsi="GHEA Mariam"/>
          <w:sz w:val="24"/>
          <w:szCs w:val="24"/>
          <w:lang w:val="af-ZA"/>
        </w:rPr>
        <w:t xml:space="preserve"> 18-</w:t>
      </w:r>
      <w:r w:rsidRPr="00B9230E">
        <w:rPr>
          <w:rFonts w:ascii="GHEA Mariam" w:hAnsi="GHEA Mariam" w:cs="Arial"/>
          <w:sz w:val="24"/>
          <w:szCs w:val="24"/>
          <w:lang w:val="af-ZA"/>
        </w:rPr>
        <w:t>րդ</w:t>
      </w:r>
      <w:r w:rsidRPr="00B9230E">
        <w:rPr>
          <w:rFonts w:ascii="GHEA Mariam" w:hAnsi="GHEA Mariam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af-ZA"/>
        </w:rPr>
        <w:t>հոդված</w:t>
      </w:r>
      <w:r w:rsidRPr="00B9230E">
        <w:rPr>
          <w:rFonts w:ascii="GHEA Mariam" w:hAnsi="GHEA Mariam" w:cs="Arial"/>
          <w:sz w:val="24"/>
          <w:szCs w:val="24"/>
          <w:lang w:val="hy-AM"/>
        </w:rPr>
        <w:t>ով</w:t>
      </w:r>
      <w:r w:rsidRPr="00B9230E">
        <w:rPr>
          <w:rFonts w:ascii="GHEA Mariam" w:hAnsi="GHEA Mariam"/>
          <w:sz w:val="24"/>
          <w:szCs w:val="24"/>
          <w:lang w:val="hy-AM"/>
        </w:rPr>
        <w:t>, «</w:t>
      </w:r>
      <w:r w:rsidRPr="00B9230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ակտերի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մասին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>»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 </w:t>
      </w:r>
      <w:r w:rsidRPr="00B9230E">
        <w:rPr>
          <w:rFonts w:ascii="GHEA Mariam" w:hAnsi="GHEA Mariam" w:cs="Arial"/>
          <w:sz w:val="24"/>
          <w:szCs w:val="24"/>
          <w:lang w:val="hy-AM"/>
        </w:rPr>
        <w:t>օրենքի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33-</w:t>
      </w:r>
      <w:r w:rsidRPr="00B9230E">
        <w:rPr>
          <w:rFonts w:ascii="GHEA Mariam" w:hAnsi="GHEA Mariam" w:cs="Arial"/>
          <w:sz w:val="24"/>
          <w:szCs w:val="24"/>
          <w:lang w:val="hy-AM"/>
        </w:rPr>
        <w:t>րդ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3-</w:t>
      </w:r>
      <w:r w:rsidRPr="00B9230E">
        <w:rPr>
          <w:rFonts w:ascii="GHEA Mariam" w:hAnsi="GHEA Mariam" w:cs="Arial"/>
          <w:sz w:val="24"/>
          <w:szCs w:val="24"/>
          <w:lang w:val="hy-AM"/>
        </w:rPr>
        <w:t>րդ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մասով</w:t>
      </w:r>
      <w:r w:rsidRPr="00B9230E">
        <w:rPr>
          <w:rFonts w:ascii="GHEA Mariam" w:hAnsi="GHEA Mariam"/>
          <w:sz w:val="24"/>
          <w:szCs w:val="24"/>
          <w:lang w:val="hy-AM"/>
        </w:rPr>
        <w:t>, 34-</w:t>
      </w:r>
      <w:r w:rsidRPr="00B9230E">
        <w:rPr>
          <w:rFonts w:ascii="GHEA Mariam" w:hAnsi="GHEA Mariam" w:cs="Arial"/>
          <w:sz w:val="24"/>
          <w:szCs w:val="24"/>
          <w:lang w:val="hy-AM"/>
        </w:rPr>
        <w:t>րդ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1-</w:t>
      </w:r>
      <w:r w:rsidRPr="00B9230E">
        <w:rPr>
          <w:rFonts w:ascii="GHEA Mariam" w:hAnsi="GHEA Mariam" w:cs="Arial"/>
          <w:sz w:val="24"/>
          <w:szCs w:val="24"/>
          <w:lang w:val="hy-AM"/>
        </w:rPr>
        <w:t>ին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և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2-</w:t>
      </w:r>
      <w:r w:rsidRPr="00B9230E">
        <w:rPr>
          <w:rFonts w:ascii="GHEA Mariam" w:hAnsi="GHEA Mariam" w:cs="Arial"/>
          <w:sz w:val="24"/>
          <w:szCs w:val="24"/>
          <w:lang w:val="hy-AM"/>
        </w:rPr>
        <w:t>րդ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մասերով՝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9230E">
        <w:rPr>
          <w:rFonts w:ascii="GHEA Mariam" w:hAnsi="GHEA Mariam" w:cs="Sylfaen"/>
          <w:sz w:val="24"/>
          <w:szCs w:val="24"/>
          <w:lang w:val="hy-AM"/>
        </w:rPr>
        <w:t>ո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ր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ո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շ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ու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Sylfaen"/>
          <w:sz w:val="24"/>
          <w:szCs w:val="24"/>
          <w:lang w:val="hy-AM"/>
        </w:rPr>
        <w:t>մ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9230E">
        <w:rPr>
          <w:rFonts w:ascii="GHEA Mariam" w:hAnsi="GHEA Mariam" w:cs="Sylfaen"/>
          <w:sz w:val="24"/>
          <w:szCs w:val="24"/>
          <w:lang w:val="hy-AM"/>
        </w:rPr>
        <w:t>է</w:t>
      </w:r>
      <w:r w:rsidRPr="00B9230E">
        <w:rPr>
          <w:rFonts w:ascii="GHEA Mariam" w:hAnsi="GHEA Mariam" w:cs="Arial Armenian"/>
          <w:sz w:val="24"/>
          <w:szCs w:val="24"/>
          <w:lang w:val="hy-AM"/>
        </w:rPr>
        <w:t>.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9230E" w:rsidRPr="00B9230E" w:rsidRDefault="00B9230E" w:rsidP="00B9230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9230E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1. </w:t>
      </w:r>
      <w:r w:rsidRPr="00B9230E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B9230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B9230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B9230E">
        <w:rPr>
          <w:rFonts w:ascii="GHEA Mariam" w:hAnsi="GHEA Mariam"/>
          <w:spacing w:val="-2"/>
          <w:sz w:val="24"/>
          <w:szCs w:val="24"/>
          <w:lang w:val="hy-AM"/>
        </w:rPr>
        <w:t xml:space="preserve"> 2004 </w:t>
      </w:r>
      <w:r w:rsidRPr="00B9230E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B9230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spacing w:val="-2"/>
          <w:sz w:val="24"/>
          <w:szCs w:val="24"/>
          <w:lang w:val="hy-AM"/>
        </w:rPr>
        <w:t>հունիս</w:t>
      </w:r>
      <w:r w:rsidRPr="00B9230E">
        <w:rPr>
          <w:rFonts w:ascii="GHEA Mariam" w:hAnsi="GHEA Mariam" w:cs="Arial"/>
          <w:sz w:val="24"/>
          <w:szCs w:val="24"/>
          <w:lang w:val="hy-AM"/>
        </w:rPr>
        <w:t>ի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 3-</w:t>
      </w:r>
      <w:r w:rsidRPr="00B9230E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B9230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9230E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այաստանի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Հանրապետությունում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երկրաբանի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, 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օդերևութաբանի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, 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բնա</w:t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B9230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պահ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պանի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հողաշինարարի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գեոդեզիստի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օրերը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նշելու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9230E">
        <w:rPr>
          <w:rFonts w:ascii="GHEA Mariam" w:hAnsi="GHEA Mariam"/>
          <w:sz w:val="24"/>
          <w:szCs w:val="24"/>
          <w:lang w:val="af-ZA"/>
        </w:rPr>
        <w:t xml:space="preserve">»  N </w:t>
      </w:r>
      <w:r w:rsidRPr="00B9230E">
        <w:rPr>
          <w:rFonts w:ascii="GHEA Mariam" w:hAnsi="GHEA Mariam"/>
          <w:sz w:val="24"/>
          <w:szCs w:val="24"/>
          <w:lang w:val="hy-AM"/>
        </w:rPr>
        <w:t>936</w:t>
      </w:r>
      <w:r w:rsidRPr="00B9230E">
        <w:rPr>
          <w:rFonts w:ascii="GHEA Mariam" w:hAnsi="GHEA Mariam"/>
          <w:sz w:val="24"/>
          <w:szCs w:val="24"/>
          <w:lang w:val="af-ZA"/>
        </w:rPr>
        <w:t>-</w:t>
      </w:r>
      <w:r w:rsidRPr="00B9230E">
        <w:rPr>
          <w:rFonts w:ascii="GHEA Mariam" w:hAnsi="GHEA Mariam" w:cs="Arial"/>
          <w:sz w:val="24"/>
          <w:szCs w:val="24"/>
          <w:lang w:val="hy-AM"/>
        </w:rPr>
        <w:t>Ն</w:t>
      </w:r>
      <w:r w:rsidRPr="00B9230E">
        <w:rPr>
          <w:rFonts w:ascii="GHEA Mariam" w:hAnsi="GHEA Mariam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9230E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մեջ կատարել հետևյալ լրացումները՝</w:t>
      </w:r>
    </w:p>
    <w:p w:rsidR="00B9230E" w:rsidRPr="00B9230E" w:rsidRDefault="00B9230E" w:rsidP="00B9230E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B9230E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B9230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9230E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վերնագիրը</w:t>
      </w:r>
      <w:r w:rsidRPr="00B9230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/>
          <w:sz w:val="24"/>
          <w:szCs w:val="24"/>
          <w:lang w:val="hy-AM"/>
        </w:rPr>
        <w:t>«</w:t>
      </w:r>
      <w:r w:rsidRPr="00B9230E">
        <w:rPr>
          <w:rFonts w:ascii="GHEA Mariam" w:hAnsi="GHEA Mariam" w:cs="Arial"/>
          <w:color w:val="000000"/>
          <w:sz w:val="24"/>
          <w:szCs w:val="24"/>
          <w:lang w:val="hy-AM"/>
        </w:rPr>
        <w:t>ՕԴԵՐԵՎՈՒԹԱԲԱՆԻ</w:t>
      </w:r>
      <w:r w:rsidRPr="00B9230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B9230E">
        <w:rPr>
          <w:rFonts w:ascii="GHEA Mariam" w:hAnsi="GHEA Mariam"/>
          <w:sz w:val="24"/>
          <w:szCs w:val="24"/>
          <w:lang w:val="hy-AM"/>
        </w:rPr>
        <w:t>»</w:t>
      </w:r>
      <w:r w:rsidRPr="00B9230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color w:val="000000"/>
          <w:sz w:val="24"/>
          <w:szCs w:val="24"/>
          <w:lang w:val="hy-AM"/>
        </w:rPr>
        <w:t>բառից</w:t>
      </w:r>
      <w:r w:rsidRPr="00B9230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B9230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9230E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Pr="00B9230E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B9230E">
        <w:rPr>
          <w:rFonts w:ascii="GHEA Mariam" w:hAnsi="GHEA Mariam"/>
          <w:sz w:val="24"/>
          <w:szCs w:val="24"/>
          <w:lang w:val="hy-AM"/>
        </w:rPr>
        <w:t>«</w:t>
      </w:r>
      <w:r w:rsidRPr="00B9230E">
        <w:rPr>
          <w:rFonts w:ascii="GHEA Mariam" w:hAnsi="GHEA Mariam" w:cs="Arial"/>
          <w:sz w:val="24"/>
          <w:szCs w:val="24"/>
          <w:lang w:val="hy-AM"/>
        </w:rPr>
        <w:t>ԱՆՏԱՌԱԳԵՏԻ</w:t>
      </w:r>
      <w:r w:rsidRPr="00B9230E">
        <w:rPr>
          <w:rFonts w:ascii="GHEA Mariam" w:hAnsi="GHEA Mariam"/>
          <w:sz w:val="24"/>
          <w:szCs w:val="24"/>
          <w:lang w:val="hy-AM"/>
        </w:rPr>
        <w:t xml:space="preserve">, </w:t>
      </w:r>
      <w:r w:rsidRPr="00B9230E">
        <w:rPr>
          <w:rFonts w:ascii="GHEA Mariam" w:hAnsi="GHEA Mariam" w:cs="Arial"/>
          <w:sz w:val="24"/>
          <w:szCs w:val="24"/>
          <w:lang w:val="hy-AM"/>
        </w:rPr>
        <w:t>ՋՐԱԲԱՆԻ</w:t>
      </w:r>
      <w:r w:rsidRPr="00B9230E">
        <w:rPr>
          <w:rFonts w:ascii="GHEA Mariam" w:hAnsi="GHEA Mariam"/>
          <w:sz w:val="24"/>
          <w:szCs w:val="24"/>
          <w:lang w:val="hy-AM"/>
        </w:rPr>
        <w:t>,»</w:t>
      </w:r>
      <w:r w:rsidRPr="00B9230E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000000"/>
          <w:sz w:val="24"/>
          <w:szCs w:val="24"/>
          <w:lang w:val="af-ZA"/>
        </w:rPr>
        <w:t>բառ</w:t>
      </w:r>
      <w:r w:rsidRPr="00B9230E">
        <w:rPr>
          <w:rFonts w:ascii="GHEA Mariam" w:hAnsi="GHEA Mariam" w:cs="Arial"/>
          <w:color w:val="000000"/>
          <w:sz w:val="24"/>
          <w:szCs w:val="24"/>
          <w:lang w:val="hy-AM"/>
        </w:rPr>
        <w:t>երով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B9230E" w:rsidRPr="00B9230E" w:rsidRDefault="00B9230E" w:rsidP="00B9230E">
      <w:pPr>
        <w:pStyle w:val="norm"/>
        <w:spacing w:line="360" w:lineRule="auto"/>
        <w:rPr>
          <w:rFonts w:ascii="GHEA Mariam" w:hAnsi="GHEA Mariam"/>
          <w:color w:val="191919"/>
          <w:sz w:val="24"/>
          <w:szCs w:val="24"/>
          <w:lang w:val="af-ZA"/>
        </w:rPr>
      </w:pPr>
      <w:r w:rsidRPr="00B9230E">
        <w:rPr>
          <w:rFonts w:ascii="GHEA Mariam" w:hAnsi="GHEA Mariam"/>
          <w:color w:val="191919"/>
          <w:sz w:val="24"/>
          <w:szCs w:val="24"/>
          <w:lang w:val="af-ZA"/>
        </w:rPr>
        <w:t>2</w:t>
      </w:r>
      <w:r w:rsidRPr="00B9230E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ո</w:t>
      </w:r>
      <w:r w:rsidRPr="00B9230E">
        <w:rPr>
          <w:rFonts w:ascii="GHEA Mariam" w:hAnsi="GHEA Mariam" w:cs="Arial"/>
          <w:color w:val="191919"/>
          <w:sz w:val="24"/>
          <w:szCs w:val="24"/>
        </w:rPr>
        <w:t>րոշումը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լրացնել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հետևյալ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բովանդակությամբ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նոր՝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1.1-</w:t>
      </w:r>
      <w:r w:rsidRPr="00B9230E">
        <w:rPr>
          <w:rFonts w:ascii="GHEA Mariam" w:hAnsi="GHEA Mariam" w:cs="Arial"/>
          <w:color w:val="191919"/>
          <w:sz w:val="24"/>
          <w:szCs w:val="24"/>
        </w:rPr>
        <w:t>ին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կետով՝</w:t>
      </w:r>
    </w:p>
    <w:p w:rsidR="00B9230E" w:rsidRPr="00B9230E" w:rsidRDefault="00B9230E" w:rsidP="00B9230E">
      <w:pPr>
        <w:pStyle w:val="norm"/>
        <w:spacing w:line="360" w:lineRule="auto"/>
        <w:rPr>
          <w:rFonts w:ascii="GHEA Mariam" w:hAnsi="GHEA Mariam"/>
          <w:color w:val="191919"/>
          <w:sz w:val="24"/>
          <w:szCs w:val="24"/>
        </w:rPr>
      </w:pPr>
      <w:r w:rsidRPr="00B9230E">
        <w:rPr>
          <w:rFonts w:ascii="GHEA Mariam" w:hAnsi="GHEA Mariam" w:cs="GHEA Grapalat"/>
          <w:color w:val="191919"/>
          <w:sz w:val="24"/>
          <w:szCs w:val="24"/>
          <w:lang w:val="af-ZA"/>
        </w:rPr>
        <w:t>«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1.1. </w:t>
      </w:r>
      <w:r w:rsidRPr="00B9230E">
        <w:rPr>
          <w:rFonts w:ascii="GHEA Mariam" w:hAnsi="GHEA Mariam" w:cs="Arial"/>
          <w:color w:val="191919"/>
          <w:sz w:val="24"/>
          <w:szCs w:val="24"/>
        </w:rPr>
        <w:t>Մարտի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21-</w:t>
      </w:r>
      <w:r w:rsidRPr="00B9230E">
        <w:rPr>
          <w:rFonts w:ascii="GHEA Mariam" w:hAnsi="GHEA Mariam" w:cs="Arial"/>
          <w:color w:val="191919"/>
          <w:sz w:val="24"/>
          <w:szCs w:val="24"/>
        </w:rPr>
        <w:t>ը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նշել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որպես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Անտառագետի</w:t>
      </w:r>
      <w:r w:rsidRPr="00B9230E">
        <w:rPr>
          <w:rFonts w:ascii="GHEA Mariam" w:hAnsi="GHEA Mariam"/>
          <w:color w:val="191919"/>
          <w:sz w:val="24"/>
          <w:szCs w:val="24"/>
          <w:lang w:val="af-ZA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օր։</w:t>
      </w:r>
      <w:r w:rsidRPr="00B9230E">
        <w:rPr>
          <w:rFonts w:ascii="GHEA Mariam" w:hAnsi="GHEA Mariam" w:cs="Arial Armenian"/>
          <w:color w:val="191919"/>
          <w:sz w:val="24"/>
          <w:szCs w:val="24"/>
        </w:rPr>
        <w:t>»</w:t>
      </w:r>
      <w:r>
        <w:rPr>
          <w:rFonts w:ascii="GHEA Mariam" w:hAnsi="GHEA Mariam" w:cs="Arial"/>
          <w:color w:val="191919"/>
          <w:sz w:val="24"/>
          <w:szCs w:val="24"/>
        </w:rPr>
        <w:t>.</w:t>
      </w:r>
    </w:p>
    <w:p w:rsidR="00B9230E" w:rsidRPr="00B9230E" w:rsidRDefault="00B9230E" w:rsidP="00B9230E">
      <w:pPr>
        <w:pStyle w:val="norm"/>
        <w:spacing w:line="360" w:lineRule="auto"/>
        <w:rPr>
          <w:rFonts w:ascii="GHEA Mariam" w:hAnsi="GHEA Mariam"/>
          <w:color w:val="191919"/>
          <w:sz w:val="24"/>
          <w:szCs w:val="24"/>
        </w:rPr>
      </w:pPr>
      <w:r w:rsidRPr="00B9230E">
        <w:rPr>
          <w:rFonts w:ascii="GHEA Mariam" w:hAnsi="GHEA Mariam"/>
          <w:color w:val="191919"/>
          <w:sz w:val="24"/>
          <w:szCs w:val="24"/>
        </w:rPr>
        <w:t>3</w:t>
      </w:r>
      <w:r w:rsidRPr="00B9230E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ո</w:t>
      </w:r>
      <w:r w:rsidRPr="00B9230E">
        <w:rPr>
          <w:rFonts w:ascii="GHEA Mariam" w:hAnsi="GHEA Mariam" w:cs="Arial"/>
          <w:color w:val="191919"/>
          <w:sz w:val="24"/>
          <w:szCs w:val="24"/>
        </w:rPr>
        <w:t>րոշումը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լրացնել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հետևյալ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բովանդակությամբ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նոր՝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1.2-</w:t>
      </w:r>
      <w:r w:rsidRPr="00B9230E">
        <w:rPr>
          <w:rFonts w:ascii="GHEA Mariam" w:hAnsi="GHEA Mariam" w:cs="Arial"/>
          <w:color w:val="191919"/>
          <w:sz w:val="24"/>
          <w:szCs w:val="24"/>
        </w:rPr>
        <w:t>րդ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կետով՝</w:t>
      </w:r>
    </w:p>
    <w:p w:rsidR="00B9230E" w:rsidRPr="00B9230E" w:rsidRDefault="00B9230E" w:rsidP="00B9230E">
      <w:pPr>
        <w:pStyle w:val="norm"/>
        <w:spacing w:line="360" w:lineRule="auto"/>
        <w:rPr>
          <w:rFonts w:ascii="GHEA Mariam" w:hAnsi="GHEA Mariam"/>
          <w:color w:val="191919"/>
          <w:sz w:val="24"/>
          <w:szCs w:val="24"/>
        </w:rPr>
      </w:pPr>
      <w:r w:rsidRPr="00B9230E">
        <w:rPr>
          <w:rFonts w:ascii="GHEA Mariam" w:hAnsi="GHEA Mariam" w:cs="GHEA Grapalat"/>
          <w:color w:val="191919"/>
          <w:sz w:val="24"/>
          <w:szCs w:val="24"/>
        </w:rPr>
        <w:t>«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1.2. </w:t>
      </w:r>
      <w:r w:rsidRPr="00B9230E">
        <w:rPr>
          <w:rFonts w:ascii="GHEA Mariam" w:hAnsi="GHEA Mariam" w:cs="Arial"/>
          <w:color w:val="191919"/>
          <w:sz w:val="24"/>
          <w:szCs w:val="24"/>
        </w:rPr>
        <w:t>Մարտի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22-</w:t>
      </w:r>
      <w:r w:rsidRPr="00B9230E">
        <w:rPr>
          <w:rFonts w:ascii="GHEA Mariam" w:hAnsi="GHEA Mariam" w:cs="Arial"/>
          <w:color w:val="191919"/>
          <w:sz w:val="24"/>
          <w:szCs w:val="24"/>
        </w:rPr>
        <w:t>ը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նշել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որպես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Ջրաբանի</w:t>
      </w:r>
      <w:r w:rsidRPr="00B9230E">
        <w:rPr>
          <w:rFonts w:ascii="GHEA Mariam" w:hAnsi="GHEA Mariam"/>
          <w:color w:val="191919"/>
          <w:sz w:val="24"/>
          <w:szCs w:val="24"/>
        </w:rPr>
        <w:t xml:space="preserve"> </w:t>
      </w:r>
      <w:r w:rsidRPr="00B9230E">
        <w:rPr>
          <w:rFonts w:ascii="GHEA Mariam" w:hAnsi="GHEA Mariam" w:cs="Arial"/>
          <w:color w:val="191919"/>
          <w:sz w:val="24"/>
          <w:szCs w:val="24"/>
        </w:rPr>
        <w:t>օր։</w:t>
      </w:r>
      <w:r w:rsidRPr="00B9230E">
        <w:rPr>
          <w:rFonts w:ascii="GHEA Mariam" w:hAnsi="GHEA Mariam" w:cs="Arial Armenian"/>
          <w:color w:val="191919"/>
          <w:sz w:val="24"/>
          <w:szCs w:val="24"/>
        </w:rPr>
        <w:t>»</w:t>
      </w:r>
      <w:r w:rsidRPr="00B9230E">
        <w:rPr>
          <w:rFonts w:ascii="GHEA Mariam" w:hAnsi="GHEA Mariam" w:cs="Arial"/>
          <w:color w:val="191919"/>
          <w:sz w:val="24"/>
          <w:szCs w:val="24"/>
        </w:rPr>
        <w:t>։</w:t>
      </w:r>
      <w:bookmarkStart w:id="0" w:name="_GoBack"/>
      <w:bookmarkEnd w:id="0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9"/>
      </w:tblGrid>
      <w:tr w:rsidR="00B9230E" w:rsidRPr="00B9230E" w:rsidTr="007F238E">
        <w:trPr>
          <w:tblCellSpacing w:w="0" w:type="dxa"/>
        </w:trPr>
        <w:tc>
          <w:tcPr>
            <w:tcW w:w="0" w:type="auto"/>
            <w:vAlign w:val="center"/>
            <w:hideMark/>
          </w:tcPr>
          <w:p w:rsidR="00B9230E" w:rsidRPr="00B9230E" w:rsidRDefault="00B9230E" w:rsidP="00B9230E">
            <w:pPr>
              <w:pStyle w:val="norm"/>
              <w:spacing w:line="360" w:lineRule="auto"/>
              <w:rPr>
                <w:rFonts w:ascii="GHEA Mariam" w:hAnsi="GHEA Mariam"/>
                <w:sz w:val="24"/>
                <w:szCs w:val="24"/>
                <w:lang w:val="af-ZA"/>
              </w:rPr>
            </w:pPr>
            <w:r w:rsidRPr="00B9230E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lastRenderedPageBreak/>
              <w:t>2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.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Սույն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որոշումն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ուժի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մեջ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է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մտնում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պաշտոնական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հրապարակմանը</w:t>
            </w:r>
            <w:r w:rsidRPr="00B9230E">
              <w:rPr>
                <w:rFonts w:ascii="GHEA Mariam" w:hAnsi="GHEA Mariam"/>
                <w:spacing w:val="-6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pacing w:val="-6"/>
                <w:sz w:val="24"/>
                <w:szCs w:val="24"/>
                <w:lang w:val="hy-AM"/>
              </w:rPr>
              <w:t>հաջորդո</w:t>
            </w:r>
            <w:r w:rsidRPr="00B9230E">
              <w:rPr>
                <w:rFonts w:ascii="GHEA Mariam" w:hAnsi="GHEA Mariam" w:cs="Arial"/>
                <w:sz w:val="24"/>
                <w:szCs w:val="24"/>
                <w:lang w:val="hy-AM"/>
              </w:rPr>
              <w:t>ղ</w:t>
            </w:r>
            <w:r w:rsidRPr="00B9230E">
              <w:rPr>
                <w:rFonts w:ascii="GHEA Mariam" w:hAnsi="GHEA Mariam"/>
                <w:sz w:val="24"/>
                <w:szCs w:val="24"/>
                <w:lang w:val="af-ZA"/>
              </w:rPr>
              <w:t xml:space="preserve"> </w:t>
            </w:r>
            <w:r w:rsidRPr="00B9230E">
              <w:rPr>
                <w:rFonts w:ascii="GHEA Mariam" w:hAnsi="GHEA Mariam" w:cs="Arial"/>
                <w:sz w:val="24"/>
                <w:szCs w:val="24"/>
                <w:lang w:val="hy-AM"/>
              </w:rPr>
              <w:t>օրվանից</w:t>
            </w:r>
            <w:r w:rsidRPr="00B9230E">
              <w:rPr>
                <w:rFonts w:ascii="GHEA Mariam" w:hAnsi="GHEA Mariam"/>
                <w:sz w:val="24"/>
                <w:szCs w:val="24"/>
                <w:lang w:val="af-ZA"/>
              </w:rPr>
              <w:t>:</w:t>
            </w:r>
          </w:p>
        </w:tc>
      </w:tr>
    </w:tbl>
    <w:p w:rsidR="00B9230E" w:rsidRDefault="00B9230E" w:rsidP="00B9230E">
      <w:pPr>
        <w:pStyle w:val="norm"/>
        <w:rPr>
          <w:rFonts w:ascii="Calibri" w:hAnsi="Calibri" w:cs="Calibri"/>
          <w:sz w:val="24"/>
          <w:szCs w:val="24"/>
          <w:lang w:val="af-ZA"/>
        </w:rPr>
      </w:pPr>
      <w:r w:rsidRPr="00B9230E">
        <w:rPr>
          <w:rFonts w:ascii="Calibri" w:hAnsi="Calibri" w:cs="Calibri"/>
          <w:sz w:val="24"/>
          <w:szCs w:val="24"/>
          <w:lang w:val="af-ZA"/>
        </w:rPr>
        <w:t> </w:t>
      </w:r>
    </w:p>
    <w:p w:rsidR="00B9230E" w:rsidRPr="006C39F9" w:rsidRDefault="00B9230E" w:rsidP="00B923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39F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39F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9230E" w:rsidRPr="006C39F9" w:rsidRDefault="00B9230E" w:rsidP="00B9230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C39F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C39F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</w:r>
      <w:r w:rsidRPr="006C39F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C39F9">
        <w:rPr>
          <w:rFonts w:ascii="GHEA Mariam" w:hAnsi="GHEA Mariam" w:cs="Sylfaen"/>
          <w:sz w:val="24"/>
          <w:szCs w:val="24"/>
          <w:lang w:val="hy-AM"/>
        </w:rPr>
        <w:t>.</w:t>
      </w:r>
      <w:r w:rsidRPr="006C39F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C39F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9230E" w:rsidRPr="006C39F9" w:rsidRDefault="00B9230E" w:rsidP="00B923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9230E" w:rsidRDefault="00B9230E" w:rsidP="00B9230E">
      <w:pPr>
        <w:pStyle w:val="norm"/>
        <w:ind w:firstLine="0"/>
        <w:rPr>
          <w:rFonts w:ascii="GHEA Mariam" w:hAnsi="GHEA Mariam"/>
          <w:sz w:val="24"/>
          <w:szCs w:val="24"/>
          <w:lang w:val="af-ZA"/>
        </w:rPr>
      </w:pPr>
      <w:r w:rsidRPr="006C39F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B9230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250" w:rsidRDefault="00CE1250">
      <w:r>
        <w:separator/>
      </w:r>
    </w:p>
  </w:endnote>
  <w:endnote w:type="continuationSeparator" w:id="0">
    <w:p w:rsidR="00CE1250" w:rsidRDefault="00CE1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C7AF2">
    <w:pPr>
      <w:pStyle w:val="Footer"/>
    </w:pPr>
    <w:fldSimple w:instr=" FILENAME   \* MERGEFORMAT ">
      <w:r>
        <w:rPr>
          <w:noProof/>
        </w:rPr>
        <w:t>voroshumTK15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250" w:rsidRDefault="00CE1250">
      <w:r>
        <w:separator/>
      </w:r>
    </w:p>
  </w:footnote>
  <w:footnote w:type="continuationSeparator" w:id="0">
    <w:p w:rsidR="00CE1250" w:rsidRDefault="00CE1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A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AF2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30E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250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2F6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0CD7E4"/>
  <w15:chartTrackingRefBased/>
  <w15:docId w15:val="{65BDE3A1-8279-4712-AA7B-AFFDFFFC7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rsid w:val="00B9230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B9230E"/>
    <w:rPr>
      <w:b/>
      <w:bCs/>
    </w:rPr>
  </w:style>
  <w:style w:type="character" w:customStyle="1" w:styleId="mechtexChar">
    <w:name w:val="mechtex Char"/>
    <w:link w:val="mechtex"/>
    <w:uiPriority w:val="99"/>
    <w:rsid w:val="00B9230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B9230E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B9230E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9230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192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2022-01-25T10:20:00Z</dcterms:created>
  <dcterms:modified xsi:type="dcterms:W3CDTF">2022-01-25T10:25:00Z</dcterms:modified>
</cp:coreProperties>
</file>