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E0B693" w14:textId="77777777" w:rsidR="00BC740B" w:rsidRPr="00F53065" w:rsidRDefault="00BC740B" w:rsidP="00BC740B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7DDDB6F6" w14:textId="350E6188" w:rsidR="00234745" w:rsidRPr="009E1F5A" w:rsidRDefault="00234745" w:rsidP="00234745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14:paraId="3DC0FF77" w14:textId="2993EE21" w:rsidR="00234745" w:rsidRPr="00AF459F" w:rsidRDefault="00234745" w:rsidP="0023474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Pr="00F53065">
        <w:rPr>
          <w:rFonts w:ascii="GHEA Grapalat" w:hAnsi="GHEA Grapalat"/>
          <w:b/>
          <w:lang w:val="hy-AM"/>
        </w:rPr>
        <w:t>«ՀԱՅԱՍՏԱՆԻ ՀԱՆՐԱՊԵՏՈՒԹՅԱՆ 202</w:t>
      </w:r>
      <w:r w:rsidR="00B04584">
        <w:rPr>
          <w:rFonts w:ascii="GHEA Grapalat" w:hAnsi="GHEA Grapalat"/>
          <w:b/>
          <w:lang w:val="hy-AM"/>
        </w:rPr>
        <w:t>2</w:t>
      </w:r>
      <w:r w:rsidRPr="00F53065">
        <w:rPr>
          <w:rFonts w:ascii="GHEA Grapalat" w:hAnsi="GHEA Grapalat"/>
          <w:b/>
          <w:lang w:val="hy-AM"/>
        </w:rPr>
        <w:t xml:space="preserve"> ԹՎԱԿԱՆԻ ՊԵՏԱԿԱՆ ԲՅՈՒՋԵԻ ՄԱՍԻՆ» ՕՐԵՆՔՈՒՄ</w:t>
      </w:r>
      <w:r>
        <w:rPr>
          <w:rFonts w:ascii="GHEA Grapalat" w:hAnsi="GHEA Grapalat"/>
          <w:b/>
          <w:lang w:val="hy-AM"/>
        </w:rPr>
        <w:t xml:space="preserve"> ՎԵՐԱԲԱՇԽՈՒՄ </w:t>
      </w:r>
      <w:r>
        <w:rPr>
          <w:rFonts w:ascii="GHEA Grapalat" w:hAnsi="GHEA Grapalat" w:cs="Sylfaen"/>
          <w:b/>
          <w:bCs/>
          <w:noProof/>
          <w:lang w:val="hy-AM" w:eastAsia="ru-RU"/>
        </w:rPr>
        <w:t>ԵՎ ՓՈՓՈԽՈՒԹՅՈՒՆ</w:t>
      </w:r>
      <w:bookmarkStart w:id="0" w:name="_GoBack"/>
      <w:bookmarkEnd w:id="0"/>
      <w:r>
        <w:rPr>
          <w:rFonts w:ascii="GHEA Grapalat" w:hAnsi="GHEA Grapalat"/>
          <w:b/>
          <w:lang w:val="hy-AM"/>
        </w:rPr>
        <w:t xml:space="preserve">, </w:t>
      </w:r>
      <w:r w:rsidRPr="00F53065">
        <w:rPr>
          <w:rFonts w:ascii="GHEA Grapalat" w:hAnsi="GHEA Grapalat"/>
          <w:b/>
          <w:lang w:val="hy-AM"/>
        </w:rPr>
        <w:t>ՀԱՅԱՍՏԱՆԻ ՀԱՆՐԱՊԵՏՈՒԹՅԱՆ ԿԱՌԱՎԱՐՈՒԹՅԱՆ 202</w:t>
      </w:r>
      <w:r w:rsidR="00B04584">
        <w:rPr>
          <w:rFonts w:ascii="GHEA Grapalat" w:hAnsi="GHEA Grapalat"/>
          <w:b/>
          <w:lang w:val="hy-AM"/>
        </w:rPr>
        <w:t>1</w:t>
      </w:r>
      <w:r w:rsidRPr="00F53065">
        <w:rPr>
          <w:rFonts w:ascii="GHEA Grapalat" w:hAnsi="GHEA Grapalat"/>
          <w:b/>
          <w:lang w:val="hy-AM"/>
        </w:rPr>
        <w:t xml:space="preserve"> ԹՎԱԿԱՆԻ ԴԵԿՏԵՄԲԵՐԻ </w:t>
      </w:r>
      <w:r w:rsidR="00B04584">
        <w:rPr>
          <w:rFonts w:ascii="GHEA Grapalat" w:hAnsi="GHEA Grapalat"/>
          <w:b/>
          <w:lang w:val="hy-AM"/>
        </w:rPr>
        <w:t>23</w:t>
      </w:r>
      <w:r w:rsidRPr="00F53065">
        <w:rPr>
          <w:rFonts w:ascii="GHEA Grapalat" w:hAnsi="GHEA Grapalat"/>
          <w:b/>
          <w:lang w:val="hy-AM"/>
        </w:rPr>
        <w:t>-Ի N 2</w:t>
      </w:r>
      <w:r w:rsidR="00B04584">
        <w:rPr>
          <w:rFonts w:ascii="GHEA Grapalat" w:hAnsi="GHEA Grapalat"/>
          <w:b/>
          <w:lang w:val="hy-AM"/>
        </w:rPr>
        <w:t>121</w:t>
      </w:r>
      <w:r w:rsidRPr="00F53065">
        <w:rPr>
          <w:rFonts w:ascii="GHEA Grapalat" w:hAnsi="GHEA Grapalat"/>
          <w:b/>
          <w:lang w:val="hy-AM"/>
        </w:rPr>
        <w:t>-Ն ՈՐՈՇՄԱՆ ՄԵՋ ՓՈՓՈԽՈՒԹՅՈՒՆՆԵՐ ԵՎ ԼՐԱՑՈՒՄՆԵՐ ԿԱՏԱՐԵԼՈՒ</w:t>
      </w:r>
      <w:r>
        <w:rPr>
          <w:rFonts w:ascii="GHEA Grapalat" w:hAnsi="GHEA Grapalat"/>
          <w:b/>
          <w:lang w:val="hy-AM"/>
        </w:rPr>
        <w:t xml:space="preserve"> ԵՎ </w:t>
      </w:r>
      <w:r w:rsidRPr="00F53065">
        <w:rPr>
          <w:rFonts w:ascii="GHEA Grapalat" w:hAnsi="GHEA Grapalat"/>
          <w:b/>
          <w:lang w:val="hy-AM"/>
        </w:rPr>
        <w:t>ՀԱՅԱՍՏԱՆԻ ՀԱՆՐԱՊԵՏՈՒԹՅԱՆ ԱՌՈՂՋԱՊԱՀՈՒԹՅԱՆ ՆԱԽԱՐԱՐՈՒԹՅԱՆԸ ԳՈՒՄԱՐ ՀԱՏԿԱՑՆԵԼՈՒ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30155B10" w14:textId="77777777"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3E533EB1" w14:textId="77777777" w:rsidR="00234745" w:rsidRPr="00AF459F" w:rsidRDefault="00234745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հանրապետության տարածքում կորոնավիրուսային վարակի (COVID-19) հետ կապված ներկայում առկա իրավիճակով: </w:t>
      </w:r>
    </w:p>
    <w:p w14:paraId="1A98E9E4" w14:textId="77777777"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77517E48" w14:textId="56EC1C20" w:rsidR="00234745" w:rsidRDefault="00234745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 տարածքում ներկայում առկա իրավիճակով պայմանավորված կորոնավիրուսային վարակի (COVID-19) արագ կանխարգելման, վերահսկման, բուժման և հաղթահարման ապահովման նպատակով անհրաժեշտ միջոցառուների ծախսերը</w:t>
      </w:r>
      <w:r w:rsidR="000428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(հաշվարկը ներկայացվում է ստորև)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պատշաճ և ժամանակին իրականացնելու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նպատակով, անհրաժեշտություն է առաջացել Առողջապահության նախարարությանը ՀՀ կառավարության պահուստային ֆոնդից հատկացվել է </w:t>
      </w:r>
      <w:r w:rsidR="000428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2,</w:t>
      </w:r>
      <w:r w:rsidR="00B045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150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,000.0 հազ դրամի 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սահմանված չափաքանակով</w:t>
      </w:r>
      <w:r w:rsidR="000428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  <w:r w:rsid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530C2" w:rsidRP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Հանրապետությունում կորոնավիրուսային վարակի (COVID-19) կանխարգելման, վերահսկման, բուժման և այլ համալիր միջոցառումների իրականացման </w:t>
      </w:r>
      <w:r w:rsid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շրջանակներում տարբեր պատվիրատուների կողմից իրականացված </w:t>
      </w:r>
      <w:r w:rsidR="000530C2" w:rsidRP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ծախսեր</w:t>
      </w:r>
      <w:r w:rsid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 Առողջապահության նախարարության կողմից փոխհատուցելու նպատակով Նախագծով սահմանվել է, որ վերջիններս </w:t>
      </w:r>
      <w:r w:rsidR="000530C2" w:rsidRP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իրականացվելու են բանկային վճարային քարտի միջոցով</w:t>
      </w:r>
      <w:r w:rsid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 ղեկավարվելով</w:t>
      </w:r>
      <w:r w:rsidR="000530C2" w:rsidRP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2018 թվականի հունիսի 15-ի N 706-Ն որոշմամբ հաստատված կարգի 58-րդ կետով նախատեսված կարգով</w:t>
      </w:r>
      <w:r w:rsid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2084D6B4" w14:textId="2A189BAB" w:rsidR="008C4922" w:rsidRPr="008C4922" w:rsidRDefault="008C4922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C492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կորոնավիրուսային վարակի (CՕVID-19) կանխարգելման, վերահսկման, բուժման և այլ համալիր միջոցառումների շրջանակում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անհրաժեշտ գնոււմների իրականացվում են ՀՀ կառավարության 2020 թվականի մարտի 12-ի թիվ 296-Ա որոշման համաձայն: Ընդ որում, գնման ընթացակարգերի </w:t>
      </w:r>
      <w:r w:rsidR="00B045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պատվիրատուները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առողջապահական կազմակերպություններ</w:t>
      </w:r>
      <w:r w:rsidR="00B045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 են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14DC148E" w14:textId="77777777" w:rsidR="000530C2" w:rsidRDefault="000530C2" w:rsidP="00234745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</w:p>
    <w:p w14:paraId="4AEE06D4" w14:textId="77777777" w:rsidR="000530C2" w:rsidRDefault="000530C2" w:rsidP="00234745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</w:p>
    <w:p w14:paraId="68A2EF8B" w14:textId="5A0D4A73" w:rsidR="00234745" w:rsidRPr="00AF459F" w:rsidRDefault="00234745" w:rsidP="00234745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14:paraId="4DCC99B0" w14:textId="77777777" w:rsidR="00234745" w:rsidRPr="00AF459F" w:rsidRDefault="00234745" w:rsidP="00234745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 տարածքում կորոնավիրուսային վարակի (COVID-19) կանխարգելման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3D30C7E2" w14:textId="77777777" w:rsidR="00234745" w:rsidRPr="00AF459F" w:rsidRDefault="00234745" w:rsidP="00234745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37105DE" w14:textId="728FD0EA" w:rsidR="00234745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71FAC42D" w14:textId="77777777" w:rsidR="00234745" w:rsidRPr="00AF459F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3C44EAD5" w14:textId="5F08AE87" w:rsidR="00234745" w:rsidRDefault="00234745" w:rsidP="00234745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/>
          <w:lang w:val="hy-AM"/>
        </w:rPr>
        <w:t>Կ</w:t>
      </w:r>
      <w:r w:rsidRPr="00AF459F">
        <w:rPr>
          <w:rFonts w:ascii="GHEA Grapalat" w:hAnsi="GHEA Grapalat" w:cs="Sylfaen"/>
          <w:lang w:val="hy-AM"/>
        </w:rPr>
        <w:t>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/>
          <w:lang w:val="hy-AM"/>
        </w:rPr>
        <w:t>որոշման</w:t>
      </w:r>
      <w:r w:rsidRPr="00AF459F">
        <w:rPr>
          <w:rFonts w:ascii="GHEA Grapalat" w:hAnsi="GHEA Grapalat"/>
          <w:lang w:val="af-ZA"/>
        </w:rPr>
        <w:t xml:space="preserve"> </w:t>
      </w:r>
      <w:r w:rsidRPr="00AF459F">
        <w:rPr>
          <w:rFonts w:ascii="GHEA Grapalat" w:hAnsi="GHEA Grapalat"/>
          <w:lang w:val="hy-AM"/>
        </w:rPr>
        <w:t>կիրառման արդյունքում ակնկալվում է բնակչությանը ապահովել անվտանգ, հակահամաճարակային, կանխարգելիչ ծառայություններով:</w:t>
      </w:r>
      <w:r w:rsidRPr="00882711">
        <w:rPr>
          <w:rFonts w:ascii="GHEA Grapalat" w:hAnsi="GHEA Grapalat"/>
          <w:lang w:val="hy-AM"/>
        </w:rPr>
        <w:t xml:space="preserve"> </w:t>
      </w:r>
    </w:p>
    <w:p w14:paraId="234071E7" w14:textId="77777777" w:rsidR="00C717C4" w:rsidRDefault="00C717C4" w:rsidP="00C717C4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A5E776B" w14:textId="7BFDF16F" w:rsidR="00C717C4" w:rsidRDefault="00C717C4" w:rsidP="00C717C4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ընդունման արդյունքում ՀՀ 202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2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թվականի պետական բյուջեի ՀՀ կառավարության պահուստային ֆոնդից կնվազեն 2,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150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մլրդ դրամով, իսկ ծախսերը կավելանան` 2,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150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մլրդ դրամով։ </w:t>
      </w:r>
    </w:p>
    <w:p w14:paraId="15182F2C" w14:textId="1B6D4997" w:rsidR="00C717C4" w:rsidRDefault="00C717C4" w:rsidP="00C717C4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 xml:space="preserve">Առողջապահության նախարարության բյուջետային միջոցների սղության պատճառով, Նախագիծը հնարավոր չի ներակայցնել </w:t>
      </w:r>
      <w:r>
        <w:rPr>
          <w:rFonts w:ascii="GHEA Grapalat" w:hAnsi="GHEA Grapalat"/>
          <w:lang w:val="hy-AM"/>
        </w:rPr>
        <w:t xml:space="preserve">ՀՀ կառավարության </w:t>
      </w:r>
      <w:r w:rsidR="00B04584">
        <w:rPr>
          <w:rFonts w:ascii="GHEA Grapalat" w:hAnsi="GHEA Grapalat"/>
          <w:lang w:val="hy-AM"/>
        </w:rPr>
        <w:t>23</w:t>
      </w:r>
      <w:r>
        <w:rPr>
          <w:rFonts w:ascii="GHEA Grapalat" w:hAnsi="GHEA Grapalat"/>
          <w:lang w:val="hy-AM"/>
        </w:rPr>
        <w:t>.12.202</w:t>
      </w:r>
      <w:r w:rsidR="00B04584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>թ. N 2</w:t>
      </w:r>
      <w:r w:rsidR="00B04584">
        <w:rPr>
          <w:rFonts w:ascii="GHEA Grapalat" w:hAnsi="GHEA Grapalat"/>
          <w:lang w:val="hy-AM"/>
        </w:rPr>
        <w:t>121</w:t>
      </w:r>
      <w:r>
        <w:rPr>
          <w:rFonts w:ascii="GHEA Grapalat" w:hAnsi="GHEA Grapalat"/>
          <w:lang w:val="hy-AM"/>
        </w:rPr>
        <w:t xml:space="preserve">-Ն որոշման 4-րդ կետի 9-րդ ենթակետի պահանջներին համապատասխան: </w:t>
      </w:r>
    </w:p>
    <w:p w14:paraId="5BD662A8" w14:textId="77777777" w:rsidR="00C717C4" w:rsidRDefault="00C717C4" w:rsidP="00C717C4">
      <w:pPr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4A939F4C" w14:textId="77777777" w:rsidR="00C717C4" w:rsidRDefault="00C717C4" w:rsidP="00C717C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1C52FF67" w14:textId="6C0BE31A" w:rsidR="00C717C4" w:rsidRDefault="00C717C4" w:rsidP="00C717C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 «Հայաստանի Հանրապետության 202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2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թվականի դեկտեմբերի 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23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-ի N 2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121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-Ն որոշումը:</w:t>
      </w:r>
    </w:p>
    <w:p w14:paraId="371CCF43" w14:textId="77777777" w:rsidR="00C717C4" w:rsidRDefault="00C717C4" w:rsidP="00C717C4">
      <w:pPr>
        <w:spacing w:line="360" w:lineRule="auto"/>
        <w:ind w:firstLine="45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 xml:space="preserve">Ռազմավարական փաստաթղթերի հետ նախագծի կապի մասին </w:t>
      </w:r>
    </w:p>
    <w:p w14:paraId="1BE1B298" w14:textId="213395BC" w:rsidR="007A4114" w:rsidRDefault="00C717C4" w:rsidP="000530C2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Նախագիծը բխում է ՀՀ Կառավարության 2021-2026թթ. Ծրագրի «4.5 Առողջապահություն» կետից: Անհրաժեշտ գումարը </w:t>
      </w:r>
      <w:r w:rsidR="00743C09">
        <w:rPr>
          <w:rFonts w:ascii="GHEA Grapalat" w:hAnsi="GHEA Grapalat"/>
          <w:lang w:val="hy-AM"/>
        </w:rPr>
        <w:t xml:space="preserve">ուղղվելու է վարակիչ հիվանդության` </w:t>
      </w:r>
      <w:r w:rsidR="00743C09" w:rsidRPr="00C717C4">
        <w:rPr>
          <w:rFonts w:ascii="GHEA Grapalat" w:hAnsi="GHEA Grapalat"/>
          <w:lang w:val="hy-AM"/>
        </w:rPr>
        <w:t>ՀՀ-ում կորոնավիրուսային վարակի (COVID-19) արագ կանխարգելման, վերահսկման, բուժման և հաղթահարման ապահովման նպատակով իրականացված միջոցառուների ծախսերի իրականաց</w:t>
      </w:r>
      <w:r w:rsidR="00743C09">
        <w:rPr>
          <w:rFonts w:ascii="GHEA Grapalat" w:hAnsi="GHEA Grapalat"/>
          <w:lang w:val="hy-AM"/>
        </w:rPr>
        <w:t xml:space="preserve">մանը: </w:t>
      </w:r>
    </w:p>
    <w:tbl>
      <w:tblPr>
        <w:tblW w:w="10627" w:type="dxa"/>
        <w:tblInd w:w="113" w:type="dxa"/>
        <w:tblLook w:val="04A0" w:firstRow="1" w:lastRow="0" w:firstColumn="1" w:lastColumn="0" w:noHBand="0" w:noVBand="1"/>
      </w:tblPr>
      <w:tblGrid>
        <w:gridCol w:w="1060"/>
        <w:gridCol w:w="4605"/>
        <w:gridCol w:w="1940"/>
        <w:gridCol w:w="3022"/>
      </w:tblGrid>
      <w:tr w:rsidR="00B04584" w:rsidRPr="00B04584" w14:paraId="1D2E6440" w14:textId="77777777" w:rsidTr="00B04584">
        <w:trPr>
          <w:trHeight w:val="94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8579F" w14:textId="77777777" w:rsidR="00B04584" w:rsidRPr="00B04584" w:rsidRDefault="00B04584" w:rsidP="00B0458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lastRenderedPageBreak/>
              <w:t>Հ/Հ</w:t>
            </w:r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647C6" w14:textId="77777777" w:rsidR="00B04584" w:rsidRPr="00B04584" w:rsidRDefault="00B04584" w:rsidP="00B0458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Կորոնավիրուսի դեմ պայքարի միջոցառում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260A5" w14:textId="77777777" w:rsidR="00B04584" w:rsidRDefault="00B04584" w:rsidP="00B0458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Գումարը       </w:t>
            </w:r>
          </w:p>
          <w:p w14:paraId="237C6F0B" w14:textId="04632055" w:rsidR="00B04584" w:rsidRPr="00B04584" w:rsidRDefault="00B04584" w:rsidP="00B0458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ՀՀ դրամ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CB310" w14:textId="77777777" w:rsidR="00B04584" w:rsidRPr="00B04584" w:rsidRDefault="00B04584" w:rsidP="00B0458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Նշումներ (կանխատեսվող ծախսեր)</w:t>
            </w:r>
          </w:p>
        </w:tc>
      </w:tr>
      <w:tr w:rsidR="00B04584" w:rsidRPr="008C5FE2" w14:paraId="0CA2EC65" w14:textId="77777777" w:rsidTr="00B04584">
        <w:trPr>
          <w:trHeight w:val="73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8B369" w14:textId="77777777" w:rsidR="00B04584" w:rsidRPr="00B04584" w:rsidRDefault="00B04584" w:rsidP="00B0458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4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7738D" w14:textId="77777777" w:rsidR="00B04584" w:rsidRPr="00B04584" w:rsidRDefault="00B04584" w:rsidP="00B0458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Վերապրոֆիլավորված ԲԿ-ների պահպանման ծախսեր, այդ թվում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8A8BD" w14:textId="77777777" w:rsidR="00B04584" w:rsidRPr="00B04584" w:rsidRDefault="00B04584" w:rsidP="00B0458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590,000,000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E1D33" w14:textId="77777777" w:rsidR="00B04584" w:rsidRPr="00B04584" w:rsidRDefault="00B04584" w:rsidP="00B0458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Վերապրոֆիլավորված ԲԿ-ների հունվար ամսվա պահպանման ծախսեր:</w:t>
            </w:r>
          </w:p>
        </w:tc>
      </w:tr>
      <w:tr w:rsidR="00B04584" w:rsidRPr="008C5FE2" w14:paraId="59C8B8B5" w14:textId="77777777" w:rsidTr="00B04584">
        <w:trPr>
          <w:trHeight w:val="73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3A160" w14:textId="77777777" w:rsidR="00B04584" w:rsidRPr="00B04584" w:rsidRDefault="00B04584" w:rsidP="00B04584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  <w:t>1.1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2D30A" w14:textId="77777777" w:rsidR="00B04584" w:rsidRPr="00B04584" w:rsidRDefault="00B04584" w:rsidP="00B0458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Աշխատավարձ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70771" w14:textId="77777777" w:rsidR="00B04584" w:rsidRPr="00B04584" w:rsidRDefault="00B04584" w:rsidP="00B0458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490,000,000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5479B" w14:textId="77777777" w:rsidR="00B04584" w:rsidRPr="00B04584" w:rsidRDefault="00B04584" w:rsidP="00B0458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ԲԿ-ների աշխատավարձ և դրան հավասարեցված այլ վճարներ:</w:t>
            </w:r>
          </w:p>
        </w:tc>
      </w:tr>
      <w:tr w:rsidR="00B04584" w:rsidRPr="008C5FE2" w14:paraId="3D1A602E" w14:textId="77777777" w:rsidTr="00B04584">
        <w:trPr>
          <w:trHeight w:val="73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2E8D3" w14:textId="77777777" w:rsidR="00B04584" w:rsidRPr="00B04584" w:rsidRDefault="00B04584" w:rsidP="00B04584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  <w:t>1.2</w:t>
            </w:r>
          </w:p>
        </w:tc>
        <w:tc>
          <w:tcPr>
            <w:tcW w:w="4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8A9DCC" w14:textId="77777777" w:rsidR="00B04584" w:rsidRPr="00B04584" w:rsidRDefault="00B04584" w:rsidP="00B0458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Կոմունալ ծախսեր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48F53" w14:textId="77777777" w:rsidR="00B04584" w:rsidRPr="00B04584" w:rsidRDefault="00B04584" w:rsidP="00B0458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65,000,000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B326C" w14:textId="77777777" w:rsidR="00B04584" w:rsidRPr="00B04584" w:rsidRDefault="00B04584" w:rsidP="00B0458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2021թ. դեկտեմբեր ամսվա կրեդիտորական պարտք 38.0 մլն դրամ և սպասողական ընթացիկ ամսվա ծախս 27.0 մլն դրամ:</w:t>
            </w:r>
          </w:p>
        </w:tc>
      </w:tr>
      <w:tr w:rsidR="00B04584" w:rsidRPr="00B04584" w14:paraId="7D263E82" w14:textId="77777777" w:rsidTr="00B04584">
        <w:trPr>
          <w:trHeight w:val="735"/>
        </w:trPr>
        <w:tc>
          <w:tcPr>
            <w:tcW w:w="1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8A3CC" w14:textId="77777777" w:rsidR="00B04584" w:rsidRPr="00B04584" w:rsidRDefault="00B04584" w:rsidP="00B04584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  <w:t>1.3</w:t>
            </w:r>
          </w:p>
        </w:tc>
        <w:tc>
          <w:tcPr>
            <w:tcW w:w="4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08FD7" w14:textId="77777777" w:rsidR="00B04584" w:rsidRPr="00B04584" w:rsidRDefault="00B04584" w:rsidP="00B0458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Բժշկական նշանակության ապրանքներ, լաբորատոր նյութեր և պարագաներ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B16EE" w14:textId="77777777" w:rsidR="00B04584" w:rsidRPr="00B04584" w:rsidRDefault="00B04584" w:rsidP="00B0458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5,000,000</w:t>
            </w:r>
          </w:p>
        </w:tc>
        <w:tc>
          <w:tcPr>
            <w:tcW w:w="30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B6A9F" w14:textId="77777777" w:rsidR="00B04584" w:rsidRPr="00B04584" w:rsidRDefault="00B04584" w:rsidP="00B0458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ԲԿ-ներով ներկայացված պահանջարկ:</w:t>
            </w:r>
          </w:p>
        </w:tc>
      </w:tr>
      <w:tr w:rsidR="00B04584" w:rsidRPr="008C5FE2" w14:paraId="0421712A" w14:textId="77777777" w:rsidTr="00B04584">
        <w:trPr>
          <w:trHeight w:val="73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8FEE2" w14:textId="77777777" w:rsidR="00B04584" w:rsidRPr="00B04584" w:rsidRDefault="00B04584" w:rsidP="00B04584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  <w:t>1.4</w:t>
            </w:r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6EF1C" w14:textId="77777777" w:rsidR="00B04584" w:rsidRPr="00B04584" w:rsidRDefault="00B04584" w:rsidP="00B0458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Այլ ծառայությունների և ապրանքների ձեռքբերում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FB1D5" w14:textId="77777777" w:rsidR="00B04584" w:rsidRPr="00B04584" w:rsidRDefault="00B04584" w:rsidP="00B0458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25,000,000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5F5BE" w14:textId="77777777" w:rsidR="00B04584" w:rsidRPr="00B04584" w:rsidRDefault="00B04584" w:rsidP="00B0458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Թթվածին, բժշկական թափոնների ոչնչացում և այլ ծառայություններ:</w:t>
            </w:r>
          </w:p>
        </w:tc>
      </w:tr>
      <w:tr w:rsidR="00B04584" w:rsidRPr="00B04584" w14:paraId="6877A3A1" w14:textId="77777777" w:rsidTr="00B04584">
        <w:trPr>
          <w:trHeight w:val="73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F048B" w14:textId="77777777" w:rsidR="00B04584" w:rsidRPr="00B04584" w:rsidRDefault="00B04584" w:rsidP="00B04584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  <w:t>1.5</w:t>
            </w:r>
          </w:p>
        </w:tc>
        <w:tc>
          <w:tcPr>
            <w:tcW w:w="4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E0961" w14:textId="77777777" w:rsidR="00B04584" w:rsidRPr="00B04584" w:rsidRDefault="00B04584" w:rsidP="00B0458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Պահպանման այլ ծախսեր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AD9FB" w14:textId="77777777" w:rsidR="00B04584" w:rsidRPr="00B04584" w:rsidRDefault="00B04584" w:rsidP="00B0458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5,000,000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942E2" w14:textId="77777777" w:rsidR="00B04584" w:rsidRPr="00B04584" w:rsidRDefault="00B04584" w:rsidP="00B0458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ԲԿ-ների վարչական ծախսեր:</w:t>
            </w:r>
          </w:p>
        </w:tc>
      </w:tr>
      <w:tr w:rsidR="00B04584" w:rsidRPr="008C5FE2" w14:paraId="195DA1DC" w14:textId="77777777" w:rsidTr="00B04584">
        <w:trPr>
          <w:trHeight w:val="8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D34EC" w14:textId="77777777" w:rsidR="00B04584" w:rsidRPr="00B04584" w:rsidRDefault="00B04584" w:rsidP="00B0458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4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42EFA" w14:textId="77777777" w:rsidR="00B04584" w:rsidRPr="00B04584" w:rsidRDefault="00B04584" w:rsidP="00B0458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Կորոնավիրուսային հիվանդության (Covid-19) դեմ պատվաստումներ իրականացնող բուժանձնակազմի լրավճար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B2694" w14:textId="77777777" w:rsidR="00B04584" w:rsidRPr="00B04584" w:rsidRDefault="00B04584" w:rsidP="00B0458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1,200,000,000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3DC0C" w14:textId="77777777" w:rsidR="00B04584" w:rsidRPr="00B04584" w:rsidRDefault="00B04584" w:rsidP="00B0458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2021թ. դեկտեմբեր ամսվա կրեդիտորական պարտք 850.0 մլն դրամ և սպասողական ընթացիկ ամսվա ծախս 350.0 մլն դրամ:</w:t>
            </w:r>
          </w:p>
        </w:tc>
      </w:tr>
      <w:tr w:rsidR="00B04584" w:rsidRPr="00B04584" w14:paraId="7D834188" w14:textId="77777777" w:rsidTr="00B04584">
        <w:trPr>
          <w:trHeight w:val="69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7452C" w14:textId="77777777" w:rsidR="00B04584" w:rsidRPr="00B04584" w:rsidRDefault="00B04584" w:rsidP="00B0458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4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57110" w14:textId="77777777" w:rsidR="00B04584" w:rsidRPr="00B04584" w:rsidRDefault="00B04584" w:rsidP="00B0458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Դեղորայքային հագեցվածություն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F68FA" w14:textId="77777777" w:rsidR="00B04584" w:rsidRPr="00B04584" w:rsidRDefault="00B04584" w:rsidP="00B0458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230,000,000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B0388" w14:textId="77777777" w:rsidR="00B04584" w:rsidRPr="00B04584" w:rsidRDefault="00B04584" w:rsidP="00B0458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ԲԿ-ներով կանխատեսվող ծախս:</w:t>
            </w:r>
          </w:p>
        </w:tc>
      </w:tr>
      <w:tr w:rsidR="00B04584" w:rsidRPr="00B04584" w14:paraId="585F6565" w14:textId="77777777" w:rsidTr="00B04584">
        <w:trPr>
          <w:trHeight w:val="67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60966" w14:textId="77777777" w:rsidR="00B04584" w:rsidRPr="00B04584" w:rsidRDefault="00B04584" w:rsidP="00B0458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365CB" w14:textId="77777777" w:rsidR="00B04584" w:rsidRPr="00B04584" w:rsidRDefault="00B04584" w:rsidP="00B0458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Սննդի կազմակերպում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5117C" w14:textId="77777777" w:rsidR="00B04584" w:rsidRPr="00B04584" w:rsidRDefault="00B04584" w:rsidP="00B0458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130,000,000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C9BBC" w14:textId="77777777" w:rsidR="00B04584" w:rsidRPr="00B04584" w:rsidRDefault="00B04584" w:rsidP="00B0458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ԲԿ-ներով կանխատեսվող ծախս:</w:t>
            </w:r>
          </w:p>
        </w:tc>
      </w:tr>
      <w:tr w:rsidR="00B04584" w:rsidRPr="00B04584" w14:paraId="4F9C311B" w14:textId="77777777" w:rsidTr="00B04584">
        <w:trPr>
          <w:trHeight w:val="327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1B552" w14:textId="77777777" w:rsidR="00B04584" w:rsidRPr="00B04584" w:rsidRDefault="00B04584" w:rsidP="00B0458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5FEA1" w14:textId="77777777" w:rsidR="00B04584" w:rsidRPr="00B04584" w:rsidRDefault="00B04584" w:rsidP="00B0458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val="en-US" w:eastAsia="en-US"/>
              </w:rPr>
              <w:t>Հանրագումար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63949" w14:textId="77777777" w:rsidR="00B04584" w:rsidRPr="00B04584" w:rsidRDefault="00B04584" w:rsidP="00B0458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2,150,000,000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07458" w14:textId="77777777" w:rsidR="00B04584" w:rsidRPr="00B04584" w:rsidRDefault="00B04584" w:rsidP="00B0458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B04584"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</w:tr>
    </w:tbl>
    <w:p w14:paraId="4D2CF5FD" w14:textId="77777777" w:rsidR="00743C09" w:rsidRDefault="00743C09" w:rsidP="00743C09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tbl>
      <w:tblPr>
        <w:tblW w:w="8200" w:type="dxa"/>
        <w:tblInd w:w="108" w:type="dxa"/>
        <w:tblLook w:val="04A0" w:firstRow="1" w:lastRow="0" w:firstColumn="1" w:lastColumn="0" w:noHBand="0" w:noVBand="1"/>
      </w:tblPr>
      <w:tblGrid>
        <w:gridCol w:w="8200"/>
      </w:tblGrid>
      <w:tr w:rsidR="00B04584" w:rsidRPr="008C5FE2" w14:paraId="113F65CC" w14:textId="77777777" w:rsidTr="00B04584">
        <w:trPr>
          <w:trHeight w:val="330"/>
        </w:trPr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96689" w14:textId="77777777" w:rsidR="00B04584" w:rsidRPr="00B04584" w:rsidRDefault="00B04584" w:rsidP="00B04584">
            <w:pPr>
              <w:suppressAutoHyphens w:val="0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2"/>
                <w:szCs w:val="22"/>
                <w:lang w:val="hy-AM" w:eastAsia="en-US"/>
              </w:rPr>
            </w:pPr>
            <w:r w:rsidRPr="00B04584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2"/>
                <w:szCs w:val="22"/>
                <w:lang w:val="hy-AM" w:eastAsia="en-US"/>
              </w:rPr>
              <w:t>Ընթացիկ ամսում վերապրոֆիլավորված ԲԿ-ներ`</w:t>
            </w:r>
          </w:p>
        </w:tc>
      </w:tr>
      <w:tr w:rsidR="00B04584" w:rsidRPr="008C5FE2" w14:paraId="19652AAF" w14:textId="77777777" w:rsidTr="00B04584">
        <w:trPr>
          <w:trHeight w:val="330"/>
        </w:trPr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0F649" w14:textId="77777777" w:rsidR="00B04584" w:rsidRPr="00B04584" w:rsidRDefault="00B04584" w:rsidP="00B04584">
            <w:pPr>
              <w:suppressAutoHyphens w:val="0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hy-AM" w:eastAsia="en-US"/>
              </w:rPr>
            </w:pPr>
            <w:r w:rsidRPr="00B04584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«Սուրբ Գրիգոր Լուսավորիչ բժշկական կենտրոն» ՓԲԸ</w:t>
            </w:r>
          </w:p>
        </w:tc>
      </w:tr>
      <w:tr w:rsidR="00B04584" w:rsidRPr="008C5FE2" w14:paraId="3837FBB8" w14:textId="77777777" w:rsidTr="00B04584">
        <w:trPr>
          <w:trHeight w:val="330"/>
        </w:trPr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33F15" w14:textId="77777777" w:rsidR="00B04584" w:rsidRPr="00B04584" w:rsidRDefault="00B04584" w:rsidP="00B04584">
            <w:pPr>
              <w:suppressAutoHyphens w:val="0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hy-AM" w:eastAsia="en-US"/>
              </w:rPr>
            </w:pPr>
            <w:r w:rsidRPr="00B04584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«Ինֆեկցիոն հիվանդությունների ազգային կենտրոն» ՓԲԸ </w:t>
            </w:r>
          </w:p>
        </w:tc>
      </w:tr>
      <w:tr w:rsidR="00B04584" w:rsidRPr="00B04584" w14:paraId="36215A3F" w14:textId="77777777" w:rsidTr="00B04584">
        <w:trPr>
          <w:trHeight w:val="330"/>
        </w:trPr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09BAF" w14:textId="77777777" w:rsidR="00B04584" w:rsidRPr="00B04584" w:rsidRDefault="00B04584" w:rsidP="00B04584">
            <w:pPr>
              <w:suppressAutoHyphens w:val="0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</w:pPr>
            <w:r w:rsidRPr="00B04584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  <w:t xml:space="preserve">«Սպիտակի բժշկական կենտրոն» ՓԲԸ </w:t>
            </w:r>
          </w:p>
        </w:tc>
      </w:tr>
      <w:tr w:rsidR="00B04584" w:rsidRPr="00B04584" w14:paraId="06CDFE06" w14:textId="77777777" w:rsidTr="00B04584">
        <w:trPr>
          <w:trHeight w:val="330"/>
        </w:trPr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FFC47" w14:textId="77777777" w:rsidR="00B04584" w:rsidRPr="00B04584" w:rsidRDefault="00B04584" w:rsidP="00B04584">
            <w:pPr>
              <w:suppressAutoHyphens w:val="0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</w:pPr>
            <w:r w:rsidRPr="00B04584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  <w:t>«Կապանի բժշկական կենտրոն»  ՓԲԸ</w:t>
            </w:r>
          </w:p>
        </w:tc>
      </w:tr>
    </w:tbl>
    <w:p w14:paraId="6B1C5991" w14:textId="39A4F86D" w:rsidR="00C717C4" w:rsidRDefault="00C717C4" w:rsidP="00234745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6180174F" w14:textId="0A0B1A4D" w:rsidR="00C717C4" w:rsidRDefault="00C717C4" w:rsidP="00234745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66FCC553" w14:textId="0A2AFAB1" w:rsidR="00C717C4" w:rsidRDefault="00C717C4" w:rsidP="00234745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2226CD7B" w14:textId="70F4E40D" w:rsidR="00380553" w:rsidRDefault="00380553" w:rsidP="00234745">
      <w:pPr>
        <w:suppressAutoHyphens w:val="0"/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sectPr w:rsidR="00380553" w:rsidSect="000530C2">
      <w:pgSz w:w="11906" w:h="16838"/>
      <w:pgMar w:top="567" w:right="849" w:bottom="993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ED930B" w14:textId="77777777" w:rsidR="00222418" w:rsidRDefault="00222418" w:rsidP="006F081C">
      <w:r>
        <w:separator/>
      </w:r>
    </w:p>
  </w:endnote>
  <w:endnote w:type="continuationSeparator" w:id="0">
    <w:p w14:paraId="7026DF40" w14:textId="77777777" w:rsidR="00222418" w:rsidRDefault="00222418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256E36" w14:textId="77777777" w:rsidR="00222418" w:rsidRDefault="00222418" w:rsidP="006F081C">
      <w:r>
        <w:separator/>
      </w:r>
    </w:p>
  </w:footnote>
  <w:footnote w:type="continuationSeparator" w:id="0">
    <w:p w14:paraId="3E8C147E" w14:textId="77777777" w:rsidR="00222418" w:rsidRDefault="00222418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28B4"/>
    <w:rsid w:val="0004421C"/>
    <w:rsid w:val="0004460B"/>
    <w:rsid w:val="0004620B"/>
    <w:rsid w:val="00046684"/>
    <w:rsid w:val="00051933"/>
    <w:rsid w:val="00051AB0"/>
    <w:rsid w:val="000530C2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4BE0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418"/>
    <w:rsid w:val="0022278C"/>
    <w:rsid w:val="00225034"/>
    <w:rsid w:val="00225670"/>
    <w:rsid w:val="0023093C"/>
    <w:rsid w:val="00231379"/>
    <w:rsid w:val="00231E00"/>
    <w:rsid w:val="00234745"/>
    <w:rsid w:val="0023698B"/>
    <w:rsid w:val="00236CD8"/>
    <w:rsid w:val="00243225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D6038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1A86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3C09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A4114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5FE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584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17C4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3ED9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BE26E-541C-424C-B524-CAAF4364E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1018</TotalTime>
  <Pages>1</Pages>
  <Words>737</Words>
  <Characters>4207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https://mul2.gov.am/tasks/559667/oneclick/03-himnavorum.docx?token=59af526229975818a2796e5589cd7789</cp:keywords>
  <dc:description/>
  <cp:lastModifiedBy>Hasmik Mnatsakanyan</cp:lastModifiedBy>
  <cp:revision>106</cp:revision>
  <cp:lastPrinted>2020-03-13T12:26:00Z</cp:lastPrinted>
  <dcterms:created xsi:type="dcterms:W3CDTF">2020-02-21T14:09:00Z</dcterms:created>
  <dcterms:modified xsi:type="dcterms:W3CDTF">2022-01-21T10:01:00Z</dcterms:modified>
</cp:coreProperties>
</file>