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ECE186" w14:textId="77777777" w:rsidR="00C06AF5" w:rsidRPr="003B1DDA" w:rsidRDefault="00C06AF5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3B1DDA">
        <w:rPr>
          <w:rFonts w:ascii="GHEA Grapalat" w:hAnsi="GHEA Grapalat"/>
          <w:sz w:val="24"/>
          <w:szCs w:val="24"/>
        </w:rPr>
        <w:t>ԱՄՓՈՓԱԹԵՐԹ</w:t>
      </w:r>
    </w:p>
    <w:p w14:paraId="3608D76B" w14:textId="2A8443B0" w:rsidR="002E3822" w:rsidRPr="002E3822" w:rsidRDefault="002E3822" w:rsidP="002E382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«ՀԱՅԱՍՏԱՆԻ ՀԱՆՐԱՊԵՏՈՒԹՅԱՆ 202</w:t>
      </w: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2</w:t>
      </w:r>
      <w:r w:rsidRPr="001443A9">
        <w:rPr>
          <w:rStyle w:val="Strong"/>
          <w:rFonts w:ascii="GHEA Grapalat" w:hAnsi="GHEA Grapalat"/>
          <w:b w:val="0"/>
          <w:color w:val="000000"/>
        </w:rPr>
        <w:t xml:space="preserve"> ԹՎԱԿԱՆԻ ՊԵՏԱԿԱՆ ԲՅՈՒՋԵԻ ՄԱՍԻՆ» ՀԱՅԱՍՏԱՆԻ ՀԱՆՐԱՊԵՏՈՒԹՅԱՆ ՕՐԵՆՔՈՒՄ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ՎԵՐԱԲԱՇԽՈՒՄ </w:t>
      </w:r>
      <w:r w:rsidRPr="001443A9">
        <w:rPr>
          <w:rStyle w:val="Strong"/>
          <w:rFonts w:ascii="GHEA Grapalat" w:hAnsi="GHEA Grapalat"/>
          <w:b w:val="0"/>
          <w:color w:val="000000"/>
        </w:rPr>
        <w:t>ԵՎ ՀԱՅԱՍՏԱՆԻ ՀԱՆՐԱՊԵՏՈՒԹՅԱՆ ԿԱՌԱՎԱՐՈՒԹՅԱՆ 202</w:t>
      </w: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1</w:t>
      </w:r>
      <w:r w:rsidRPr="001443A9">
        <w:rPr>
          <w:rStyle w:val="Strong"/>
          <w:rFonts w:ascii="GHEA Grapalat" w:hAnsi="GHEA Grapalat"/>
          <w:b w:val="0"/>
          <w:color w:val="000000"/>
        </w:rPr>
        <w:t xml:space="preserve"> ԹՎԱԿԱՆԻ ԴԵԿՏԵՄԲԵՐԻ </w:t>
      </w: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23</w:t>
      </w:r>
      <w:r w:rsidRPr="001443A9">
        <w:rPr>
          <w:rStyle w:val="Strong"/>
          <w:rFonts w:ascii="GHEA Grapalat" w:hAnsi="GHEA Grapalat"/>
          <w:b w:val="0"/>
          <w:color w:val="000000"/>
        </w:rPr>
        <w:t>-Ի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1443A9">
        <w:rPr>
          <w:rStyle w:val="Strong"/>
          <w:rFonts w:ascii="GHEA Grapalat" w:hAnsi="GHEA Grapalat"/>
          <w:b w:val="0"/>
          <w:color w:val="000000"/>
        </w:rPr>
        <w:t>N 2</w:t>
      </w: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121</w:t>
      </w:r>
      <w:r w:rsidRPr="001443A9">
        <w:rPr>
          <w:rStyle w:val="Strong"/>
          <w:rFonts w:ascii="GHEA Grapalat" w:hAnsi="GHEA Grapalat"/>
          <w:b w:val="0"/>
          <w:color w:val="000000"/>
        </w:rPr>
        <w:t xml:space="preserve">-Ն ՈՐՈՇՄԱՆ ՄԵՋ ՓՈՓՈԽՈՒԹՅՈՒՆՆԵՐ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ԵՎ ԼՐԱՑՈՒՄՆԵՐ </w:t>
      </w:r>
      <w:r w:rsidRPr="001443A9">
        <w:rPr>
          <w:rStyle w:val="Strong"/>
          <w:rFonts w:ascii="GHEA Grapalat" w:hAnsi="GHEA Grapalat"/>
          <w:b w:val="0"/>
          <w:color w:val="000000"/>
        </w:rPr>
        <w:t>ԿԱՏԱՐԵԼՈՒ ՄԱՍԻՆ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» ՀՀ ԿԱՌԱՎԱՐՈՒԹՅԱՆ ՈՐՈՇՄԱՆ ՆԱԽԱԳԾԻ</w:t>
      </w:r>
    </w:p>
    <w:p w14:paraId="55A9013F" w14:textId="77777777" w:rsidR="00661268" w:rsidRPr="002E3822" w:rsidRDefault="00661268" w:rsidP="00C06AF5">
      <w:pPr>
        <w:spacing w:line="360" w:lineRule="auto"/>
      </w:pPr>
    </w:p>
    <w:tbl>
      <w:tblPr>
        <w:tblW w:w="1399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70"/>
        <w:gridCol w:w="4804"/>
        <w:gridCol w:w="2025"/>
      </w:tblGrid>
      <w:tr w:rsidR="00C06AF5" w:rsidRPr="003B1DDA" w14:paraId="6BE56CB3" w14:textId="77777777" w:rsidTr="0086253F">
        <w:trPr>
          <w:tblCellSpacing w:w="0" w:type="dxa"/>
          <w:jc w:val="center"/>
        </w:trPr>
        <w:tc>
          <w:tcPr>
            <w:tcW w:w="1197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B2A7BC" w14:textId="77777777" w:rsidR="00C06AF5" w:rsidRPr="003B1DDA" w:rsidRDefault="00C06AF5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88664691"/>
          </w:p>
          <w:p w14:paraId="14D9B662" w14:textId="07A45320" w:rsidR="00C06AF5" w:rsidRPr="003B1DDA" w:rsidRDefault="0086253F" w:rsidP="002E38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hy-AM"/>
              </w:rPr>
              <w:t>․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2E3822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F369455" w14:textId="6FAD4C74" w:rsidR="00C06AF5" w:rsidRPr="008900C7" w:rsidRDefault="002E3822" w:rsidP="002E38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21</w:t>
            </w:r>
            <w:r w:rsidR="008900C7" w:rsidRPr="008900C7">
              <w:rPr>
                <w:rFonts w:ascii="Times New Roman" w:hAnsi="Times New Roman" w:cs="Times New Roman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="008900C7" w:rsidRPr="008900C7">
              <w:rPr>
                <w:rFonts w:ascii="Times New Roman" w:hAnsi="Times New Roman" w:cs="Times New Roman"/>
                <w:sz w:val="24"/>
                <w:szCs w:val="24"/>
                <w:lang w:val="hy-AM"/>
              </w:rPr>
              <w:t>․</w:t>
            </w:r>
            <w:r w:rsidR="008900C7" w:rsidRPr="008900C7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8900C7" w:rsidRPr="008900C7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900C7" w:rsidRPr="008900C7">
              <w:rPr>
                <w:rFonts w:ascii="Times New Roman" w:hAnsi="Times New Roman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C06AF5" w:rsidRPr="003B1DDA" w14:paraId="0C043B9F" w14:textId="77777777" w:rsidTr="0086253F">
        <w:trPr>
          <w:trHeight w:val="376"/>
          <w:tblCellSpacing w:w="0" w:type="dxa"/>
          <w:jc w:val="center"/>
        </w:trPr>
        <w:tc>
          <w:tcPr>
            <w:tcW w:w="1197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87F78D" w14:textId="77777777" w:rsidR="00C06AF5" w:rsidRPr="003B1DDA" w:rsidRDefault="00C06AF5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A30C50D" w14:textId="5073FF5E" w:rsidR="00C06AF5" w:rsidRPr="008900C7" w:rsidRDefault="008900C7" w:rsidP="000E0F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900C7">
              <w:rPr>
                <w:rFonts w:ascii="GHEA Grapalat" w:hAnsi="GHEA Grapalat"/>
                <w:sz w:val="24"/>
                <w:szCs w:val="24"/>
              </w:rPr>
              <w:t>№</w:t>
            </w:r>
            <w:r w:rsidR="002E3822" w:rsidRPr="002E3822">
              <w:rPr>
                <w:rFonts w:ascii="GHEA Grapalat" w:hAnsi="GHEA Grapalat"/>
                <w:sz w:val="24"/>
                <w:szCs w:val="24"/>
                <w:lang w:val="hy-AM"/>
              </w:rPr>
              <w:t>01/8-5/1029-2022</w:t>
            </w:r>
          </w:p>
        </w:tc>
      </w:tr>
      <w:bookmarkEnd w:id="0"/>
      <w:tr w:rsidR="00661268" w:rsidRPr="002E3822" w14:paraId="0BF4081C" w14:textId="3AB5ACEA" w:rsidTr="00661268">
        <w:trPr>
          <w:trHeight w:val="376"/>
          <w:tblCellSpacing w:w="0" w:type="dxa"/>
          <w:jc w:val="center"/>
        </w:trPr>
        <w:tc>
          <w:tcPr>
            <w:tcW w:w="7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94A158D" w14:textId="77777777" w:rsidR="002E3822" w:rsidRPr="002E3822" w:rsidRDefault="002E3822" w:rsidP="002E382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E3822">
              <w:rPr>
                <w:rFonts w:ascii="GHEA Grapalat" w:hAnsi="GHEA Grapalat"/>
                <w:sz w:val="24"/>
                <w:szCs w:val="24"/>
              </w:rPr>
              <w:t xml:space="preserve">        Ի կատարումն ՀՀ վարչապետի </w:t>
            </w:r>
            <w:proofErr w:type="spellStart"/>
            <w:r w:rsidRPr="002E3822">
              <w:rPr>
                <w:rFonts w:ascii="GHEA Grapalat" w:hAnsi="GHEA Grapalat"/>
                <w:sz w:val="24"/>
                <w:szCs w:val="24"/>
              </w:rPr>
              <w:t>ս.թ</w:t>
            </w:r>
            <w:proofErr w:type="spellEnd"/>
            <w:r w:rsidRPr="002E3822">
              <w:rPr>
                <w:rFonts w:ascii="GHEA Grapalat" w:hAnsi="GHEA Grapalat"/>
                <w:sz w:val="24"/>
                <w:szCs w:val="24"/>
              </w:rPr>
              <w:t xml:space="preserve"> հունվարի 17-ի N 02/16.16/1063-2022 հանձ</w:t>
            </w:r>
            <w:r w:rsidRPr="002E3822">
              <w:rPr>
                <w:rFonts w:ascii="GHEA Grapalat" w:hAnsi="GHEA Grapalat"/>
                <w:sz w:val="24"/>
                <w:szCs w:val="24"/>
              </w:rPr>
              <w:softHyphen/>
              <w:t>նա</w:t>
            </w:r>
            <w:r w:rsidRPr="002E3822">
              <w:rPr>
                <w:rFonts w:ascii="GHEA Grapalat" w:hAnsi="GHEA Grapalat"/>
                <w:sz w:val="24"/>
                <w:szCs w:val="24"/>
              </w:rPr>
              <w:softHyphen/>
              <w:t>րարականի` ««Հայաստանի Հանրապետության 2022 թվականի պետական բյուջեի մասին» Հայաստանի Հանրապետության օրենքում վերաբաշխում և Հայաստանի Հանրապետության կառավարության 2021 թվականի դեկտեմբերի 23-ի N 2121-Ն որոշման մեջ փոփոխություններ և լրացումներ կատարելու մասին» ՀՀ կառավա</w:t>
            </w:r>
            <w:r w:rsidRPr="002E3822">
              <w:rPr>
                <w:rFonts w:ascii="GHEA Grapalat" w:hAnsi="GHEA Grapalat"/>
                <w:sz w:val="24"/>
                <w:szCs w:val="24"/>
              </w:rPr>
              <w:softHyphen/>
              <w:t>րության որոշ</w:t>
            </w:r>
            <w:r w:rsidRPr="002E3822">
              <w:rPr>
                <w:rFonts w:ascii="GHEA Grapalat" w:hAnsi="GHEA Grapalat"/>
                <w:sz w:val="24"/>
                <w:szCs w:val="24"/>
              </w:rPr>
              <w:softHyphen/>
              <w:t xml:space="preserve">ման նախագծի վերաբերյալ, որով առաջարկվում է «1223. Միջազգային դատարաններում, միջազգային </w:t>
            </w:r>
            <w:proofErr w:type="spellStart"/>
            <w:r w:rsidRPr="002E3822">
              <w:rPr>
                <w:rFonts w:ascii="GHEA Grapalat" w:hAnsi="GHEA Grapalat"/>
                <w:sz w:val="24"/>
                <w:szCs w:val="24"/>
              </w:rPr>
              <w:t>արբիտրաժներում</w:t>
            </w:r>
            <w:proofErr w:type="spellEnd"/>
            <w:r w:rsidRPr="002E3822">
              <w:rPr>
                <w:rFonts w:ascii="GHEA Grapalat" w:hAnsi="GHEA Grapalat"/>
                <w:sz w:val="24"/>
                <w:szCs w:val="24"/>
              </w:rPr>
              <w:t xml:space="preserve"> և այլ միջազգային ատյաններում </w:t>
            </w:r>
            <w:r w:rsidRPr="002E3822">
              <w:rPr>
                <w:rFonts w:ascii="GHEA Grapalat" w:hAnsi="GHEA Grapalat"/>
                <w:sz w:val="24"/>
                <w:szCs w:val="24"/>
              </w:rPr>
              <w:lastRenderedPageBreak/>
              <w:t xml:space="preserve">ՀՀ շահերի ներկայացում և պաշտպանություն, դրանց կողմից ընդունված վճիռների և որոշումների կատարման ապահովում» ծրագրի «11001.Հայաստանի Հանրապետության շահերի </w:t>
            </w:r>
            <w:proofErr w:type="spellStart"/>
            <w:r w:rsidRPr="002E3822">
              <w:rPr>
                <w:rFonts w:ascii="GHEA Grapalat" w:hAnsi="GHEA Grapalat"/>
                <w:sz w:val="24"/>
                <w:szCs w:val="24"/>
              </w:rPr>
              <w:t>ներկայացմանն</w:t>
            </w:r>
            <w:proofErr w:type="spellEnd"/>
            <w:r w:rsidRPr="002E3822">
              <w:rPr>
                <w:rFonts w:ascii="GHEA Grapalat" w:hAnsi="GHEA Grapalat"/>
                <w:sz w:val="24"/>
                <w:szCs w:val="24"/>
              </w:rPr>
              <w:t xml:space="preserve"> ու պաշտպանությանն ուղղված փաստաբանական, իրավաբանական ծառա</w:t>
            </w:r>
            <w:r w:rsidRPr="002E3822">
              <w:rPr>
                <w:rFonts w:ascii="GHEA Grapalat" w:hAnsi="GHEA Grapalat"/>
                <w:sz w:val="24"/>
                <w:szCs w:val="24"/>
              </w:rPr>
              <w:softHyphen/>
              <w:t xml:space="preserve">յություններ» միջոցառման իրականացման նպատակով ՀՀ 2022 թվականի պետական բյուջեով նախատեսված ՀՀ կառավարության պահուստային ֆոնդից հատկացնել 4,375,000.0 ԱՄՆ դոլարին համարժեք ՀՀ դրամ (շուրջ 2,106.5 մլրդ. դրամ), հայտնում ենք նախագծի NN 1-4 հավելվածներում նախատեսված ֆինանսական ցուցանիշները համապատասխանեցնել  պահանջվող գումարի </w:t>
            </w:r>
            <w:proofErr w:type="spellStart"/>
            <w:r w:rsidRPr="002E3822">
              <w:rPr>
                <w:rFonts w:ascii="GHEA Grapalat" w:hAnsi="GHEA Grapalat"/>
                <w:sz w:val="24"/>
                <w:szCs w:val="24"/>
              </w:rPr>
              <w:t>դոլարային</w:t>
            </w:r>
            <w:proofErr w:type="spellEnd"/>
            <w:r w:rsidRPr="002E3822">
              <w:rPr>
                <w:rFonts w:ascii="GHEA Grapalat" w:hAnsi="GHEA Grapalat"/>
                <w:sz w:val="24"/>
                <w:szCs w:val="24"/>
              </w:rPr>
              <w:t xml:space="preserve"> համարժեք </w:t>
            </w:r>
            <w:proofErr w:type="spellStart"/>
            <w:r w:rsidRPr="002E3822">
              <w:rPr>
                <w:rFonts w:ascii="GHEA Grapalat" w:hAnsi="GHEA Grapalat"/>
                <w:sz w:val="24"/>
                <w:szCs w:val="24"/>
              </w:rPr>
              <w:t>միավորին</w:t>
            </w:r>
            <w:proofErr w:type="spellEnd"/>
            <w:r w:rsidRPr="002E3822">
              <w:rPr>
                <w:rFonts w:ascii="GHEA Grapalat" w:hAnsi="GHEA Grapalat"/>
                <w:sz w:val="24"/>
                <w:szCs w:val="24"/>
              </w:rPr>
              <w:t xml:space="preserve"> (գումարները նշելով ամբողջությամբ):</w:t>
            </w:r>
          </w:p>
          <w:p w14:paraId="49639265" w14:textId="197E2AE8" w:rsidR="00661268" w:rsidRPr="002E3822" w:rsidRDefault="002E3822" w:rsidP="002E382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E3822">
              <w:rPr>
                <w:rFonts w:ascii="GHEA Grapalat" w:hAnsi="GHEA Grapalat"/>
                <w:sz w:val="24"/>
                <w:szCs w:val="24"/>
              </w:rPr>
              <w:t xml:space="preserve">        Միաժամանակ առաջարկում ենք նախագիծը ներկայացնել համապատաս</w:t>
            </w:r>
            <w:r w:rsidRPr="002E3822">
              <w:rPr>
                <w:rFonts w:ascii="GHEA Grapalat" w:hAnsi="GHEA Grapalat"/>
                <w:sz w:val="24"/>
                <w:szCs w:val="24"/>
              </w:rPr>
              <w:softHyphen/>
              <w:t>խան  տեղեկանք հիմնավորումներով (առաջնորդվել ՀՀ վարչապետի 19.08.2021թ. N 02/08.3/28440-2021 հանձնա</w:t>
            </w:r>
            <w:r w:rsidRPr="002E3822">
              <w:rPr>
                <w:rFonts w:ascii="GHEA Grapalat" w:hAnsi="GHEA Grapalat"/>
                <w:sz w:val="24"/>
                <w:szCs w:val="24"/>
              </w:rPr>
              <w:softHyphen/>
              <w:t>րարականի պահանջներով՝ նշել վերջինի կապը համապա</w:t>
            </w:r>
            <w:r w:rsidRPr="002E3822">
              <w:rPr>
                <w:rFonts w:ascii="GHEA Grapalat" w:hAnsi="GHEA Grapalat"/>
                <w:sz w:val="24"/>
                <w:szCs w:val="24"/>
              </w:rPr>
              <w:softHyphen/>
              <w:t xml:space="preserve">տասխան ռազմավարական փաստաթղթերի հետ </w:t>
            </w:r>
            <w:r w:rsidRPr="002E3822">
              <w:rPr>
                <w:rFonts w:ascii="GHEA Grapalat" w:hAnsi="GHEA Grapalat"/>
                <w:sz w:val="24"/>
                <w:szCs w:val="24"/>
              </w:rPr>
              <w:lastRenderedPageBreak/>
              <w:t>Հայաստանի վերափոխման ռազմա</w:t>
            </w:r>
            <w:r w:rsidRPr="002E3822">
              <w:rPr>
                <w:rFonts w:ascii="GHEA Grapalat" w:hAnsi="GHEA Grapalat"/>
                <w:sz w:val="24"/>
                <w:szCs w:val="24"/>
              </w:rPr>
              <w:softHyphen/>
              <w:t>վարություն 2050, Կառա</w:t>
            </w:r>
            <w:r w:rsidRPr="002E3822">
              <w:rPr>
                <w:rFonts w:ascii="GHEA Grapalat" w:hAnsi="GHEA Grapalat"/>
                <w:sz w:val="24"/>
                <w:szCs w:val="24"/>
              </w:rPr>
              <w:softHyphen/>
              <w:t xml:space="preserve">վարության 2021-2026թթ. </w:t>
            </w:r>
            <w:proofErr w:type="spellStart"/>
            <w:r w:rsidRPr="002E3822">
              <w:rPr>
                <w:rFonts w:ascii="GHEA Grapalat" w:hAnsi="GHEA Grapalat"/>
                <w:sz w:val="24"/>
                <w:szCs w:val="24"/>
              </w:rPr>
              <w:t>ծրագիր</w:t>
            </w:r>
            <w:proofErr w:type="spellEnd"/>
            <w:r w:rsidRPr="002E382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2E3822">
              <w:rPr>
                <w:rFonts w:ascii="GHEA Grapalat" w:hAnsi="GHEA Grapalat"/>
                <w:sz w:val="24"/>
                <w:szCs w:val="24"/>
              </w:rPr>
              <w:t>ոլորտային</w:t>
            </w:r>
            <w:proofErr w:type="spellEnd"/>
            <w:r w:rsidRPr="002E382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E3822">
              <w:rPr>
                <w:rFonts w:ascii="GHEA Grapalat" w:hAnsi="GHEA Grapalat"/>
                <w:sz w:val="24"/>
                <w:szCs w:val="24"/>
              </w:rPr>
              <w:t>այլ</w:t>
            </w:r>
            <w:proofErr w:type="spellEnd"/>
            <w:r w:rsidRPr="002E382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E3822">
              <w:rPr>
                <w:rFonts w:ascii="GHEA Grapalat" w:hAnsi="GHEA Grapalat"/>
                <w:sz w:val="24"/>
                <w:szCs w:val="24"/>
              </w:rPr>
              <w:t>ռազմավարություններ</w:t>
            </w:r>
            <w:proofErr w:type="spellEnd"/>
            <w:r w:rsidRPr="002E3822">
              <w:rPr>
                <w:rFonts w:ascii="GHEA Grapalat" w:hAnsi="GHEA Grapalat"/>
                <w:sz w:val="24"/>
                <w:szCs w:val="24"/>
              </w:rPr>
              <w:t>):</w:t>
            </w:r>
          </w:p>
        </w:tc>
        <w:tc>
          <w:tcPr>
            <w:tcW w:w="68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C80EC7A" w14:textId="77777777" w:rsidR="00661268" w:rsidRDefault="00206888" w:rsidP="002E382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206888"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 w:rsidRPr="00206888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="002E3822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14:paraId="66B7613A" w14:textId="7C59BB95" w:rsidR="002E3822" w:rsidRPr="002E3822" w:rsidRDefault="002E3822" w:rsidP="002E382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Նախագծին կից ներկայացված հավելվածներում և հիմնավորման մեջ կատարվել են համապատասխան փոփոխություններ</w:t>
            </w:r>
            <w:bookmarkStart w:id="1" w:name="_GoBack"/>
            <w:bookmarkEnd w:id="1"/>
          </w:p>
        </w:tc>
      </w:tr>
    </w:tbl>
    <w:p w14:paraId="5EF4BDE1" w14:textId="77777777" w:rsidR="00241D15" w:rsidRPr="00E35072" w:rsidRDefault="00241D15">
      <w:pPr>
        <w:rPr>
          <w:lang w:val="hy-AM"/>
        </w:rPr>
      </w:pPr>
    </w:p>
    <w:sectPr w:rsidR="00241D15" w:rsidRPr="00E35072" w:rsidSect="00950375">
      <w:pgSz w:w="15840" w:h="12240" w:orient="landscape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660E29"/>
    <w:multiLevelType w:val="hybridMultilevel"/>
    <w:tmpl w:val="2CE48F6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DE0"/>
    <w:rsid w:val="0003770B"/>
    <w:rsid w:val="000445CA"/>
    <w:rsid w:val="0010539F"/>
    <w:rsid w:val="0013573A"/>
    <w:rsid w:val="00160F9A"/>
    <w:rsid w:val="001818C8"/>
    <w:rsid w:val="00206888"/>
    <w:rsid w:val="00241D15"/>
    <w:rsid w:val="00245774"/>
    <w:rsid w:val="00256392"/>
    <w:rsid w:val="00281BB7"/>
    <w:rsid w:val="002A6DA8"/>
    <w:rsid w:val="002D6D35"/>
    <w:rsid w:val="002E3822"/>
    <w:rsid w:val="002E48DF"/>
    <w:rsid w:val="002E4FD3"/>
    <w:rsid w:val="002E53BB"/>
    <w:rsid w:val="003038AC"/>
    <w:rsid w:val="00342C8F"/>
    <w:rsid w:val="00372C57"/>
    <w:rsid w:val="003E4FC9"/>
    <w:rsid w:val="003E6D75"/>
    <w:rsid w:val="00451FE2"/>
    <w:rsid w:val="004676DC"/>
    <w:rsid w:val="004C26B1"/>
    <w:rsid w:val="004E0FE1"/>
    <w:rsid w:val="004E38CE"/>
    <w:rsid w:val="004F22AA"/>
    <w:rsid w:val="00500117"/>
    <w:rsid w:val="00502327"/>
    <w:rsid w:val="00520D90"/>
    <w:rsid w:val="00522E0F"/>
    <w:rsid w:val="00563D36"/>
    <w:rsid w:val="005811A1"/>
    <w:rsid w:val="0059408C"/>
    <w:rsid w:val="005A3EF3"/>
    <w:rsid w:val="00613BDE"/>
    <w:rsid w:val="00613E10"/>
    <w:rsid w:val="00661268"/>
    <w:rsid w:val="00666955"/>
    <w:rsid w:val="0067206D"/>
    <w:rsid w:val="00684631"/>
    <w:rsid w:val="006C2D23"/>
    <w:rsid w:val="006E7033"/>
    <w:rsid w:val="006F6671"/>
    <w:rsid w:val="007277AB"/>
    <w:rsid w:val="00742257"/>
    <w:rsid w:val="00760156"/>
    <w:rsid w:val="007C06A8"/>
    <w:rsid w:val="007E35AE"/>
    <w:rsid w:val="008214A5"/>
    <w:rsid w:val="0086253F"/>
    <w:rsid w:val="008900C7"/>
    <w:rsid w:val="008B1CAF"/>
    <w:rsid w:val="00935DE0"/>
    <w:rsid w:val="009841A5"/>
    <w:rsid w:val="009D14FE"/>
    <w:rsid w:val="00A66057"/>
    <w:rsid w:val="00A9682E"/>
    <w:rsid w:val="00AA071D"/>
    <w:rsid w:val="00AA452B"/>
    <w:rsid w:val="00B1024D"/>
    <w:rsid w:val="00B7645B"/>
    <w:rsid w:val="00C05574"/>
    <w:rsid w:val="00C06AF5"/>
    <w:rsid w:val="00C24624"/>
    <w:rsid w:val="00C37DB6"/>
    <w:rsid w:val="00C4633E"/>
    <w:rsid w:val="00CC06E5"/>
    <w:rsid w:val="00CD12CE"/>
    <w:rsid w:val="00CF3712"/>
    <w:rsid w:val="00D177D3"/>
    <w:rsid w:val="00DA5B8C"/>
    <w:rsid w:val="00DA7F51"/>
    <w:rsid w:val="00DB3011"/>
    <w:rsid w:val="00E042C7"/>
    <w:rsid w:val="00E044D8"/>
    <w:rsid w:val="00E05F50"/>
    <w:rsid w:val="00E11EC7"/>
    <w:rsid w:val="00E35072"/>
    <w:rsid w:val="00E7264A"/>
    <w:rsid w:val="00E7488E"/>
    <w:rsid w:val="00E8545C"/>
    <w:rsid w:val="00EA5677"/>
    <w:rsid w:val="00EA65ED"/>
    <w:rsid w:val="00EF1B1F"/>
    <w:rsid w:val="00F00EEF"/>
    <w:rsid w:val="00F103F9"/>
    <w:rsid w:val="00F161BA"/>
    <w:rsid w:val="00F27DF0"/>
    <w:rsid w:val="00F32B7B"/>
    <w:rsid w:val="00F8260C"/>
    <w:rsid w:val="00F92E3C"/>
    <w:rsid w:val="00FB7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AC0A1"/>
  <w15:docId w15:val="{EAABCF30-9B73-42BB-9E75-3F03D1B8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68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3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E38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34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B486CD-5D36-479F-9EFC-5B176F49B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1154</TotalTime>
  <Pages>3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Liana A. Ghazaryan</dc:creator>
  <cp:keywords>https://mul2.gov.am/tasks/556619/oneclick/Ampopatert.docx?token=2dbb5f2eb9e7cf4d79c117ce62a89ad1</cp:keywords>
  <cp:lastModifiedBy>Arpine Martirosyan</cp:lastModifiedBy>
  <cp:revision>22</cp:revision>
  <dcterms:created xsi:type="dcterms:W3CDTF">2021-10-28T11:51:00Z</dcterms:created>
  <dcterms:modified xsi:type="dcterms:W3CDTF">2022-01-21T11:10:00Z</dcterms:modified>
</cp:coreProperties>
</file>