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F48" w:rsidRPr="005F32AE" w:rsidRDefault="00D277D2" w:rsidP="00D277D2">
      <w:pPr>
        <w:jc w:val="center"/>
        <w:rPr>
          <w:rFonts w:ascii="GHEA Grapalat" w:hAnsi="GHEA Grapalat"/>
          <w:b/>
          <w:sz w:val="24"/>
          <w:szCs w:val="24"/>
        </w:rPr>
      </w:pPr>
      <w:r w:rsidRPr="005F32AE">
        <w:rPr>
          <w:rFonts w:ascii="GHEA Grapalat" w:hAnsi="GHEA Grapalat"/>
          <w:b/>
          <w:sz w:val="24"/>
          <w:szCs w:val="24"/>
        </w:rPr>
        <w:t>Ա</w:t>
      </w:r>
      <w:r w:rsidR="00482D10">
        <w:rPr>
          <w:rFonts w:ascii="GHEA Grapalat" w:hAnsi="GHEA Grapalat"/>
          <w:b/>
          <w:sz w:val="24"/>
          <w:szCs w:val="24"/>
          <w:lang w:val="hy-AM"/>
        </w:rPr>
        <w:t>Մ</w:t>
      </w:r>
      <w:bookmarkStart w:id="0" w:name="_GoBack"/>
      <w:bookmarkEnd w:id="0"/>
      <w:r w:rsidRPr="005F32AE">
        <w:rPr>
          <w:rFonts w:ascii="GHEA Grapalat" w:hAnsi="GHEA Grapalat"/>
          <w:b/>
          <w:sz w:val="24"/>
          <w:szCs w:val="24"/>
        </w:rPr>
        <w:t>ՓՈՓԱԹԵՐԹ</w:t>
      </w:r>
    </w:p>
    <w:p w:rsidR="00D277D2" w:rsidRPr="005F32AE" w:rsidRDefault="00D277D2" w:rsidP="00D277D2">
      <w:pPr>
        <w:jc w:val="center"/>
        <w:rPr>
          <w:rFonts w:ascii="GHEA Grapalat" w:hAnsi="GHEA Grapalat"/>
          <w:b/>
          <w:sz w:val="24"/>
          <w:szCs w:val="24"/>
        </w:rPr>
      </w:pPr>
      <w:r w:rsidRPr="005F32AE">
        <w:rPr>
          <w:rFonts w:ascii="GHEA Grapalat" w:hAnsi="GHEA Grapalat"/>
          <w:b/>
          <w:sz w:val="24"/>
          <w:szCs w:val="24"/>
        </w:rPr>
        <w:t>«ՏԵԽՆԻԿԱԿԱՆ ԱՆՎՏԱՆԳՈՒԹՅԱՆ ԱՊԱՀՈՎՄԱՆ ՊԵՏԱԿԱՆ ԿԱՐԳԱՎՈՐՄԱՆ ՄԱՍԻՆ» ՀԱՅԱՍՏԱՆԻ ՀԱՆՐԱՊԵՏՈՒԹՅԱՆ ՕՐԵՆՔՈՒՄ ՓՈՓՈԽՈՒԹՅՈՒՆ</w:t>
      </w:r>
      <w:r w:rsidR="006B5DF6" w:rsidRPr="005F32AE">
        <w:rPr>
          <w:rFonts w:ascii="GHEA Grapalat" w:hAnsi="GHEA Grapalat"/>
          <w:b/>
          <w:sz w:val="24"/>
          <w:szCs w:val="24"/>
        </w:rPr>
        <w:t>ՆԵՐ</w:t>
      </w:r>
      <w:r w:rsidRPr="005F32AE">
        <w:rPr>
          <w:rFonts w:ascii="GHEA Grapalat" w:hAnsi="GHEA Grapalat"/>
          <w:b/>
          <w:sz w:val="24"/>
          <w:szCs w:val="24"/>
        </w:rPr>
        <w:t xml:space="preserve"> ԵՎ ԼՐԱՑՈՒՄՆԵՐ ԿԱՏԱՐԵԼՈՒ ՄԱՍԻՆ» ՀԱՅԱՍՏԱՆԻ ՀԱՆՐԱՊԵՏՈՒԹՅԱՆ ՕՐԵՆՔԻ ՆԱԽԱԳԾԻ</w:t>
      </w:r>
    </w:p>
    <w:tbl>
      <w:tblPr>
        <w:tblStyle w:val="TableGrid"/>
        <w:tblW w:w="13040" w:type="dxa"/>
        <w:tblLook w:val="04A0" w:firstRow="1" w:lastRow="0" w:firstColumn="1" w:lastColumn="0" w:noHBand="0" w:noVBand="1"/>
      </w:tblPr>
      <w:tblGrid>
        <w:gridCol w:w="8725"/>
        <w:gridCol w:w="1170"/>
        <w:gridCol w:w="3145"/>
      </w:tblGrid>
      <w:tr w:rsidR="00D277D2" w:rsidRPr="005F32AE" w:rsidTr="00D277D2">
        <w:tc>
          <w:tcPr>
            <w:tcW w:w="9895" w:type="dxa"/>
            <w:gridSpan w:val="2"/>
            <w:vMerge w:val="restart"/>
          </w:tcPr>
          <w:p w:rsidR="00D277D2" w:rsidRPr="005F32AE" w:rsidRDefault="00D277D2" w:rsidP="00D277D2">
            <w:pPr>
              <w:pStyle w:val="ListParagraph"/>
              <w:numPr>
                <w:ilvl w:val="0"/>
                <w:numId w:val="1"/>
              </w:numPr>
              <w:jc w:val="center"/>
              <w:rPr>
                <w:rFonts w:ascii="GHEA Grapalat" w:hAnsi="GHEA Grapalat"/>
                <w:b/>
                <w:sz w:val="24"/>
                <w:szCs w:val="24"/>
              </w:rPr>
            </w:pPr>
            <w:proofErr w:type="spellStart"/>
            <w:r w:rsidRPr="005F32AE">
              <w:rPr>
                <w:rFonts w:ascii="GHEA Grapalat" w:hAnsi="GHEA Grapalat"/>
                <w:b/>
                <w:sz w:val="24"/>
                <w:szCs w:val="24"/>
              </w:rPr>
              <w:t>Ֆինանսների</w:t>
            </w:r>
            <w:proofErr w:type="spellEnd"/>
            <w:r w:rsidRPr="005F32AE">
              <w:rPr>
                <w:rFonts w:ascii="GHEA Grapalat" w:hAnsi="GHEA Grapalat"/>
                <w:b/>
                <w:sz w:val="24"/>
                <w:szCs w:val="24"/>
              </w:rPr>
              <w:t xml:space="preserve"> </w:t>
            </w:r>
            <w:proofErr w:type="spellStart"/>
            <w:r w:rsidRPr="005F32AE">
              <w:rPr>
                <w:rFonts w:ascii="GHEA Grapalat" w:hAnsi="GHEA Grapalat"/>
                <w:b/>
                <w:sz w:val="24"/>
                <w:szCs w:val="24"/>
              </w:rPr>
              <w:t>նախարարություն</w:t>
            </w:r>
            <w:proofErr w:type="spellEnd"/>
          </w:p>
          <w:p w:rsidR="00D277D2" w:rsidRPr="005F32AE" w:rsidRDefault="00D277D2" w:rsidP="00D277D2">
            <w:pPr>
              <w:pStyle w:val="ListParagraph"/>
              <w:rPr>
                <w:rFonts w:ascii="GHEA Grapalat" w:hAnsi="GHEA Grapalat"/>
                <w:b/>
                <w:sz w:val="24"/>
                <w:szCs w:val="24"/>
              </w:rPr>
            </w:pPr>
          </w:p>
        </w:tc>
        <w:tc>
          <w:tcPr>
            <w:tcW w:w="3145" w:type="dxa"/>
          </w:tcPr>
          <w:p w:rsidR="00D277D2" w:rsidRPr="005F32AE" w:rsidRDefault="00D277D2" w:rsidP="00D277D2">
            <w:pPr>
              <w:jc w:val="center"/>
              <w:rPr>
                <w:rFonts w:ascii="GHEA Grapalat" w:hAnsi="GHEA Grapalat"/>
                <w:b/>
                <w:sz w:val="24"/>
                <w:szCs w:val="24"/>
              </w:rPr>
            </w:pPr>
            <w:r w:rsidRPr="005F32AE">
              <w:rPr>
                <w:rFonts w:ascii="GHEA Grapalat" w:hAnsi="GHEA Grapalat"/>
                <w:b/>
                <w:sz w:val="24"/>
                <w:szCs w:val="24"/>
              </w:rPr>
              <w:t>14.10.2021թ.</w:t>
            </w:r>
          </w:p>
        </w:tc>
      </w:tr>
      <w:tr w:rsidR="00D277D2" w:rsidRPr="005F32AE" w:rsidTr="00D277D2">
        <w:tc>
          <w:tcPr>
            <w:tcW w:w="9895" w:type="dxa"/>
            <w:gridSpan w:val="2"/>
            <w:vMerge/>
          </w:tcPr>
          <w:p w:rsidR="00D277D2" w:rsidRPr="005F32AE" w:rsidRDefault="00D277D2" w:rsidP="00D277D2">
            <w:pPr>
              <w:jc w:val="center"/>
              <w:rPr>
                <w:rFonts w:ascii="GHEA Grapalat" w:hAnsi="GHEA Grapalat"/>
                <w:b/>
                <w:sz w:val="24"/>
                <w:szCs w:val="24"/>
              </w:rPr>
            </w:pPr>
          </w:p>
        </w:tc>
        <w:tc>
          <w:tcPr>
            <w:tcW w:w="3145" w:type="dxa"/>
          </w:tcPr>
          <w:p w:rsidR="00D277D2" w:rsidRPr="005F32AE" w:rsidRDefault="00D277D2" w:rsidP="00D277D2">
            <w:pPr>
              <w:jc w:val="center"/>
              <w:rPr>
                <w:rFonts w:ascii="GHEA Grapalat" w:hAnsi="GHEA Grapalat"/>
                <w:b/>
                <w:sz w:val="24"/>
                <w:szCs w:val="24"/>
              </w:rPr>
            </w:pPr>
            <w:r w:rsidRPr="005F32AE">
              <w:rPr>
                <w:rFonts w:ascii="GHEA Grapalat" w:hAnsi="GHEA Grapalat" w:cs="Sylfaen"/>
                <w:b/>
                <w:bCs/>
                <w:sz w:val="24"/>
                <w:szCs w:val="24"/>
              </w:rPr>
              <w:t>01/11-4/16635-2021</w:t>
            </w:r>
          </w:p>
        </w:tc>
      </w:tr>
      <w:tr w:rsidR="005E6EEB" w:rsidRPr="005F32AE" w:rsidTr="00D277D2">
        <w:tc>
          <w:tcPr>
            <w:tcW w:w="9895" w:type="dxa"/>
            <w:gridSpan w:val="2"/>
          </w:tcPr>
          <w:p w:rsidR="005E6EEB" w:rsidRPr="005F32AE" w:rsidRDefault="005E6EEB" w:rsidP="005E6EEB">
            <w:pPr>
              <w:jc w:val="both"/>
              <w:rPr>
                <w:rFonts w:ascii="GHEA Grapalat" w:hAnsi="GHEA Grapalat"/>
                <w:sz w:val="24"/>
                <w:szCs w:val="24"/>
              </w:rPr>
            </w:pPr>
            <w:r w:rsidRPr="005F32AE">
              <w:rPr>
                <w:rFonts w:ascii="GHEA Grapalat" w:hAnsi="GHEA Grapalat"/>
                <w:sz w:val="24"/>
                <w:szCs w:val="24"/>
              </w:rPr>
              <w:t>«</w:t>
            </w:r>
            <w:proofErr w:type="spellStart"/>
            <w:r w:rsidRPr="005F32AE">
              <w:rPr>
                <w:rFonts w:ascii="GHEA Grapalat" w:hAnsi="GHEA Grapalat"/>
                <w:sz w:val="24"/>
                <w:szCs w:val="24"/>
              </w:rPr>
              <w:t>Տեխնիկական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անվտանգության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ապահովման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պետական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կարգավորման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մասին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Հայաստանի</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Հանրապետության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օրենքում</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փոփոխություն</w:t>
            </w:r>
            <w:proofErr w:type="spellEnd"/>
            <w:r w:rsidRPr="005F32AE">
              <w:rPr>
                <w:rFonts w:ascii="GHEA Grapalat" w:hAnsi="GHEA Grapalat"/>
                <w:sz w:val="24"/>
                <w:szCs w:val="24"/>
              </w:rPr>
              <w:t xml:space="preserve"> և </w:t>
            </w:r>
            <w:proofErr w:type="spellStart"/>
            <w:r w:rsidRPr="005F32AE">
              <w:rPr>
                <w:rFonts w:ascii="GHEA Grapalat" w:hAnsi="GHEA Grapalat"/>
                <w:sz w:val="24"/>
                <w:szCs w:val="24"/>
              </w:rPr>
              <w:t>լրացումներ</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կատարելու</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մասին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Հայաստանի</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Հանրապետության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օրենքի</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նախագծի</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վերաբերյալ</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առաջարկություններ</w:t>
            </w:r>
            <w:proofErr w:type="spellEnd"/>
            <w:r w:rsidRPr="005F32AE">
              <w:rPr>
                <w:rFonts w:ascii="GHEA Grapalat" w:hAnsi="GHEA Grapalat"/>
                <w:sz w:val="24"/>
                <w:szCs w:val="24"/>
              </w:rPr>
              <w:t xml:space="preserve"> և </w:t>
            </w:r>
            <w:proofErr w:type="spellStart"/>
            <w:r w:rsidRPr="005F32AE">
              <w:rPr>
                <w:rFonts w:ascii="GHEA Grapalat" w:hAnsi="GHEA Grapalat"/>
                <w:sz w:val="24"/>
                <w:szCs w:val="24"/>
              </w:rPr>
              <w:t>դիտողություններ</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չկան</w:t>
            </w:r>
            <w:proofErr w:type="spellEnd"/>
            <w:r w:rsidRPr="005F32AE">
              <w:rPr>
                <w:rFonts w:ascii="GHEA Grapalat" w:hAnsi="GHEA Grapalat"/>
                <w:sz w:val="24"/>
                <w:szCs w:val="24"/>
              </w:rPr>
              <w:t>:</w:t>
            </w:r>
          </w:p>
          <w:p w:rsidR="005E6EEB" w:rsidRPr="005F32AE" w:rsidRDefault="005E6EEB" w:rsidP="00D277D2">
            <w:pPr>
              <w:jc w:val="center"/>
              <w:rPr>
                <w:rFonts w:ascii="GHEA Grapalat" w:hAnsi="GHEA Grapalat"/>
                <w:b/>
                <w:sz w:val="24"/>
                <w:szCs w:val="24"/>
              </w:rPr>
            </w:pPr>
          </w:p>
        </w:tc>
        <w:tc>
          <w:tcPr>
            <w:tcW w:w="3145" w:type="dxa"/>
          </w:tcPr>
          <w:p w:rsidR="005E6EEB" w:rsidRPr="005F32AE" w:rsidRDefault="005E6EEB" w:rsidP="00D277D2">
            <w:pPr>
              <w:jc w:val="center"/>
              <w:rPr>
                <w:rFonts w:ascii="GHEA Grapalat" w:hAnsi="GHEA Grapalat" w:cs="Sylfaen"/>
                <w:b/>
                <w:bCs/>
                <w:sz w:val="24"/>
                <w:szCs w:val="24"/>
              </w:rPr>
            </w:pPr>
          </w:p>
        </w:tc>
      </w:tr>
      <w:tr w:rsidR="00646D97" w:rsidRPr="005F32AE" w:rsidTr="00D277D2">
        <w:tc>
          <w:tcPr>
            <w:tcW w:w="9895" w:type="dxa"/>
            <w:gridSpan w:val="2"/>
            <w:vMerge w:val="restart"/>
          </w:tcPr>
          <w:p w:rsidR="00646D97" w:rsidRPr="005F32AE" w:rsidRDefault="00646D97" w:rsidP="00D277D2">
            <w:pPr>
              <w:pStyle w:val="ListParagraph"/>
              <w:numPr>
                <w:ilvl w:val="0"/>
                <w:numId w:val="1"/>
              </w:numPr>
              <w:jc w:val="center"/>
              <w:rPr>
                <w:rFonts w:ascii="GHEA Grapalat" w:hAnsi="GHEA Grapalat"/>
                <w:b/>
                <w:sz w:val="24"/>
                <w:szCs w:val="24"/>
              </w:rPr>
            </w:pPr>
            <w:proofErr w:type="spellStart"/>
            <w:r w:rsidRPr="005F32AE">
              <w:rPr>
                <w:rFonts w:ascii="GHEA Grapalat" w:hAnsi="GHEA Grapalat"/>
                <w:b/>
                <w:sz w:val="24"/>
                <w:szCs w:val="24"/>
              </w:rPr>
              <w:t>Վարչապետի</w:t>
            </w:r>
            <w:proofErr w:type="spellEnd"/>
            <w:r w:rsidRPr="005F32AE">
              <w:rPr>
                <w:rFonts w:ascii="GHEA Grapalat" w:hAnsi="GHEA Grapalat"/>
                <w:b/>
                <w:sz w:val="24"/>
                <w:szCs w:val="24"/>
              </w:rPr>
              <w:t xml:space="preserve"> </w:t>
            </w:r>
            <w:proofErr w:type="spellStart"/>
            <w:r w:rsidRPr="005F32AE">
              <w:rPr>
                <w:rFonts w:ascii="GHEA Grapalat" w:hAnsi="GHEA Grapalat"/>
                <w:b/>
                <w:sz w:val="24"/>
                <w:szCs w:val="24"/>
              </w:rPr>
              <w:t>աշխատակազմի</w:t>
            </w:r>
            <w:proofErr w:type="spellEnd"/>
            <w:r w:rsidRPr="005F32AE">
              <w:rPr>
                <w:rFonts w:ascii="GHEA Grapalat" w:hAnsi="GHEA Grapalat"/>
                <w:b/>
                <w:sz w:val="24"/>
                <w:szCs w:val="24"/>
              </w:rPr>
              <w:t xml:space="preserve"> </w:t>
            </w:r>
            <w:proofErr w:type="spellStart"/>
            <w:r w:rsidRPr="005F32AE">
              <w:rPr>
                <w:rFonts w:ascii="GHEA Grapalat" w:hAnsi="GHEA Grapalat"/>
                <w:b/>
                <w:sz w:val="24"/>
                <w:szCs w:val="24"/>
              </w:rPr>
              <w:t>տեսչական</w:t>
            </w:r>
            <w:proofErr w:type="spellEnd"/>
            <w:r w:rsidRPr="005F32AE">
              <w:rPr>
                <w:rFonts w:ascii="GHEA Grapalat" w:hAnsi="GHEA Grapalat"/>
                <w:b/>
                <w:sz w:val="24"/>
                <w:szCs w:val="24"/>
              </w:rPr>
              <w:t xml:space="preserve"> </w:t>
            </w:r>
            <w:proofErr w:type="spellStart"/>
            <w:r w:rsidRPr="005F32AE">
              <w:rPr>
                <w:rFonts w:ascii="GHEA Grapalat" w:hAnsi="GHEA Grapalat"/>
                <w:b/>
                <w:sz w:val="24"/>
                <w:szCs w:val="24"/>
              </w:rPr>
              <w:t>մարմինների</w:t>
            </w:r>
            <w:proofErr w:type="spellEnd"/>
            <w:r w:rsidRPr="005F32AE">
              <w:rPr>
                <w:rFonts w:ascii="GHEA Grapalat" w:hAnsi="GHEA Grapalat"/>
                <w:b/>
                <w:sz w:val="24"/>
                <w:szCs w:val="24"/>
              </w:rPr>
              <w:t xml:space="preserve"> </w:t>
            </w:r>
            <w:proofErr w:type="spellStart"/>
            <w:r w:rsidRPr="005F32AE">
              <w:rPr>
                <w:rFonts w:ascii="GHEA Grapalat" w:hAnsi="GHEA Grapalat"/>
                <w:b/>
                <w:sz w:val="24"/>
                <w:szCs w:val="24"/>
              </w:rPr>
              <w:t>աշխատանքների</w:t>
            </w:r>
            <w:proofErr w:type="spellEnd"/>
            <w:r w:rsidRPr="005F32AE">
              <w:rPr>
                <w:rFonts w:ascii="GHEA Grapalat" w:hAnsi="GHEA Grapalat"/>
                <w:b/>
                <w:sz w:val="24"/>
                <w:szCs w:val="24"/>
              </w:rPr>
              <w:t xml:space="preserve"> </w:t>
            </w:r>
            <w:proofErr w:type="spellStart"/>
            <w:r w:rsidRPr="005F32AE">
              <w:rPr>
                <w:rFonts w:ascii="GHEA Grapalat" w:hAnsi="GHEA Grapalat"/>
                <w:b/>
                <w:sz w:val="24"/>
                <w:szCs w:val="24"/>
              </w:rPr>
              <w:t>համակարգման</w:t>
            </w:r>
            <w:proofErr w:type="spellEnd"/>
            <w:r w:rsidRPr="005F32AE">
              <w:rPr>
                <w:rFonts w:ascii="GHEA Grapalat" w:hAnsi="GHEA Grapalat"/>
                <w:b/>
                <w:sz w:val="24"/>
                <w:szCs w:val="24"/>
              </w:rPr>
              <w:t xml:space="preserve"> </w:t>
            </w:r>
            <w:proofErr w:type="spellStart"/>
            <w:r w:rsidRPr="005F32AE">
              <w:rPr>
                <w:rFonts w:ascii="GHEA Grapalat" w:hAnsi="GHEA Grapalat"/>
                <w:b/>
                <w:sz w:val="24"/>
                <w:szCs w:val="24"/>
              </w:rPr>
              <w:t>գրասենյակ</w:t>
            </w:r>
            <w:proofErr w:type="spellEnd"/>
          </w:p>
        </w:tc>
        <w:tc>
          <w:tcPr>
            <w:tcW w:w="3145" w:type="dxa"/>
          </w:tcPr>
          <w:p w:rsidR="00646D97" w:rsidRPr="005F32AE" w:rsidRDefault="00646D97" w:rsidP="00D277D2">
            <w:pPr>
              <w:jc w:val="center"/>
              <w:rPr>
                <w:rFonts w:ascii="GHEA Grapalat" w:hAnsi="GHEA Grapalat"/>
                <w:b/>
                <w:sz w:val="24"/>
                <w:szCs w:val="24"/>
              </w:rPr>
            </w:pPr>
            <w:r w:rsidRPr="005F32AE">
              <w:rPr>
                <w:rFonts w:ascii="GHEA Grapalat" w:hAnsi="GHEA Grapalat"/>
                <w:b/>
                <w:sz w:val="24"/>
                <w:szCs w:val="24"/>
              </w:rPr>
              <w:t>19.10.2021թ.</w:t>
            </w:r>
          </w:p>
          <w:p w:rsidR="00646D97" w:rsidRPr="005F32AE" w:rsidRDefault="00646D97" w:rsidP="00D277D2">
            <w:pPr>
              <w:jc w:val="center"/>
              <w:rPr>
                <w:rFonts w:ascii="GHEA Grapalat" w:hAnsi="GHEA Grapalat"/>
                <w:b/>
                <w:sz w:val="24"/>
                <w:szCs w:val="24"/>
              </w:rPr>
            </w:pPr>
          </w:p>
        </w:tc>
      </w:tr>
      <w:tr w:rsidR="00646D97" w:rsidRPr="005F32AE" w:rsidTr="00D277D2">
        <w:tc>
          <w:tcPr>
            <w:tcW w:w="9895" w:type="dxa"/>
            <w:gridSpan w:val="2"/>
            <w:vMerge/>
          </w:tcPr>
          <w:p w:rsidR="00646D97" w:rsidRPr="005F32AE" w:rsidRDefault="00646D97" w:rsidP="00D277D2">
            <w:pPr>
              <w:jc w:val="center"/>
              <w:rPr>
                <w:rFonts w:ascii="GHEA Grapalat" w:hAnsi="GHEA Grapalat"/>
                <w:b/>
                <w:sz w:val="24"/>
                <w:szCs w:val="24"/>
              </w:rPr>
            </w:pPr>
          </w:p>
        </w:tc>
        <w:tc>
          <w:tcPr>
            <w:tcW w:w="3145" w:type="dxa"/>
          </w:tcPr>
          <w:p w:rsidR="00646D97" w:rsidRPr="005F32AE" w:rsidRDefault="00646D97" w:rsidP="00D277D2">
            <w:pPr>
              <w:jc w:val="center"/>
              <w:rPr>
                <w:rFonts w:ascii="GHEA Grapalat" w:hAnsi="GHEA Grapalat"/>
                <w:b/>
                <w:sz w:val="24"/>
                <w:szCs w:val="24"/>
              </w:rPr>
            </w:pPr>
            <w:r w:rsidRPr="005F32AE">
              <w:rPr>
                <w:rFonts w:ascii="GHEA Grapalat" w:hAnsi="GHEA Grapalat"/>
                <w:b/>
                <w:sz w:val="24"/>
                <w:szCs w:val="24"/>
              </w:rPr>
              <w:t>//36064-2021</w:t>
            </w:r>
          </w:p>
        </w:tc>
      </w:tr>
      <w:tr w:rsidR="00646D97" w:rsidRPr="00482D10" w:rsidTr="00276C04">
        <w:tc>
          <w:tcPr>
            <w:tcW w:w="8725" w:type="dxa"/>
          </w:tcPr>
          <w:p w:rsidR="00646D97" w:rsidRPr="005F32AE" w:rsidRDefault="00646D97" w:rsidP="00646D97">
            <w:pPr>
              <w:spacing w:line="312" w:lineRule="auto"/>
              <w:ind w:firstLine="567"/>
              <w:jc w:val="both"/>
              <w:rPr>
                <w:rFonts w:ascii="GHEA Grapalat" w:hAnsi="GHEA Grapalat"/>
                <w:sz w:val="24"/>
                <w:szCs w:val="24"/>
                <w:lang w:val="hy-AM"/>
              </w:rPr>
            </w:pPr>
            <w:r w:rsidRPr="005F32AE">
              <w:rPr>
                <w:rFonts w:ascii="GHEA Grapalat" w:hAnsi="GHEA Grapalat"/>
                <w:sz w:val="24"/>
                <w:szCs w:val="24"/>
                <w:lang w:val="hy-AM"/>
              </w:rPr>
              <w:t>Նախագծով նախատեսվում է «Տեխնիկական անվտանգության ապահովման պետական կարգավորման մասին» օրենքի 4-րդ հոդվածում լրացնել հետևյալ հասկացությունը. «ոչ հավաստի փորձագիտական եզրակացություն՝ փորձագիտական եզրակացություն, որում ամփոփված են ոչ իրական տվյալներ»:</w:t>
            </w:r>
          </w:p>
          <w:p w:rsidR="00646D97" w:rsidRPr="005F32AE" w:rsidRDefault="00646D97" w:rsidP="00646D97">
            <w:pPr>
              <w:spacing w:line="312" w:lineRule="auto"/>
              <w:ind w:firstLine="567"/>
              <w:jc w:val="both"/>
              <w:rPr>
                <w:rFonts w:ascii="GHEA Grapalat" w:hAnsi="GHEA Grapalat"/>
                <w:sz w:val="24"/>
                <w:szCs w:val="24"/>
                <w:lang w:val="hy-AM"/>
              </w:rPr>
            </w:pPr>
            <w:r w:rsidRPr="005F32AE">
              <w:rPr>
                <w:rFonts w:ascii="GHEA Grapalat" w:hAnsi="GHEA Grapalat"/>
                <w:sz w:val="24"/>
                <w:szCs w:val="24"/>
                <w:lang w:val="hy-AM"/>
              </w:rPr>
              <w:t xml:space="preserve">Այս համատեքստում հարկ է անդրադառնալ հետևյալ կարգավորումներին. «Տեխնիկական անվտանգության ապահովման պետական կարգավորման մասին» օրենքի 4-րդ հոդվածի համաձայն՝ </w:t>
            </w:r>
            <w:r w:rsidRPr="005F32AE">
              <w:rPr>
                <w:rFonts w:ascii="GHEA Grapalat" w:hAnsi="GHEA Grapalat"/>
                <w:b/>
                <w:bCs/>
                <w:sz w:val="24"/>
                <w:szCs w:val="24"/>
                <w:lang w:val="hy-AM"/>
              </w:rPr>
              <w:t>տեխնիկական անվտանգության փորձաքննություն</w:t>
            </w:r>
            <w:r w:rsidRPr="005F32AE">
              <w:rPr>
                <w:rFonts w:ascii="GHEA Grapalat" w:hAnsi="GHEA Grapalat"/>
                <w:bCs/>
                <w:sz w:val="24"/>
                <w:szCs w:val="24"/>
                <w:lang w:val="hy-AM"/>
              </w:rPr>
              <w:t>`</w:t>
            </w:r>
            <w:r w:rsidRPr="005F32AE">
              <w:rPr>
                <w:rFonts w:cs="Calibri"/>
                <w:sz w:val="24"/>
                <w:szCs w:val="24"/>
                <w:lang w:val="hy-AM"/>
              </w:rPr>
              <w:t> </w:t>
            </w:r>
            <w:r w:rsidRPr="005F32AE">
              <w:rPr>
                <w:rFonts w:ascii="GHEA Grapalat" w:hAnsi="GHEA Grapalat"/>
                <w:sz w:val="24"/>
                <w:szCs w:val="24"/>
                <w:lang w:val="hy-AM"/>
              </w:rPr>
              <w:t xml:space="preserve">գործունեություն, որի նպատակն է ուսումնասիրել և տալ եզրակացություն արտադրական </w:t>
            </w:r>
            <w:r w:rsidRPr="005F32AE">
              <w:rPr>
                <w:rFonts w:ascii="GHEA Grapalat" w:hAnsi="GHEA Grapalat"/>
                <w:sz w:val="24"/>
                <w:szCs w:val="24"/>
                <w:lang w:val="hy-AM"/>
              </w:rPr>
              <w:lastRenderedPageBreak/>
              <w:t xml:space="preserve">վտանգավոր օբյեկտի շինարարության, ընդլայնման, վերակառուցման, տեխնիկական վերազինման, կոնսերվացման, ապամոնտաժման նախագծային փաստաթղթերի, տեխնիկական անվտանգության վկայագրի, շահագործվող կամ գործարկման ենթակա արտադրական վտանգավոր օբյեկտների շենքերի, շինությունների, տեխնոլոգիական սարքավորումների և տեխնիկական միջոցների` </w:t>
            </w:r>
            <w:r w:rsidRPr="005F32AE">
              <w:rPr>
                <w:rFonts w:ascii="GHEA Grapalat" w:hAnsi="GHEA Grapalat"/>
                <w:i/>
                <w:sz w:val="24"/>
                <w:szCs w:val="24"/>
                <w:u w:val="single"/>
                <w:lang w:val="hy-AM"/>
              </w:rPr>
              <w:t>տեխնիկական անվտանգության ոլորտի օրենսդրության պահանջներին համապատասխանության մասին</w:t>
            </w:r>
            <w:r w:rsidRPr="005F32AE">
              <w:rPr>
                <w:rFonts w:ascii="GHEA Grapalat" w:hAnsi="GHEA Grapalat"/>
                <w:sz w:val="24"/>
                <w:szCs w:val="24"/>
                <w:lang w:val="hy-AM"/>
              </w:rPr>
              <w:t xml:space="preserve">: Նույն օրենքի 8-րդ հոդվածի 2-րդ մասի համաձայն՝ տեխնիկական անվտանգության պահանջները պետք է համապատասխանեն արտակարգ իրավիճակներից բնակչության և տարածքների պաշտպանության, բնակչության հիգիենիկ և սանիտարահամաճարակային բարեկեցության ապահովման, շրջակա միջավայրի պահպանման, բնապահպանական անվտանգության, հրդեհային անվտանգության և շինարարական նորմերի, ինչպես նաև գործող ստանդարտների պահանջներին: Նույն օրենքի 4-րդ հոդվածի համաձայն՝ </w:t>
            </w:r>
            <w:r w:rsidRPr="005F32AE">
              <w:rPr>
                <w:rFonts w:ascii="GHEA Grapalat" w:hAnsi="GHEA Grapalat"/>
                <w:b/>
                <w:sz w:val="24"/>
                <w:szCs w:val="24"/>
                <w:lang w:val="hy-AM"/>
              </w:rPr>
              <w:t>փորձագիտական եզրակացություն</w:t>
            </w:r>
            <w:r w:rsidRPr="005F32AE">
              <w:rPr>
                <w:rFonts w:ascii="GHEA Grapalat" w:hAnsi="GHEA Grapalat"/>
                <w:sz w:val="24"/>
                <w:szCs w:val="24"/>
                <w:lang w:val="hy-AM"/>
              </w:rPr>
              <w:t>` տեխնիկական անվտանգության փորձաքննության արդյունքում կազմվող փաստաթուղթ, որի մեջ ամփոփվում են տեխնիկական անվտանգության ոլորտի օրենսդրության պահանջների պահպանման վիճակը բնութագրող</w:t>
            </w:r>
            <w:r w:rsidRPr="005F32AE">
              <w:rPr>
                <w:rFonts w:ascii="GHEA Grapalat" w:hAnsi="GHEA Grapalat"/>
                <w:i/>
                <w:sz w:val="24"/>
                <w:szCs w:val="24"/>
                <w:u w:val="single"/>
                <w:lang w:val="hy-AM"/>
              </w:rPr>
              <w:t xml:space="preserve"> վերլուծություններ, հետևություններ և եզրահանգումներ</w:t>
            </w:r>
            <w:r w:rsidRPr="005F32AE">
              <w:rPr>
                <w:rFonts w:ascii="GHEA Grapalat" w:hAnsi="GHEA Grapalat"/>
                <w:sz w:val="24"/>
                <w:szCs w:val="24"/>
                <w:lang w:val="hy-AM"/>
              </w:rPr>
              <w:t xml:space="preserve">: Նույն օրենքի 9-րդ հոդվածի 3-րդ մասի համաձայն՝ արգելվում է առանց տեխնիկական անվտանգության </w:t>
            </w:r>
            <w:r w:rsidRPr="005F32AE">
              <w:rPr>
                <w:rFonts w:ascii="GHEA Grapalat" w:hAnsi="GHEA Grapalat"/>
                <w:i/>
                <w:sz w:val="24"/>
                <w:szCs w:val="24"/>
                <w:u w:val="single"/>
                <w:lang w:val="hy-AM"/>
              </w:rPr>
              <w:t>դրական փորձագիտական եզրակացության</w:t>
            </w:r>
            <w:r w:rsidRPr="005F32AE">
              <w:rPr>
                <w:rFonts w:ascii="GHEA Grapalat" w:hAnsi="GHEA Grapalat"/>
                <w:sz w:val="24"/>
                <w:szCs w:val="24"/>
                <w:lang w:val="hy-AM"/>
              </w:rPr>
              <w:t xml:space="preserve"> սկսել արտադրական վտանգավոր </w:t>
            </w:r>
            <w:r w:rsidRPr="005F32AE">
              <w:rPr>
                <w:rFonts w:ascii="GHEA Grapalat" w:hAnsi="GHEA Grapalat"/>
                <w:sz w:val="24"/>
                <w:szCs w:val="24"/>
                <w:lang w:val="hy-AM"/>
              </w:rPr>
              <w:lastRenderedPageBreak/>
              <w:t>օբյեկտի գործարկումը (վերագործարկումը): Այսինքն՝ օրենքով ակնկալվում է նաև դիրքորոշում առ այն, որ եզրակացությունը դրական է կամ բացասական է:</w:t>
            </w:r>
          </w:p>
          <w:p w:rsidR="00646D97" w:rsidRPr="005F32AE" w:rsidRDefault="00646D97" w:rsidP="00646D97">
            <w:pPr>
              <w:spacing w:line="312" w:lineRule="auto"/>
              <w:ind w:firstLine="567"/>
              <w:jc w:val="both"/>
              <w:rPr>
                <w:rFonts w:ascii="GHEA Grapalat" w:hAnsi="GHEA Grapalat"/>
                <w:sz w:val="24"/>
                <w:szCs w:val="24"/>
                <w:lang w:val="hy-AM"/>
              </w:rPr>
            </w:pPr>
            <w:r w:rsidRPr="005F32AE">
              <w:rPr>
                <w:rFonts w:ascii="GHEA Grapalat" w:hAnsi="GHEA Grapalat"/>
                <w:sz w:val="24"/>
                <w:szCs w:val="24"/>
                <w:lang w:val="hy-AM"/>
              </w:rPr>
              <w:t>Վերլուծելով օրենքի կարգավորումները՝ տեխնիկական անվտանգության փորձաքննության նպատակն է՝ պարզել արդյո՞ք շահագործման ենթակա օբյեկտը համապատասխանում է տեխնիկական անվտանգության ոլորտի օրենսդրության պահանջներին, իսկ եզրակացությունում պետք է արտացոլվի այդ վիճակը բնութագրող վերլուծություններ, հետևություններ և եզրահանգումներ: Այսինքն՝ եզրակացությունը իր բնույթով չի հանդիսանում տվյալների ամփոփ հաշվետվություն, որ միայն դրանց իրական լինելու փաստով պայմանավորված եզրակացությունը ճանաչվի ոչ հավաստի, այլ եզրակացությունը իր բնույթով մասնագետի դիրքորոշում է  շահագործման ենթակա օբյեկտի՝ տեխնիկական անվտանգության ոլորտի օրենսդրության պահանջներին համապատասխանության վերաբերյալ:</w:t>
            </w:r>
          </w:p>
          <w:p w:rsidR="00646D97" w:rsidRPr="005F32AE" w:rsidRDefault="00646D97" w:rsidP="00646D97">
            <w:pPr>
              <w:spacing w:line="312" w:lineRule="auto"/>
              <w:ind w:firstLine="567"/>
              <w:jc w:val="both"/>
              <w:rPr>
                <w:rFonts w:ascii="GHEA Grapalat" w:hAnsi="GHEA Grapalat"/>
                <w:sz w:val="24"/>
                <w:szCs w:val="24"/>
                <w:lang w:val="hy-AM"/>
              </w:rPr>
            </w:pPr>
            <w:r w:rsidRPr="005F32AE">
              <w:rPr>
                <w:rFonts w:ascii="GHEA Grapalat" w:hAnsi="GHEA Grapalat"/>
                <w:sz w:val="24"/>
                <w:szCs w:val="24"/>
                <w:lang w:val="hy-AM"/>
              </w:rPr>
              <w:t xml:space="preserve">Միաժամանակ, ամփոփված են ոչ իրական տվյալներ բառակապակցությունը մի շարք հարցեր է առաջացնում։ Օրինակ՝ ի՞նչ են նշանակում իրական տվյալներ կամ ամփոփված են բառակապակցությունները, և արդյո՞ք անհրաժեշտ չէ եզրակացությունը համարել ոչ հավաստի, երբ որոշ պահանջվող տեղեկություններ ուղղակի տեղ չեն գտել փորձագիտական եզրակացության մեջ, և այլն։ </w:t>
            </w:r>
          </w:p>
          <w:p w:rsidR="00646D97" w:rsidRPr="005F32AE" w:rsidRDefault="00646D97" w:rsidP="00646D97">
            <w:pPr>
              <w:spacing w:line="312" w:lineRule="auto"/>
              <w:ind w:firstLine="567"/>
              <w:jc w:val="both"/>
              <w:rPr>
                <w:rFonts w:ascii="GHEA Grapalat" w:hAnsi="GHEA Grapalat"/>
                <w:sz w:val="24"/>
                <w:szCs w:val="24"/>
                <w:lang w:val="hy-AM"/>
              </w:rPr>
            </w:pPr>
            <w:r w:rsidRPr="005F32AE">
              <w:rPr>
                <w:rFonts w:ascii="GHEA Grapalat" w:hAnsi="GHEA Grapalat"/>
                <w:sz w:val="24"/>
                <w:szCs w:val="24"/>
                <w:lang w:val="hy-AM"/>
              </w:rPr>
              <w:lastRenderedPageBreak/>
              <w:t>Նախագծում գործածվող եզրույթները չեն համապատասխանում Սահմանադրության 79-րդ հոդվածով երաշխավորված իրավական որոշակիության սկզբունքին, որի կապակցությամբ Սահմանադրական դատարանը 2019 թվականի ապրիլի 2-ի ՍԴՈ-1452 որոշման մեջ արտահայտել է հետևյալ դիրքորոշումը</w:t>
            </w:r>
            <w:r w:rsidRPr="005F32AE">
              <w:rPr>
                <w:rFonts w:ascii="MS Mincho" w:eastAsia="MS Mincho" w:hAnsi="MS Mincho" w:cs="MS Mincho" w:hint="eastAsia"/>
                <w:sz w:val="24"/>
                <w:szCs w:val="24"/>
                <w:lang w:val="hy-AM"/>
              </w:rPr>
              <w:t>․</w:t>
            </w:r>
            <w:r w:rsidRPr="005F32AE">
              <w:rPr>
                <w:rFonts w:ascii="GHEA Grapalat" w:hAnsi="GHEA Grapalat"/>
                <w:sz w:val="24"/>
                <w:szCs w:val="24"/>
                <w:lang w:val="hy-AM"/>
              </w:rPr>
              <w:t xml:space="preserve"> Իրավական որոշակիության սկզբունքն ընկած է Սահմանադրության անփոփոխելի 1-ին հոդվածի հիմքում, որով սահմանվում է, որ Հայաստանի Հանրապետությունն ինքնիշխան, ժողովրդավարական, սոցիալական, իրավական պետություն է:</w:t>
            </w:r>
          </w:p>
          <w:p w:rsidR="00646D97" w:rsidRPr="005F32AE" w:rsidRDefault="00646D97" w:rsidP="00646D97">
            <w:pPr>
              <w:spacing w:line="312" w:lineRule="auto"/>
              <w:ind w:firstLine="567"/>
              <w:jc w:val="both"/>
              <w:rPr>
                <w:rFonts w:ascii="GHEA Grapalat" w:hAnsi="GHEA Grapalat"/>
                <w:sz w:val="24"/>
                <w:szCs w:val="24"/>
                <w:lang w:val="hy-AM"/>
              </w:rPr>
            </w:pPr>
            <w:r w:rsidRPr="005F32AE">
              <w:rPr>
                <w:rFonts w:ascii="GHEA Grapalat" w:hAnsi="GHEA Grapalat"/>
                <w:sz w:val="24"/>
                <w:szCs w:val="24"/>
                <w:lang w:val="hy-AM"/>
              </w:rPr>
              <w:t xml:space="preserve">Իրավական պետությունը ենթադրում է իրավական օրենքի առկայություն, որը պետք է լինի հնարավորինս հստակ ու որոշակի և հնարավորություն տա դրա հասցեատերերին ձևավորելու և դրսևորելու համապատասխան վարքագիծ: Վերոնշյալ դիրքորոշումը հաստատվում է Սահմանադրական դատարանի 08.04.2008թ. ՍԴՈ-753 որոշմամբ, որում, մասնավորապես, նշվում է. «Իրավական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անձանց դրան համապատասխանեցնել իրենց վարքագիծը. նրանք պետք է </w:t>
            </w:r>
            <w:r w:rsidRPr="005F32AE">
              <w:rPr>
                <w:rFonts w:ascii="GHEA Grapalat" w:hAnsi="GHEA Grapalat"/>
                <w:sz w:val="24"/>
                <w:szCs w:val="24"/>
                <w:lang w:val="hy-AM"/>
              </w:rPr>
              <w:lastRenderedPageBreak/>
              <w:t>հնարավորություն ունենան կանխատեսել այն հետևանքները, որոնք կարող է առաջացնել տվյալ գործողությունը»:</w:t>
            </w:r>
          </w:p>
          <w:p w:rsidR="00646D97" w:rsidRPr="005F32AE" w:rsidRDefault="00646D97" w:rsidP="00646D97">
            <w:pPr>
              <w:spacing w:line="312" w:lineRule="auto"/>
              <w:ind w:firstLine="567"/>
              <w:jc w:val="both"/>
              <w:rPr>
                <w:rFonts w:ascii="GHEA Grapalat" w:hAnsi="GHEA Grapalat"/>
                <w:sz w:val="24"/>
                <w:szCs w:val="24"/>
                <w:lang w:val="hy-AM"/>
              </w:rPr>
            </w:pPr>
            <w:r w:rsidRPr="005F32AE">
              <w:rPr>
                <w:rFonts w:ascii="GHEA Grapalat" w:hAnsi="GHEA Grapalat"/>
                <w:sz w:val="24"/>
                <w:szCs w:val="24"/>
                <w:lang w:val="hy-AM"/>
              </w:rPr>
              <w:t>Անդրադառնալով իրավական որոշակիության սկզբունքին` Սահմանադրական դատարանն իր մեկ այլ` ՍԴՈ-1176 որոշմամբ կարևորել է նաև օրենսդրության մեջ կիրառվող հասկացությունների հստակությունը, նշելով, որ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w:t>
            </w:r>
          </w:p>
          <w:p w:rsidR="00646D97" w:rsidRPr="005F32AE" w:rsidRDefault="00646D97" w:rsidP="00646D97">
            <w:pPr>
              <w:spacing w:line="312" w:lineRule="auto"/>
              <w:ind w:firstLine="567"/>
              <w:jc w:val="both"/>
              <w:rPr>
                <w:rFonts w:ascii="GHEA Grapalat" w:hAnsi="GHEA Grapalat"/>
                <w:sz w:val="24"/>
                <w:szCs w:val="24"/>
                <w:lang w:val="hy-AM"/>
              </w:rPr>
            </w:pPr>
            <w:r w:rsidRPr="005F32AE">
              <w:rPr>
                <w:rFonts w:ascii="GHEA Grapalat" w:hAnsi="GHEA Grapalat"/>
                <w:sz w:val="24"/>
                <w:szCs w:val="24"/>
                <w:lang w:val="hy-AM"/>
              </w:rPr>
              <w:t>Հաշվի առնելով վերոգրյալը՝ քննարկման առարկա հասկացությունը սահմանելիս՝ անհրաժեշտ է հաշվի առնել, որ տեխնիկական անվտանգության ոլորտի օրենսդրության պահանջներին չհամապատասխանող արտադրական վտանգավոր օբյեկտի վերաբերյալ տրված փորձագիտական դրական եզրակացությունը չի կարող լինել հավաստի՝ հետևաբար անհրաժեշտ է սահմանել, որ ոչ հավաստի փորձագիտական եզրակացությունը՝ օրենսդրության պահանջներին չհամապատասխանող արտադրական վտանգավոր օբյեկտի վերաբերյալ տրված փորձագիտական դրական եզրակացությունն է:</w:t>
            </w:r>
          </w:p>
          <w:p w:rsidR="00646D97" w:rsidRPr="00482D10" w:rsidRDefault="00646D97" w:rsidP="00D277D2">
            <w:pPr>
              <w:jc w:val="center"/>
              <w:rPr>
                <w:rFonts w:ascii="GHEA Grapalat" w:hAnsi="GHEA Grapalat"/>
                <w:b/>
                <w:sz w:val="24"/>
                <w:szCs w:val="24"/>
                <w:lang w:val="hy-AM"/>
              </w:rPr>
            </w:pPr>
          </w:p>
        </w:tc>
        <w:tc>
          <w:tcPr>
            <w:tcW w:w="4315" w:type="dxa"/>
            <w:gridSpan w:val="2"/>
          </w:tcPr>
          <w:p w:rsidR="00646D97" w:rsidRPr="00482D10" w:rsidRDefault="00646D97" w:rsidP="00D277D2">
            <w:pPr>
              <w:jc w:val="center"/>
              <w:rPr>
                <w:rFonts w:ascii="GHEA Grapalat" w:hAnsi="GHEA Grapalat"/>
                <w:b/>
                <w:sz w:val="24"/>
                <w:szCs w:val="24"/>
                <w:lang w:val="hy-AM"/>
              </w:rPr>
            </w:pPr>
            <w:r w:rsidRPr="00482D10">
              <w:rPr>
                <w:rFonts w:ascii="GHEA Grapalat" w:hAnsi="GHEA Grapalat"/>
                <w:b/>
                <w:sz w:val="24"/>
                <w:szCs w:val="24"/>
                <w:lang w:val="hy-AM"/>
              </w:rPr>
              <w:lastRenderedPageBreak/>
              <w:t>Ընդունվել է</w:t>
            </w:r>
          </w:p>
          <w:p w:rsidR="00646D97" w:rsidRPr="00482D10" w:rsidRDefault="00646D97" w:rsidP="00D277D2">
            <w:pPr>
              <w:jc w:val="center"/>
              <w:rPr>
                <w:rFonts w:ascii="GHEA Grapalat" w:hAnsi="GHEA Grapalat"/>
                <w:sz w:val="24"/>
                <w:szCs w:val="24"/>
                <w:lang w:val="hy-AM"/>
              </w:rPr>
            </w:pPr>
            <w:r w:rsidRPr="00482D10">
              <w:rPr>
                <w:rFonts w:ascii="GHEA Grapalat" w:hAnsi="GHEA Grapalat"/>
                <w:sz w:val="24"/>
                <w:szCs w:val="24"/>
                <w:lang w:val="hy-AM"/>
              </w:rPr>
              <w:t>Նախագծում կատարվել է համապատասխան փոփոխություն:</w:t>
            </w:r>
          </w:p>
        </w:tc>
      </w:tr>
      <w:tr w:rsidR="00305A46" w:rsidRPr="005F32AE" w:rsidTr="00305A46">
        <w:trPr>
          <w:trHeight w:val="512"/>
        </w:trPr>
        <w:tc>
          <w:tcPr>
            <w:tcW w:w="8725" w:type="dxa"/>
            <w:vMerge w:val="restart"/>
          </w:tcPr>
          <w:p w:rsidR="00305A46" w:rsidRPr="005F32AE" w:rsidRDefault="00305A46" w:rsidP="00305A46">
            <w:pPr>
              <w:pStyle w:val="ListParagraph"/>
              <w:numPr>
                <w:ilvl w:val="0"/>
                <w:numId w:val="1"/>
              </w:numPr>
              <w:jc w:val="center"/>
              <w:rPr>
                <w:rFonts w:ascii="GHEA Grapalat" w:hAnsi="GHEA Grapalat"/>
                <w:b/>
                <w:sz w:val="24"/>
                <w:szCs w:val="24"/>
              </w:rPr>
            </w:pPr>
            <w:proofErr w:type="spellStart"/>
            <w:r w:rsidRPr="005F32AE">
              <w:rPr>
                <w:rFonts w:ascii="GHEA Grapalat" w:hAnsi="GHEA Grapalat"/>
                <w:b/>
                <w:sz w:val="24"/>
                <w:szCs w:val="24"/>
              </w:rPr>
              <w:lastRenderedPageBreak/>
              <w:t>Էկոնոմիկայի</w:t>
            </w:r>
            <w:proofErr w:type="spellEnd"/>
            <w:r w:rsidRPr="005F32AE">
              <w:rPr>
                <w:rFonts w:ascii="GHEA Grapalat" w:hAnsi="GHEA Grapalat"/>
                <w:b/>
                <w:sz w:val="24"/>
                <w:szCs w:val="24"/>
              </w:rPr>
              <w:t xml:space="preserve"> </w:t>
            </w:r>
            <w:proofErr w:type="spellStart"/>
            <w:r w:rsidRPr="005F32AE">
              <w:rPr>
                <w:rFonts w:ascii="GHEA Grapalat" w:hAnsi="GHEA Grapalat"/>
                <w:b/>
                <w:sz w:val="24"/>
                <w:szCs w:val="24"/>
              </w:rPr>
              <w:t>նախարարություն</w:t>
            </w:r>
            <w:proofErr w:type="spellEnd"/>
          </w:p>
        </w:tc>
        <w:tc>
          <w:tcPr>
            <w:tcW w:w="4315" w:type="dxa"/>
            <w:gridSpan w:val="2"/>
          </w:tcPr>
          <w:p w:rsidR="00305A46" w:rsidRPr="005F32AE" w:rsidRDefault="00305A46" w:rsidP="00305A46">
            <w:pPr>
              <w:jc w:val="center"/>
              <w:rPr>
                <w:rFonts w:ascii="GHEA Grapalat" w:hAnsi="GHEA Grapalat"/>
                <w:b/>
                <w:sz w:val="24"/>
                <w:szCs w:val="24"/>
              </w:rPr>
            </w:pPr>
            <w:r w:rsidRPr="005F32AE">
              <w:rPr>
                <w:rFonts w:ascii="GHEA Grapalat" w:hAnsi="GHEA Grapalat"/>
                <w:b/>
                <w:sz w:val="24"/>
                <w:szCs w:val="24"/>
              </w:rPr>
              <w:t>27.10.2021թ.</w:t>
            </w:r>
          </w:p>
          <w:p w:rsidR="00305A46" w:rsidRPr="005F32AE" w:rsidRDefault="00305A46" w:rsidP="00305A46">
            <w:pPr>
              <w:jc w:val="center"/>
              <w:rPr>
                <w:rFonts w:ascii="GHEA Grapalat" w:hAnsi="GHEA Grapalat"/>
                <w:b/>
                <w:sz w:val="24"/>
                <w:szCs w:val="24"/>
              </w:rPr>
            </w:pPr>
          </w:p>
        </w:tc>
      </w:tr>
      <w:tr w:rsidR="00305A46" w:rsidRPr="005F32AE" w:rsidTr="00276C04">
        <w:tc>
          <w:tcPr>
            <w:tcW w:w="8725" w:type="dxa"/>
            <w:vMerge/>
          </w:tcPr>
          <w:p w:rsidR="00305A46" w:rsidRPr="005F32AE" w:rsidRDefault="00305A46" w:rsidP="00305A46">
            <w:pPr>
              <w:jc w:val="center"/>
              <w:rPr>
                <w:rFonts w:ascii="GHEA Grapalat" w:hAnsi="GHEA Grapalat"/>
                <w:b/>
                <w:sz w:val="24"/>
                <w:szCs w:val="24"/>
              </w:rPr>
            </w:pPr>
          </w:p>
        </w:tc>
        <w:tc>
          <w:tcPr>
            <w:tcW w:w="4315" w:type="dxa"/>
            <w:gridSpan w:val="2"/>
          </w:tcPr>
          <w:p w:rsidR="00305A46" w:rsidRPr="005F32AE" w:rsidRDefault="00305A46" w:rsidP="00305A46">
            <w:pPr>
              <w:jc w:val="center"/>
              <w:rPr>
                <w:rFonts w:ascii="GHEA Grapalat" w:hAnsi="GHEA Grapalat"/>
                <w:b/>
                <w:sz w:val="24"/>
                <w:szCs w:val="24"/>
              </w:rPr>
            </w:pPr>
            <w:r w:rsidRPr="005F32AE">
              <w:rPr>
                <w:rFonts w:ascii="GHEA Grapalat" w:hAnsi="GHEA Grapalat" w:cs="Sylfaen"/>
                <w:b/>
                <w:bCs/>
                <w:sz w:val="24"/>
                <w:szCs w:val="24"/>
              </w:rPr>
              <w:t>01/15462-2021</w:t>
            </w:r>
          </w:p>
        </w:tc>
      </w:tr>
      <w:tr w:rsidR="00305A46" w:rsidRPr="00482D10" w:rsidTr="00276C04">
        <w:tc>
          <w:tcPr>
            <w:tcW w:w="8725" w:type="dxa"/>
          </w:tcPr>
          <w:p w:rsidR="00305A46" w:rsidRPr="005F32AE" w:rsidRDefault="0080767E" w:rsidP="0080767E">
            <w:pPr>
              <w:spacing w:line="360" w:lineRule="auto"/>
              <w:jc w:val="both"/>
              <w:rPr>
                <w:rFonts w:ascii="GHEA Grapalat" w:hAnsi="GHEA Grapalat"/>
                <w:sz w:val="24"/>
                <w:szCs w:val="24"/>
                <w:lang w:val="hy-AM"/>
              </w:rPr>
            </w:pPr>
            <w:r w:rsidRPr="005F32AE">
              <w:rPr>
                <w:rFonts w:ascii="GHEA Grapalat" w:hAnsi="GHEA Grapalat" w:cs="Sylfaen"/>
                <w:color w:val="191919"/>
                <w:sz w:val="24"/>
                <w:szCs w:val="24"/>
                <w:shd w:val="clear" w:color="auto" w:fill="FFFFFF"/>
              </w:rPr>
              <w:lastRenderedPageBreak/>
              <w:t xml:space="preserve">1. </w:t>
            </w:r>
            <w:r w:rsidR="00305A46" w:rsidRPr="005F32AE">
              <w:rPr>
                <w:rFonts w:ascii="GHEA Grapalat" w:hAnsi="GHEA Grapalat" w:cs="Sylfaen"/>
                <w:color w:val="191919"/>
                <w:sz w:val="24"/>
                <w:szCs w:val="24"/>
                <w:shd w:val="clear" w:color="auto" w:fill="FFFFFF"/>
                <w:lang w:val="hy-AM"/>
              </w:rPr>
              <w:t>Նախագծի</w:t>
            </w:r>
            <w:r w:rsidR="00305A46" w:rsidRPr="005F32AE">
              <w:rPr>
                <w:rFonts w:ascii="GHEA Grapalat" w:hAnsi="GHEA Grapalat"/>
                <w:color w:val="191919"/>
                <w:sz w:val="24"/>
                <w:szCs w:val="24"/>
                <w:shd w:val="clear" w:color="auto" w:fill="FFFFFF"/>
                <w:lang w:val="hy-AM"/>
              </w:rPr>
              <w:t xml:space="preserve"> 1-ին հոդվածով լրացվող «Տեխնիկական անվտանգության ապահովման պետական կարգավորման մասին»</w:t>
            </w:r>
            <w:r w:rsidR="00305A46" w:rsidRPr="005F32AE">
              <w:rPr>
                <w:rFonts w:ascii="GHEA Grapalat" w:hAnsi="GHEA Grapalat"/>
                <w:sz w:val="24"/>
                <w:szCs w:val="24"/>
                <w:lang w:val="hy-AM"/>
              </w:rPr>
              <w:t xml:space="preserve"> օրենքի (այսուհետ՝ Օրենք) 4-րդ հոդվածի վերջին պարբերությունը հիմնավորման անհրաժեշտություն ունի։ Օրենքում ՀՀ կառավարության որոշմամբ հաստատվող փաստաթղթերի (նորմեր, կանոններ հրահանգներ) ոչ սպառիչ թվարկումը գտնում ենք ոչ նպատակահարմար։ </w:t>
            </w:r>
          </w:p>
          <w:p w:rsidR="00305A46" w:rsidRPr="00482D10" w:rsidRDefault="00305A46" w:rsidP="0080767E">
            <w:pPr>
              <w:tabs>
                <w:tab w:val="left" w:pos="720"/>
                <w:tab w:val="left" w:pos="1440"/>
                <w:tab w:val="left" w:pos="2160"/>
                <w:tab w:val="left" w:pos="2880"/>
                <w:tab w:val="left" w:pos="6045"/>
              </w:tabs>
              <w:spacing w:line="360" w:lineRule="auto"/>
              <w:jc w:val="both"/>
              <w:rPr>
                <w:rFonts w:ascii="GHEA Grapalat" w:hAnsi="GHEA Grapalat"/>
                <w:b/>
                <w:sz w:val="24"/>
                <w:szCs w:val="24"/>
                <w:lang w:val="hy-AM"/>
              </w:rPr>
            </w:pPr>
          </w:p>
        </w:tc>
        <w:tc>
          <w:tcPr>
            <w:tcW w:w="4315" w:type="dxa"/>
            <w:gridSpan w:val="2"/>
          </w:tcPr>
          <w:p w:rsidR="00305A46" w:rsidRPr="00482D10" w:rsidRDefault="00305A46" w:rsidP="00305A46">
            <w:pPr>
              <w:jc w:val="center"/>
              <w:rPr>
                <w:rFonts w:ascii="GHEA Grapalat" w:hAnsi="GHEA Grapalat"/>
                <w:b/>
                <w:sz w:val="24"/>
                <w:szCs w:val="24"/>
                <w:lang w:val="hy-AM"/>
              </w:rPr>
            </w:pPr>
            <w:r w:rsidRPr="00482D10">
              <w:rPr>
                <w:rFonts w:ascii="GHEA Grapalat" w:hAnsi="GHEA Grapalat"/>
                <w:b/>
                <w:sz w:val="24"/>
                <w:szCs w:val="24"/>
                <w:lang w:val="hy-AM"/>
              </w:rPr>
              <w:t>Ընդունվել է</w:t>
            </w:r>
          </w:p>
          <w:p w:rsidR="00305A46" w:rsidRPr="00482D10" w:rsidRDefault="0080767E" w:rsidP="00305A46">
            <w:pPr>
              <w:jc w:val="center"/>
              <w:rPr>
                <w:rFonts w:ascii="GHEA Grapalat" w:hAnsi="GHEA Grapalat"/>
                <w:sz w:val="24"/>
                <w:szCs w:val="24"/>
                <w:lang w:val="hy-AM"/>
              </w:rPr>
            </w:pPr>
            <w:r w:rsidRPr="00482D10">
              <w:rPr>
                <w:rFonts w:ascii="GHEA Grapalat" w:hAnsi="GHEA Grapalat"/>
                <w:sz w:val="24"/>
                <w:szCs w:val="24"/>
                <w:lang w:val="hy-AM"/>
              </w:rPr>
              <w:t>Նախագծի հիմնավորման մեջ կատարվել է անհրաժեշտ լրացում</w:t>
            </w:r>
            <w:r w:rsidR="00305A46" w:rsidRPr="00482D10">
              <w:rPr>
                <w:rFonts w:ascii="GHEA Grapalat" w:hAnsi="GHEA Grapalat"/>
                <w:sz w:val="24"/>
                <w:szCs w:val="24"/>
                <w:lang w:val="hy-AM"/>
              </w:rPr>
              <w:t>:</w:t>
            </w:r>
          </w:p>
        </w:tc>
      </w:tr>
      <w:tr w:rsidR="0080767E" w:rsidRPr="00482D10" w:rsidTr="00276C04">
        <w:tc>
          <w:tcPr>
            <w:tcW w:w="8725" w:type="dxa"/>
          </w:tcPr>
          <w:p w:rsidR="0080767E" w:rsidRPr="005F32AE" w:rsidRDefault="0080767E" w:rsidP="0080767E">
            <w:pPr>
              <w:spacing w:line="360" w:lineRule="auto"/>
              <w:jc w:val="both"/>
              <w:rPr>
                <w:rFonts w:ascii="GHEA Grapalat" w:hAnsi="GHEA Grapalat"/>
                <w:color w:val="191919"/>
                <w:sz w:val="24"/>
                <w:szCs w:val="24"/>
                <w:shd w:val="clear" w:color="auto" w:fill="FFFFFF"/>
                <w:lang w:val="hy-AM"/>
              </w:rPr>
            </w:pPr>
            <w:r w:rsidRPr="00482D10">
              <w:rPr>
                <w:rFonts w:ascii="GHEA Grapalat" w:hAnsi="GHEA Grapalat"/>
                <w:color w:val="191919"/>
                <w:sz w:val="24"/>
                <w:szCs w:val="24"/>
                <w:shd w:val="clear" w:color="auto" w:fill="FFFFFF"/>
                <w:lang w:val="hy-AM"/>
              </w:rPr>
              <w:t xml:space="preserve">2. </w:t>
            </w:r>
            <w:r w:rsidRPr="005F32AE">
              <w:rPr>
                <w:rFonts w:ascii="GHEA Grapalat" w:hAnsi="GHEA Grapalat"/>
                <w:color w:val="191919"/>
                <w:sz w:val="24"/>
                <w:szCs w:val="24"/>
                <w:shd w:val="clear" w:color="auto" w:fill="FFFFFF"/>
                <w:lang w:val="hy-AM"/>
              </w:rPr>
              <w:t xml:space="preserve">Նախագծի 1-ին հոդվածով լրացվող Oրենքի 4-րդ հոդվածի 2-րդ մասում առաջարկվում է «ոչ իրական» բառերը փոխարինել «ոչ արժանահավատ» բառերով՝ հաշվի առնելով, որ «ոչ իրական» եզրույթի օգտագործումը կարող է նույնացվել </w:t>
            </w:r>
            <w:r w:rsidRPr="005F32AE">
              <w:rPr>
                <w:rFonts w:ascii="GHEA Grapalat" w:hAnsi="GHEA Grapalat" w:cs="GHEA Grapalat"/>
                <w:color w:val="191919"/>
                <w:sz w:val="24"/>
                <w:szCs w:val="24"/>
                <w:shd w:val="clear" w:color="auto" w:fill="FFFFFF"/>
                <w:lang w:val="hy-AM"/>
              </w:rPr>
              <w:t>«</w:t>
            </w:r>
            <w:r w:rsidRPr="005F32AE">
              <w:rPr>
                <w:rFonts w:ascii="GHEA Grapalat" w:hAnsi="GHEA Grapalat"/>
                <w:color w:val="191919"/>
                <w:sz w:val="24"/>
                <w:szCs w:val="24"/>
                <w:shd w:val="clear" w:color="auto" w:fill="FFFFFF"/>
                <w:lang w:val="hy-AM"/>
              </w:rPr>
              <w:t>կեղծ տվյալներ» եզրույթի հետ (տվյալ դեպքում իրավական հետևանքներն այլ են)։</w:t>
            </w:r>
          </w:p>
          <w:p w:rsidR="0080767E" w:rsidRPr="005F32AE" w:rsidRDefault="0080767E" w:rsidP="0080767E">
            <w:pPr>
              <w:spacing w:line="360" w:lineRule="auto"/>
              <w:jc w:val="both"/>
              <w:rPr>
                <w:rFonts w:ascii="GHEA Grapalat" w:hAnsi="GHEA Grapalat"/>
                <w:color w:val="191919"/>
                <w:sz w:val="24"/>
                <w:szCs w:val="24"/>
                <w:shd w:val="clear" w:color="auto" w:fill="FFFFFF"/>
                <w:lang w:val="hy-AM"/>
              </w:rPr>
            </w:pPr>
          </w:p>
        </w:tc>
        <w:tc>
          <w:tcPr>
            <w:tcW w:w="4315" w:type="dxa"/>
            <w:gridSpan w:val="2"/>
          </w:tcPr>
          <w:p w:rsidR="00AF616C" w:rsidRPr="00482D10" w:rsidRDefault="00AF616C" w:rsidP="00AF616C">
            <w:pPr>
              <w:jc w:val="center"/>
              <w:rPr>
                <w:rFonts w:ascii="GHEA Grapalat" w:hAnsi="GHEA Grapalat"/>
                <w:b/>
                <w:sz w:val="24"/>
                <w:szCs w:val="24"/>
                <w:lang w:val="hy-AM"/>
              </w:rPr>
            </w:pPr>
            <w:r w:rsidRPr="00482D10">
              <w:rPr>
                <w:rFonts w:ascii="GHEA Grapalat" w:hAnsi="GHEA Grapalat"/>
                <w:b/>
                <w:sz w:val="24"/>
                <w:szCs w:val="24"/>
                <w:lang w:val="hy-AM"/>
              </w:rPr>
              <w:t>Ընդունվել է</w:t>
            </w:r>
          </w:p>
          <w:p w:rsidR="0080767E" w:rsidRPr="00482D10" w:rsidRDefault="00AF616C" w:rsidP="00AF616C">
            <w:pPr>
              <w:jc w:val="center"/>
              <w:rPr>
                <w:rFonts w:ascii="GHEA Grapalat" w:hAnsi="GHEA Grapalat"/>
                <w:b/>
                <w:sz w:val="24"/>
                <w:szCs w:val="24"/>
                <w:lang w:val="hy-AM"/>
              </w:rPr>
            </w:pPr>
            <w:r w:rsidRPr="00482D10">
              <w:rPr>
                <w:rFonts w:ascii="GHEA Grapalat" w:hAnsi="GHEA Grapalat"/>
                <w:sz w:val="24"/>
                <w:szCs w:val="24"/>
                <w:lang w:val="hy-AM"/>
              </w:rPr>
              <w:t>Նախագծում կատարվել է համապատասխան փոփոխություն:</w:t>
            </w:r>
          </w:p>
        </w:tc>
      </w:tr>
      <w:tr w:rsidR="0080767E" w:rsidRPr="00482D10" w:rsidTr="00276C04">
        <w:tc>
          <w:tcPr>
            <w:tcW w:w="8725" w:type="dxa"/>
          </w:tcPr>
          <w:p w:rsidR="0080767E" w:rsidRPr="005F32AE" w:rsidRDefault="0080767E" w:rsidP="0080767E">
            <w:pPr>
              <w:spacing w:line="360" w:lineRule="auto"/>
              <w:jc w:val="both"/>
              <w:rPr>
                <w:rFonts w:ascii="GHEA Grapalat" w:hAnsi="GHEA Grapalat"/>
                <w:sz w:val="24"/>
                <w:szCs w:val="24"/>
                <w:lang w:val="hy-AM"/>
              </w:rPr>
            </w:pPr>
            <w:r w:rsidRPr="00482D10">
              <w:rPr>
                <w:rFonts w:ascii="GHEA Grapalat" w:hAnsi="GHEA Grapalat" w:cs="Sylfaen"/>
                <w:color w:val="191919"/>
                <w:sz w:val="24"/>
                <w:szCs w:val="24"/>
                <w:shd w:val="clear" w:color="auto" w:fill="FFFFFF"/>
                <w:lang w:val="hy-AM"/>
              </w:rPr>
              <w:t xml:space="preserve">3. </w:t>
            </w:r>
            <w:r w:rsidRPr="005F32AE">
              <w:rPr>
                <w:rFonts w:ascii="GHEA Grapalat" w:hAnsi="GHEA Grapalat" w:cs="Sylfaen"/>
                <w:color w:val="191919"/>
                <w:sz w:val="24"/>
                <w:szCs w:val="24"/>
                <w:shd w:val="clear" w:color="auto" w:fill="FFFFFF"/>
                <w:lang w:val="hy-AM"/>
              </w:rPr>
              <w:t>Նախագծի</w:t>
            </w:r>
            <w:r w:rsidRPr="005F32AE">
              <w:rPr>
                <w:rFonts w:ascii="GHEA Grapalat" w:hAnsi="GHEA Grapalat"/>
                <w:color w:val="191919"/>
                <w:sz w:val="24"/>
                <w:szCs w:val="24"/>
                <w:shd w:val="clear" w:color="auto" w:fill="FFFFFF"/>
                <w:lang w:val="hy-AM"/>
              </w:rPr>
              <w:t xml:space="preserve"> 2-րդ հոդվածով </w:t>
            </w:r>
            <w:proofErr w:type="spellStart"/>
            <w:r w:rsidRPr="005F32AE">
              <w:rPr>
                <w:rFonts w:ascii="GHEA Grapalat" w:hAnsi="GHEA Grapalat"/>
                <w:color w:val="191919"/>
                <w:sz w:val="24"/>
                <w:szCs w:val="24"/>
                <w:shd w:val="clear" w:color="auto" w:fill="FFFFFF"/>
                <w:lang w:val="hy-AM"/>
              </w:rPr>
              <w:t>խմբագրվող</w:t>
            </w:r>
            <w:proofErr w:type="spellEnd"/>
            <w:r w:rsidRPr="005F32AE">
              <w:rPr>
                <w:rFonts w:ascii="GHEA Grapalat" w:hAnsi="GHEA Grapalat"/>
                <w:color w:val="191919"/>
                <w:sz w:val="24"/>
                <w:szCs w:val="24"/>
                <w:shd w:val="clear" w:color="auto" w:fill="FFFFFF"/>
                <w:lang w:val="hy-AM"/>
              </w:rPr>
              <w:t xml:space="preserve"> Օրենքի 5-րդ հոդվածի 1-ին մասը հիմնավորման անհրաժեշտություն ունի։ Օրենքում տեխնիկական անվտանգության ոլորտին առնչվող իրավական ակտերի </w:t>
            </w:r>
            <w:r w:rsidRPr="005F32AE">
              <w:rPr>
                <w:rFonts w:ascii="GHEA Grapalat" w:hAnsi="GHEA Grapalat"/>
                <w:sz w:val="24"/>
                <w:szCs w:val="24"/>
                <w:lang w:val="hy-AM"/>
              </w:rPr>
              <w:t xml:space="preserve">ոչ սպառիչ թվարկումը գտնում ենք ոչ նպատակահարմար։ </w:t>
            </w:r>
          </w:p>
          <w:p w:rsidR="0080767E" w:rsidRPr="00482D10" w:rsidRDefault="0080767E" w:rsidP="0080767E">
            <w:pPr>
              <w:tabs>
                <w:tab w:val="left" w:pos="720"/>
                <w:tab w:val="left" w:pos="1440"/>
                <w:tab w:val="left" w:pos="2160"/>
                <w:tab w:val="left" w:pos="2880"/>
                <w:tab w:val="left" w:pos="6045"/>
              </w:tabs>
              <w:spacing w:line="360" w:lineRule="auto"/>
              <w:jc w:val="both"/>
              <w:rPr>
                <w:rFonts w:ascii="GHEA Grapalat" w:hAnsi="GHEA Grapalat"/>
                <w:color w:val="191919"/>
                <w:sz w:val="24"/>
                <w:szCs w:val="24"/>
                <w:shd w:val="clear" w:color="auto" w:fill="FFFFFF"/>
                <w:lang w:val="hy-AM"/>
              </w:rPr>
            </w:pPr>
          </w:p>
        </w:tc>
        <w:tc>
          <w:tcPr>
            <w:tcW w:w="4315" w:type="dxa"/>
            <w:gridSpan w:val="2"/>
          </w:tcPr>
          <w:p w:rsidR="00AF616C" w:rsidRPr="00482D10" w:rsidRDefault="00AF616C" w:rsidP="00AF616C">
            <w:pPr>
              <w:jc w:val="center"/>
              <w:rPr>
                <w:rFonts w:ascii="GHEA Grapalat" w:hAnsi="GHEA Grapalat"/>
                <w:b/>
                <w:sz w:val="24"/>
                <w:szCs w:val="24"/>
                <w:lang w:val="hy-AM"/>
              </w:rPr>
            </w:pPr>
            <w:r w:rsidRPr="00482D10">
              <w:rPr>
                <w:rFonts w:ascii="GHEA Grapalat" w:hAnsi="GHEA Grapalat"/>
                <w:b/>
                <w:sz w:val="24"/>
                <w:szCs w:val="24"/>
                <w:lang w:val="hy-AM"/>
              </w:rPr>
              <w:t>Ընդունվել է</w:t>
            </w:r>
          </w:p>
          <w:p w:rsidR="0080767E" w:rsidRPr="00482D10" w:rsidRDefault="00AF616C" w:rsidP="00AF616C">
            <w:pPr>
              <w:jc w:val="center"/>
              <w:rPr>
                <w:rFonts w:ascii="GHEA Grapalat" w:hAnsi="GHEA Grapalat"/>
                <w:b/>
                <w:sz w:val="24"/>
                <w:szCs w:val="24"/>
                <w:lang w:val="hy-AM"/>
              </w:rPr>
            </w:pPr>
            <w:r w:rsidRPr="00482D10">
              <w:rPr>
                <w:rFonts w:ascii="GHEA Grapalat" w:hAnsi="GHEA Grapalat"/>
                <w:sz w:val="24"/>
                <w:szCs w:val="24"/>
                <w:lang w:val="hy-AM"/>
              </w:rPr>
              <w:t>Նախագծի հիմնավորման մեջ կատարվել է անհրաժեշտ լրացում:</w:t>
            </w:r>
          </w:p>
        </w:tc>
      </w:tr>
      <w:tr w:rsidR="0080767E" w:rsidRPr="00482D10" w:rsidTr="00276C04">
        <w:tc>
          <w:tcPr>
            <w:tcW w:w="8725" w:type="dxa"/>
          </w:tcPr>
          <w:p w:rsidR="0080767E" w:rsidRPr="005F32AE" w:rsidRDefault="0080767E" w:rsidP="0080767E">
            <w:pPr>
              <w:spacing w:line="360" w:lineRule="auto"/>
              <w:jc w:val="both"/>
              <w:rPr>
                <w:rFonts w:ascii="GHEA Grapalat" w:hAnsi="GHEA Grapalat"/>
                <w:color w:val="191919"/>
                <w:sz w:val="24"/>
                <w:szCs w:val="24"/>
                <w:shd w:val="clear" w:color="auto" w:fill="FFFFFF"/>
                <w:lang w:val="hy-AM"/>
              </w:rPr>
            </w:pPr>
            <w:r w:rsidRPr="00482D10">
              <w:rPr>
                <w:rFonts w:ascii="GHEA Grapalat" w:hAnsi="GHEA Grapalat" w:cs="Sylfaen"/>
                <w:sz w:val="24"/>
                <w:szCs w:val="24"/>
                <w:lang w:val="hy-AM"/>
              </w:rPr>
              <w:lastRenderedPageBreak/>
              <w:t xml:space="preserve">4. </w:t>
            </w:r>
            <w:r w:rsidRPr="005F32AE">
              <w:rPr>
                <w:rFonts w:ascii="GHEA Grapalat" w:hAnsi="GHEA Grapalat" w:cs="Sylfaen"/>
                <w:sz w:val="24"/>
                <w:szCs w:val="24"/>
                <w:lang w:val="hy-AM"/>
              </w:rPr>
              <w:t>Բացի</w:t>
            </w:r>
            <w:r w:rsidRPr="005F32AE">
              <w:rPr>
                <w:rFonts w:ascii="GHEA Grapalat" w:hAnsi="GHEA Grapalat"/>
                <w:sz w:val="24"/>
                <w:szCs w:val="24"/>
                <w:lang w:val="hy-AM"/>
              </w:rPr>
              <w:t xml:space="preserve"> այդ</w:t>
            </w:r>
            <w:r w:rsidRPr="005F32AE">
              <w:rPr>
                <w:rFonts w:ascii="GHEA Grapalat" w:hAnsi="GHEA Grapalat"/>
                <w:color w:val="191919"/>
                <w:sz w:val="24"/>
                <w:szCs w:val="24"/>
                <w:shd w:val="clear" w:color="auto" w:fill="FFFFFF"/>
                <w:lang w:val="hy-AM"/>
              </w:rPr>
              <w:t xml:space="preserve"> առաջարկվում է «համաձայնագրերը (պայմանագրերը)» բառերը փոխարինել «պայմանագրերը» բառով՝ հաշվի առնելով, որ Սահմանադրությամբ և «Միջազգային պայմանագրերի մասին» օրենքով կիրառվում է «միջազգային պայմանագիր» եզրույթը։ </w:t>
            </w:r>
          </w:p>
          <w:p w:rsidR="0080767E" w:rsidRPr="00482D10" w:rsidRDefault="0080767E" w:rsidP="0080767E">
            <w:pPr>
              <w:tabs>
                <w:tab w:val="left" w:pos="720"/>
                <w:tab w:val="left" w:pos="1440"/>
                <w:tab w:val="left" w:pos="2160"/>
                <w:tab w:val="left" w:pos="2880"/>
                <w:tab w:val="left" w:pos="6045"/>
              </w:tabs>
              <w:spacing w:line="360" w:lineRule="auto"/>
              <w:jc w:val="both"/>
              <w:rPr>
                <w:rFonts w:ascii="GHEA Grapalat" w:hAnsi="GHEA Grapalat"/>
                <w:color w:val="191919"/>
                <w:sz w:val="24"/>
                <w:szCs w:val="24"/>
                <w:shd w:val="clear" w:color="auto" w:fill="FFFFFF"/>
                <w:lang w:val="hy-AM"/>
              </w:rPr>
            </w:pPr>
          </w:p>
        </w:tc>
        <w:tc>
          <w:tcPr>
            <w:tcW w:w="4315" w:type="dxa"/>
            <w:gridSpan w:val="2"/>
          </w:tcPr>
          <w:p w:rsidR="00AF616C" w:rsidRPr="00482D10" w:rsidRDefault="00AF616C" w:rsidP="00AF616C">
            <w:pPr>
              <w:jc w:val="center"/>
              <w:rPr>
                <w:rFonts w:ascii="GHEA Grapalat" w:hAnsi="GHEA Grapalat"/>
                <w:b/>
                <w:sz w:val="24"/>
                <w:szCs w:val="24"/>
                <w:lang w:val="hy-AM"/>
              </w:rPr>
            </w:pPr>
            <w:r w:rsidRPr="00482D10">
              <w:rPr>
                <w:rFonts w:ascii="GHEA Grapalat" w:hAnsi="GHEA Grapalat"/>
                <w:b/>
                <w:sz w:val="24"/>
                <w:szCs w:val="24"/>
                <w:lang w:val="hy-AM"/>
              </w:rPr>
              <w:t>Ընդունվել է</w:t>
            </w:r>
          </w:p>
          <w:p w:rsidR="0080767E" w:rsidRPr="00482D10" w:rsidRDefault="00AF616C" w:rsidP="00AF616C">
            <w:pPr>
              <w:jc w:val="center"/>
              <w:rPr>
                <w:rFonts w:ascii="GHEA Grapalat" w:hAnsi="GHEA Grapalat"/>
                <w:b/>
                <w:sz w:val="24"/>
                <w:szCs w:val="24"/>
                <w:lang w:val="hy-AM"/>
              </w:rPr>
            </w:pPr>
            <w:r w:rsidRPr="00482D10">
              <w:rPr>
                <w:rFonts w:ascii="GHEA Grapalat" w:hAnsi="GHEA Grapalat"/>
                <w:sz w:val="24"/>
                <w:szCs w:val="24"/>
                <w:lang w:val="hy-AM"/>
              </w:rPr>
              <w:t>Նախագծում կատարվել է համապատասխան փոփոխություն:</w:t>
            </w:r>
          </w:p>
        </w:tc>
      </w:tr>
      <w:tr w:rsidR="0080767E" w:rsidRPr="00482D10" w:rsidTr="00276C04">
        <w:tc>
          <w:tcPr>
            <w:tcW w:w="8725" w:type="dxa"/>
          </w:tcPr>
          <w:p w:rsidR="0080767E" w:rsidRPr="005F32AE" w:rsidRDefault="0080767E" w:rsidP="0080767E">
            <w:pPr>
              <w:tabs>
                <w:tab w:val="left" w:pos="720"/>
                <w:tab w:val="left" w:pos="1440"/>
                <w:tab w:val="left" w:pos="2160"/>
                <w:tab w:val="left" w:pos="2880"/>
                <w:tab w:val="left" w:pos="6045"/>
              </w:tabs>
              <w:spacing w:line="360" w:lineRule="auto"/>
              <w:jc w:val="both"/>
              <w:rPr>
                <w:rFonts w:ascii="GHEA Grapalat" w:hAnsi="GHEA Grapalat"/>
                <w:sz w:val="24"/>
                <w:szCs w:val="24"/>
                <w:lang w:val="hy-AM"/>
              </w:rPr>
            </w:pPr>
            <w:r w:rsidRPr="00482D10">
              <w:rPr>
                <w:rFonts w:ascii="GHEA Grapalat" w:hAnsi="GHEA Grapalat" w:cs="Sylfaen"/>
                <w:color w:val="191919"/>
                <w:sz w:val="24"/>
                <w:szCs w:val="24"/>
                <w:shd w:val="clear" w:color="auto" w:fill="FFFFFF"/>
                <w:lang w:val="hy-AM"/>
              </w:rPr>
              <w:t xml:space="preserve">5. </w:t>
            </w:r>
            <w:r w:rsidRPr="005F32AE">
              <w:rPr>
                <w:rFonts w:ascii="GHEA Grapalat" w:hAnsi="GHEA Grapalat" w:cs="Sylfaen"/>
                <w:color w:val="191919"/>
                <w:sz w:val="24"/>
                <w:szCs w:val="24"/>
                <w:shd w:val="clear" w:color="auto" w:fill="FFFFFF"/>
                <w:lang w:val="hy-AM"/>
              </w:rPr>
              <w:t>Միաժամանակ</w:t>
            </w:r>
            <w:r w:rsidRPr="005F32AE">
              <w:rPr>
                <w:rFonts w:ascii="GHEA Grapalat" w:hAnsi="GHEA Grapalat"/>
                <w:color w:val="191919"/>
                <w:sz w:val="24"/>
                <w:szCs w:val="24"/>
                <w:shd w:val="clear" w:color="auto" w:fill="FFFFFF"/>
                <w:lang w:val="hy-AM"/>
              </w:rPr>
              <w:t>, հաշվի առնելով Վարչապետի 2021 թվականի օգոստոսի 19-ի 02/08</w:t>
            </w:r>
            <w:r w:rsidRPr="005F32AE">
              <w:rPr>
                <w:rFonts w:ascii="MS Mincho" w:hAnsi="MS Mincho" w:cs="MS Mincho"/>
                <w:color w:val="191919"/>
                <w:sz w:val="24"/>
                <w:szCs w:val="24"/>
                <w:shd w:val="clear" w:color="auto" w:fill="FFFFFF"/>
                <w:lang w:val="hy-AM"/>
              </w:rPr>
              <w:t>․</w:t>
            </w:r>
            <w:r w:rsidRPr="005F32AE">
              <w:rPr>
                <w:rFonts w:ascii="GHEA Grapalat" w:hAnsi="GHEA Grapalat"/>
                <w:color w:val="191919"/>
                <w:sz w:val="24"/>
                <w:szCs w:val="24"/>
                <w:shd w:val="clear" w:color="auto" w:fill="FFFFFF"/>
                <w:lang w:val="hy-AM"/>
              </w:rPr>
              <w:t>3/28440-2021 հանձնարարականը՝ առաջարկում ենք հիմնավորման մեջ ներառել պարբերություն՝ «</w:t>
            </w:r>
            <w:r w:rsidRPr="005F32AE">
              <w:rPr>
                <w:rFonts w:ascii="GHEA Grapalat" w:hAnsi="GHEA Grapalat"/>
                <w:b/>
                <w:bCs/>
                <w:i/>
                <w:iCs/>
                <w:color w:val="191919"/>
                <w:sz w:val="24"/>
                <w:szCs w:val="24"/>
                <w:shd w:val="clear" w:color="auto" w:fill="FFFFFF"/>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5F32AE">
              <w:rPr>
                <w:rFonts w:ascii="GHEA Grapalat" w:hAnsi="GHEA Grapalat"/>
                <w:color w:val="191919"/>
                <w:sz w:val="24"/>
                <w:szCs w:val="24"/>
                <w:shd w:val="clear" w:color="auto" w:fill="FFFFFF"/>
                <w:lang w:val="hy-AM"/>
              </w:rPr>
              <w:t>» վերտառությամբ՝ դրանում նշելով, թե ներկայացվող նախագիծը բխում է համապատասխան ռազմավարությունից, թե ոչ, եթե այո՝ ներկայացվի համապատասխան հիմնավորումներ։</w:t>
            </w:r>
          </w:p>
          <w:p w:rsidR="0080767E" w:rsidRPr="00482D10" w:rsidRDefault="0080767E" w:rsidP="0080767E">
            <w:pPr>
              <w:spacing w:line="360" w:lineRule="auto"/>
              <w:jc w:val="both"/>
              <w:rPr>
                <w:rFonts w:ascii="GHEA Grapalat" w:hAnsi="GHEA Grapalat"/>
                <w:color w:val="191919"/>
                <w:sz w:val="24"/>
                <w:szCs w:val="24"/>
                <w:shd w:val="clear" w:color="auto" w:fill="FFFFFF"/>
                <w:lang w:val="hy-AM"/>
              </w:rPr>
            </w:pPr>
          </w:p>
        </w:tc>
        <w:tc>
          <w:tcPr>
            <w:tcW w:w="4315" w:type="dxa"/>
            <w:gridSpan w:val="2"/>
          </w:tcPr>
          <w:p w:rsidR="00AF616C" w:rsidRPr="00482D10" w:rsidRDefault="00AF616C" w:rsidP="00AF616C">
            <w:pPr>
              <w:jc w:val="center"/>
              <w:rPr>
                <w:rFonts w:ascii="GHEA Grapalat" w:hAnsi="GHEA Grapalat"/>
                <w:b/>
                <w:sz w:val="24"/>
                <w:szCs w:val="24"/>
                <w:lang w:val="hy-AM"/>
              </w:rPr>
            </w:pPr>
            <w:r w:rsidRPr="00482D10">
              <w:rPr>
                <w:rFonts w:ascii="GHEA Grapalat" w:hAnsi="GHEA Grapalat"/>
                <w:b/>
                <w:sz w:val="24"/>
                <w:szCs w:val="24"/>
                <w:lang w:val="hy-AM"/>
              </w:rPr>
              <w:t>Ընդունվել է</w:t>
            </w:r>
          </w:p>
          <w:p w:rsidR="0080767E" w:rsidRPr="00482D10" w:rsidRDefault="00AF616C" w:rsidP="00AF616C">
            <w:pPr>
              <w:jc w:val="center"/>
              <w:rPr>
                <w:rFonts w:ascii="GHEA Grapalat" w:hAnsi="GHEA Grapalat"/>
                <w:b/>
                <w:sz w:val="24"/>
                <w:szCs w:val="24"/>
                <w:lang w:val="hy-AM"/>
              </w:rPr>
            </w:pPr>
            <w:r w:rsidRPr="00482D10">
              <w:rPr>
                <w:rFonts w:ascii="GHEA Grapalat" w:hAnsi="GHEA Grapalat"/>
                <w:sz w:val="24"/>
                <w:szCs w:val="24"/>
                <w:lang w:val="hy-AM"/>
              </w:rPr>
              <w:t>Նախագծի հիմնավորման մեջ կատարվել է անհրաժեշտ լրացում:</w:t>
            </w:r>
          </w:p>
        </w:tc>
      </w:tr>
      <w:tr w:rsidR="00527502" w:rsidRPr="005F32AE" w:rsidTr="00276C04">
        <w:tc>
          <w:tcPr>
            <w:tcW w:w="8725" w:type="dxa"/>
            <w:vMerge w:val="restart"/>
          </w:tcPr>
          <w:p w:rsidR="00527502" w:rsidRPr="00527502" w:rsidRDefault="00527502" w:rsidP="00527502">
            <w:pPr>
              <w:pStyle w:val="ListParagraph"/>
              <w:numPr>
                <w:ilvl w:val="0"/>
                <w:numId w:val="1"/>
              </w:numPr>
              <w:tabs>
                <w:tab w:val="left" w:pos="720"/>
                <w:tab w:val="left" w:pos="1440"/>
                <w:tab w:val="left" w:pos="2160"/>
                <w:tab w:val="left" w:pos="2880"/>
                <w:tab w:val="left" w:pos="6045"/>
              </w:tabs>
              <w:spacing w:line="360" w:lineRule="auto"/>
              <w:jc w:val="center"/>
              <w:rPr>
                <w:rFonts w:ascii="GHEA Grapalat" w:hAnsi="GHEA Grapalat" w:cs="Sylfaen"/>
                <w:b/>
                <w:color w:val="191919"/>
                <w:sz w:val="24"/>
                <w:szCs w:val="24"/>
                <w:shd w:val="clear" w:color="auto" w:fill="FFFFFF"/>
              </w:rPr>
            </w:pPr>
            <w:proofErr w:type="spellStart"/>
            <w:r w:rsidRPr="00527502">
              <w:rPr>
                <w:rFonts w:ascii="GHEA Grapalat" w:hAnsi="GHEA Grapalat" w:cs="Sylfaen"/>
                <w:b/>
                <w:color w:val="191919"/>
                <w:sz w:val="24"/>
                <w:szCs w:val="24"/>
                <w:shd w:val="clear" w:color="auto" w:fill="FFFFFF"/>
              </w:rPr>
              <w:t>Արդարադատության</w:t>
            </w:r>
            <w:proofErr w:type="spellEnd"/>
            <w:r w:rsidRPr="00527502">
              <w:rPr>
                <w:rFonts w:ascii="GHEA Grapalat" w:hAnsi="GHEA Grapalat" w:cs="Sylfaen"/>
                <w:b/>
                <w:color w:val="191919"/>
                <w:sz w:val="24"/>
                <w:szCs w:val="24"/>
                <w:shd w:val="clear" w:color="auto" w:fill="FFFFFF"/>
              </w:rPr>
              <w:t xml:space="preserve"> </w:t>
            </w:r>
            <w:proofErr w:type="spellStart"/>
            <w:r w:rsidRPr="00527502">
              <w:rPr>
                <w:rFonts w:ascii="GHEA Grapalat" w:hAnsi="GHEA Grapalat" w:cs="Sylfaen"/>
                <w:b/>
                <w:color w:val="191919"/>
                <w:sz w:val="24"/>
                <w:szCs w:val="24"/>
                <w:shd w:val="clear" w:color="auto" w:fill="FFFFFF"/>
              </w:rPr>
              <w:t>նախարարություն</w:t>
            </w:r>
            <w:proofErr w:type="spellEnd"/>
          </w:p>
        </w:tc>
        <w:tc>
          <w:tcPr>
            <w:tcW w:w="4315" w:type="dxa"/>
            <w:gridSpan w:val="2"/>
          </w:tcPr>
          <w:p w:rsidR="00527502" w:rsidRPr="005F32AE" w:rsidRDefault="00527502" w:rsidP="00AF616C">
            <w:pPr>
              <w:jc w:val="center"/>
              <w:rPr>
                <w:rFonts w:ascii="GHEA Grapalat" w:hAnsi="GHEA Grapalat"/>
                <w:b/>
                <w:sz w:val="24"/>
                <w:szCs w:val="24"/>
              </w:rPr>
            </w:pPr>
            <w:r>
              <w:rPr>
                <w:rFonts w:ascii="GHEA Grapalat" w:hAnsi="GHEA Grapalat"/>
                <w:b/>
                <w:sz w:val="24"/>
                <w:szCs w:val="24"/>
              </w:rPr>
              <w:t>26.11.2021թ.</w:t>
            </w:r>
          </w:p>
        </w:tc>
      </w:tr>
      <w:tr w:rsidR="00527502" w:rsidRPr="005F32AE" w:rsidTr="00276C04">
        <w:tc>
          <w:tcPr>
            <w:tcW w:w="8725" w:type="dxa"/>
            <w:vMerge/>
          </w:tcPr>
          <w:p w:rsidR="00527502" w:rsidRPr="005F32AE" w:rsidRDefault="00527502"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tcPr>
          <w:p w:rsidR="00527502" w:rsidRPr="005F32AE" w:rsidRDefault="00527502" w:rsidP="00AF616C">
            <w:pPr>
              <w:jc w:val="center"/>
              <w:rPr>
                <w:rFonts w:ascii="GHEA Grapalat" w:hAnsi="GHEA Grapalat"/>
                <w:b/>
                <w:sz w:val="24"/>
                <w:szCs w:val="24"/>
              </w:rPr>
            </w:pPr>
            <w:r>
              <w:rPr>
                <w:rFonts w:ascii="GHEA Grapalat" w:hAnsi="GHEA Grapalat"/>
                <w:b/>
                <w:sz w:val="24"/>
                <w:szCs w:val="24"/>
              </w:rPr>
              <w:t>/27.4/38761-2021</w:t>
            </w:r>
          </w:p>
        </w:tc>
      </w:tr>
      <w:tr w:rsidR="00783E62" w:rsidRPr="00482D10" w:rsidTr="00276C04">
        <w:tc>
          <w:tcPr>
            <w:tcW w:w="8725" w:type="dxa"/>
          </w:tcPr>
          <w:p w:rsidR="004A0A69" w:rsidRDefault="004A0A69" w:rsidP="004A0A69">
            <w:pPr>
              <w:spacing w:line="360" w:lineRule="auto"/>
              <w:ind w:firstLine="990"/>
              <w:jc w:val="both"/>
              <w:rPr>
                <w:rFonts w:ascii="GHEA Grapalat" w:hAnsi="GHEA Grapalat"/>
                <w:bCs/>
                <w:sz w:val="24"/>
                <w:szCs w:val="24"/>
                <w:lang w:val="hy-AM"/>
              </w:rPr>
            </w:pPr>
            <w:r>
              <w:rPr>
                <w:rFonts w:ascii="GHEA Grapalat" w:hAnsi="GHEA Grapalat"/>
                <w:bCs/>
                <w:sz w:val="24"/>
                <w:szCs w:val="24"/>
              </w:rPr>
              <w:t xml:space="preserve">1. </w:t>
            </w:r>
            <w:proofErr w:type="spellStart"/>
            <w:r>
              <w:rPr>
                <w:rFonts w:ascii="GHEA Grapalat" w:hAnsi="GHEA Grapalat"/>
                <w:bCs/>
                <w:sz w:val="24"/>
                <w:szCs w:val="24"/>
              </w:rPr>
              <w:t>Նախագծի</w:t>
            </w:r>
            <w:proofErr w:type="spellEnd"/>
            <w:r>
              <w:rPr>
                <w:rFonts w:ascii="GHEA Grapalat" w:hAnsi="GHEA Grapalat"/>
                <w:bCs/>
                <w:sz w:val="24"/>
                <w:szCs w:val="24"/>
              </w:rPr>
              <w:t xml:space="preserve"> </w:t>
            </w:r>
            <w:proofErr w:type="spellStart"/>
            <w:r w:rsidRPr="00B173D7">
              <w:rPr>
                <w:rFonts w:ascii="GHEA Grapalat" w:hAnsi="GHEA Grapalat"/>
                <w:bCs/>
                <w:sz w:val="24"/>
                <w:szCs w:val="24"/>
                <w:lang w:val="hy-AM"/>
              </w:rPr>
              <w:t>վերնագր</w:t>
            </w:r>
            <w:r w:rsidRPr="008E4EE9">
              <w:rPr>
                <w:rFonts w:ascii="GHEA Grapalat" w:hAnsi="GHEA Grapalat"/>
                <w:bCs/>
                <w:sz w:val="24"/>
                <w:szCs w:val="24"/>
                <w:lang w:val="hy-AM"/>
              </w:rPr>
              <w:t>ից</w:t>
            </w:r>
            <w:proofErr w:type="spellEnd"/>
            <w:r w:rsidRPr="008E4EE9">
              <w:rPr>
                <w:rFonts w:ascii="GHEA Grapalat" w:hAnsi="GHEA Grapalat"/>
                <w:bCs/>
                <w:sz w:val="24"/>
                <w:szCs w:val="24"/>
                <w:lang w:val="hy-AM"/>
              </w:rPr>
              <w:t xml:space="preserve"> և 1-ին հոդվածից անհրաժեշտ է հանել «Հայաստանի Հանրապետության» բառերը՝ նկատի ունենալով «Նորմատիվ իրավական ակտերի մասին» օրենքի 18-րդ հոդվածի 3-րդ մասի </w:t>
            </w:r>
            <w:proofErr w:type="spellStart"/>
            <w:r w:rsidRPr="008E4EE9">
              <w:rPr>
                <w:rFonts w:ascii="GHEA Grapalat" w:hAnsi="GHEA Grapalat"/>
                <w:bCs/>
                <w:sz w:val="24"/>
                <w:szCs w:val="24"/>
                <w:lang w:val="hy-AM"/>
              </w:rPr>
              <w:t>դրույնթերը</w:t>
            </w:r>
            <w:proofErr w:type="spellEnd"/>
            <w:r w:rsidRPr="008E4EE9">
              <w:rPr>
                <w:rFonts w:ascii="GHEA Grapalat" w:hAnsi="GHEA Grapalat"/>
                <w:bCs/>
                <w:sz w:val="24"/>
                <w:szCs w:val="24"/>
                <w:lang w:val="hy-AM"/>
              </w:rPr>
              <w:t xml:space="preserve">՝ </w:t>
            </w:r>
            <w:r w:rsidRPr="008E4EE9">
              <w:rPr>
                <w:rFonts w:ascii="GHEA Grapalat" w:hAnsi="GHEA Grapalat"/>
                <w:bCs/>
                <w:sz w:val="24"/>
                <w:szCs w:val="24"/>
                <w:lang w:val="hy-AM"/>
              </w:rPr>
              <w:lastRenderedPageBreak/>
              <w:t>համաձայն որոնց օ</w:t>
            </w:r>
            <w:r w:rsidRPr="00087EDB">
              <w:rPr>
                <w:rFonts w:ascii="GHEA Grapalat" w:hAnsi="GHEA Grapalat"/>
                <w:bCs/>
                <w:sz w:val="24"/>
                <w:szCs w:val="24"/>
                <w:lang w:val="hy-AM"/>
              </w:rPr>
              <w:t xml:space="preserve">րենքի լրիվ անվանումը հիշատակելիս </w:t>
            </w:r>
            <w:proofErr w:type="spellStart"/>
            <w:r w:rsidRPr="00087EDB">
              <w:rPr>
                <w:rFonts w:ascii="GHEA Grapalat" w:hAnsi="GHEA Grapalat"/>
                <w:bCs/>
                <w:sz w:val="24"/>
                <w:szCs w:val="24"/>
                <w:lang w:val="hy-AM"/>
              </w:rPr>
              <w:t>հետևյալ</w:t>
            </w:r>
            <w:proofErr w:type="spellEnd"/>
            <w:r w:rsidRPr="00087EDB">
              <w:rPr>
                <w:rFonts w:ascii="GHEA Grapalat" w:hAnsi="GHEA Grapalat"/>
                <w:bCs/>
                <w:sz w:val="24"/>
                <w:szCs w:val="24"/>
                <w:lang w:val="hy-AM"/>
              </w:rPr>
              <w:t xml:space="preserve">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 </w:t>
            </w:r>
          </w:p>
          <w:p w:rsidR="004A0A69" w:rsidRPr="008E4EE9" w:rsidRDefault="004A0A69" w:rsidP="004A0A69">
            <w:pPr>
              <w:spacing w:line="360" w:lineRule="auto"/>
              <w:jc w:val="both"/>
              <w:rPr>
                <w:rFonts w:ascii="GHEA Grapalat" w:hAnsi="GHEA Grapalat"/>
                <w:bCs/>
                <w:sz w:val="24"/>
                <w:szCs w:val="24"/>
                <w:lang w:val="hy-AM"/>
              </w:rPr>
            </w:pPr>
            <w:r w:rsidRPr="008E4EE9">
              <w:rPr>
                <w:rFonts w:ascii="GHEA Grapalat" w:hAnsi="GHEA Grapalat"/>
                <w:bCs/>
                <w:sz w:val="24"/>
                <w:szCs w:val="24"/>
                <w:lang w:val="hy-AM"/>
              </w:rPr>
              <w:t xml:space="preserve"> </w:t>
            </w:r>
            <w:r w:rsidRPr="008E4EE9">
              <w:rPr>
                <w:rFonts w:ascii="GHEA Grapalat" w:hAnsi="GHEA Grapalat"/>
                <w:bCs/>
                <w:sz w:val="24"/>
                <w:szCs w:val="24"/>
                <w:lang w:val="hy-AM"/>
              </w:rPr>
              <w:tab/>
              <w:t>Միաժամանակ, նախագծի 1-ին հոդվածից անհրաժեշտ է հանել «Օրենքի» բառը: Բացի այդ, Նախագծի 1-ին հոդվածի կետերը անհրաժեշտ է տարանջատել փակագծերով:</w:t>
            </w:r>
          </w:p>
          <w:p w:rsidR="00783E62" w:rsidRPr="00482D10" w:rsidRDefault="00783E62" w:rsidP="004A0A69">
            <w:pPr>
              <w:spacing w:line="360" w:lineRule="auto"/>
              <w:ind w:left="-270" w:right="-450"/>
              <w:jc w:val="both"/>
              <w:rPr>
                <w:rFonts w:ascii="GHEA Grapalat" w:hAnsi="GHEA Grapalat" w:cs="Sylfaen"/>
                <w:color w:val="191919"/>
                <w:sz w:val="24"/>
                <w:szCs w:val="24"/>
                <w:shd w:val="clear" w:color="auto" w:fill="FFFFFF"/>
                <w:lang w:val="hy-AM"/>
              </w:rPr>
            </w:pPr>
          </w:p>
        </w:tc>
        <w:tc>
          <w:tcPr>
            <w:tcW w:w="4315" w:type="dxa"/>
            <w:gridSpan w:val="2"/>
          </w:tcPr>
          <w:p w:rsidR="00783E62" w:rsidRPr="00482D10" w:rsidRDefault="004A0A69" w:rsidP="00AF616C">
            <w:pPr>
              <w:jc w:val="center"/>
              <w:rPr>
                <w:rFonts w:ascii="GHEA Grapalat" w:hAnsi="GHEA Grapalat"/>
                <w:b/>
                <w:sz w:val="24"/>
                <w:szCs w:val="24"/>
                <w:lang w:val="hy-AM"/>
              </w:rPr>
            </w:pPr>
            <w:r w:rsidRPr="00482D10">
              <w:rPr>
                <w:rFonts w:ascii="GHEA Grapalat" w:hAnsi="GHEA Grapalat"/>
                <w:b/>
                <w:sz w:val="24"/>
                <w:szCs w:val="24"/>
                <w:lang w:val="hy-AM"/>
              </w:rPr>
              <w:lastRenderedPageBreak/>
              <w:t>Ընդունվել է</w:t>
            </w:r>
          </w:p>
          <w:p w:rsidR="004A0A69" w:rsidRPr="00482D10" w:rsidRDefault="004A0A69" w:rsidP="00AF616C">
            <w:pPr>
              <w:jc w:val="center"/>
              <w:rPr>
                <w:rFonts w:ascii="GHEA Grapalat" w:hAnsi="GHEA Grapalat"/>
                <w:sz w:val="24"/>
                <w:szCs w:val="24"/>
                <w:lang w:val="hy-AM"/>
              </w:rPr>
            </w:pPr>
            <w:r w:rsidRPr="00482D10">
              <w:rPr>
                <w:rFonts w:ascii="GHEA Grapalat" w:hAnsi="GHEA Grapalat"/>
                <w:sz w:val="24"/>
                <w:szCs w:val="24"/>
                <w:lang w:val="hy-AM"/>
              </w:rPr>
              <w:t>Նախագծում  կատարվել է համապատասխան փոփոխություն</w:t>
            </w:r>
          </w:p>
        </w:tc>
      </w:tr>
      <w:tr w:rsidR="00783E62" w:rsidRPr="00482D10" w:rsidTr="00276C04">
        <w:tc>
          <w:tcPr>
            <w:tcW w:w="8725" w:type="dxa"/>
          </w:tcPr>
          <w:p w:rsidR="004A0A69" w:rsidRPr="008E4EE9" w:rsidRDefault="004A0A69" w:rsidP="004A0A69">
            <w:pPr>
              <w:spacing w:line="360" w:lineRule="auto"/>
              <w:ind w:right="-18"/>
              <w:jc w:val="both"/>
              <w:rPr>
                <w:rFonts w:ascii="GHEA Grapalat" w:hAnsi="GHEA Grapalat"/>
                <w:bCs/>
                <w:sz w:val="24"/>
                <w:szCs w:val="24"/>
                <w:lang w:val="hy-AM"/>
              </w:rPr>
            </w:pPr>
            <w:r w:rsidRPr="00482D10">
              <w:rPr>
                <w:rFonts w:ascii="GHEA Grapalat" w:hAnsi="GHEA Grapalat" w:cs="Sylfaen"/>
                <w:color w:val="191919"/>
                <w:sz w:val="24"/>
                <w:szCs w:val="24"/>
                <w:shd w:val="clear" w:color="auto" w:fill="FFFFFF"/>
                <w:lang w:val="hy-AM"/>
              </w:rPr>
              <w:lastRenderedPageBreak/>
              <w:t>2.</w:t>
            </w:r>
            <w:r w:rsidRPr="008E4EE9">
              <w:rPr>
                <w:rFonts w:ascii="GHEA Grapalat" w:hAnsi="GHEA Grapalat"/>
                <w:bCs/>
                <w:sz w:val="24"/>
                <w:szCs w:val="24"/>
                <w:lang w:val="hy-AM"/>
              </w:rPr>
              <w:t xml:space="preserve"> Նախագծի 1-ին հոդվածի 2-րդ կետում անհրաժեշտ է հստակեցնել, որտեղ է կատարվում նախատեսվող լրացումը:</w:t>
            </w:r>
          </w:p>
          <w:p w:rsidR="00783E62" w:rsidRPr="00482D10" w:rsidRDefault="00783E62"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lang w:val="hy-AM"/>
              </w:rPr>
            </w:pPr>
          </w:p>
        </w:tc>
        <w:tc>
          <w:tcPr>
            <w:tcW w:w="4315" w:type="dxa"/>
            <w:gridSpan w:val="2"/>
          </w:tcPr>
          <w:p w:rsidR="004A0A69" w:rsidRPr="00482D10" w:rsidRDefault="004A0A69" w:rsidP="004A0A69">
            <w:pPr>
              <w:jc w:val="center"/>
              <w:rPr>
                <w:rFonts w:ascii="GHEA Grapalat" w:hAnsi="GHEA Grapalat"/>
                <w:b/>
                <w:sz w:val="24"/>
                <w:szCs w:val="24"/>
                <w:lang w:val="hy-AM"/>
              </w:rPr>
            </w:pPr>
            <w:r w:rsidRPr="00482D10">
              <w:rPr>
                <w:rFonts w:ascii="GHEA Grapalat" w:hAnsi="GHEA Grapalat"/>
                <w:b/>
                <w:sz w:val="24"/>
                <w:szCs w:val="24"/>
                <w:lang w:val="hy-AM"/>
              </w:rPr>
              <w:t>Ընդունվել է</w:t>
            </w:r>
          </w:p>
          <w:p w:rsidR="00783E62" w:rsidRPr="00482D10" w:rsidRDefault="004A0A69" w:rsidP="004A0A69">
            <w:pPr>
              <w:jc w:val="center"/>
              <w:rPr>
                <w:rFonts w:ascii="GHEA Grapalat" w:hAnsi="GHEA Grapalat"/>
                <w:b/>
                <w:sz w:val="24"/>
                <w:szCs w:val="24"/>
                <w:lang w:val="hy-AM"/>
              </w:rPr>
            </w:pPr>
            <w:r w:rsidRPr="00482D10">
              <w:rPr>
                <w:rFonts w:ascii="GHEA Grapalat" w:hAnsi="GHEA Grapalat"/>
                <w:sz w:val="24"/>
                <w:szCs w:val="24"/>
                <w:lang w:val="hy-AM"/>
              </w:rPr>
              <w:t>Նախագծում  կատարվել է համապատասխան փոփոխություն</w:t>
            </w:r>
          </w:p>
        </w:tc>
      </w:tr>
      <w:tr w:rsidR="00783E62" w:rsidRPr="00482D10" w:rsidTr="00276C04">
        <w:tc>
          <w:tcPr>
            <w:tcW w:w="8725" w:type="dxa"/>
          </w:tcPr>
          <w:p w:rsidR="004A0A69" w:rsidRPr="008E4EE9" w:rsidRDefault="004A0A69" w:rsidP="004A0A69">
            <w:pPr>
              <w:spacing w:line="360" w:lineRule="auto"/>
              <w:jc w:val="both"/>
              <w:rPr>
                <w:rFonts w:ascii="GHEA Grapalat" w:hAnsi="GHEA Grapalat"/>
                <w:bCs/>
                <w:sz w:val="24"/>
                <w:szCs w:val="24"/>
                <w:lang w:val="hy-AM"/>
              </w:rPr>
            </w:pPr>
            <w:r w:rsidRPr="00482D10">
              <w:rPr>
                <w:rFonts w:ascii="GHEA Grapalat" w:hAnsi="GHEA Grapalat" w:cs="Sylfaen"/>
                <w:color w:val="191919"/>
                <w:sz w:val="24"/>
                <w:szCs w:val="24"/>
                <w:shd w:val="clear" w:color="auto" w:fill="FFFFFF"/>
                <w:lang w:val="hy-AM"/>
              </w:rPr>
              <w:t>3.</w:t>
            </w:r>
            <w:r w:rsidRPr="008E4EE9">
              <w:rPr>
                <w:rFonts w:ascii="GHEA Grapalat" w:hAnsi="GHEA Grapalat"/>
                <w:bCs/>
                <w:sz w:val="24"/>
                <w:szCs w:val="24"/>
                <w:lang w:val="hy-AM"/>
              </w:rPr>
              <w:t xml:space="preserve"> Նախագծի 3-րդ հոդվածում նախատեսվող դրույթներն անհրաժեշտ է նախատեսել մեկ մասի տեսքով՝ նկատի ունենալով «Նորմատիվ իրավական ակտերի մասին» օրենքի 14-րդ հոդվածի 8-րդ մասի դրույթները՝ համաձայն որոնց՝ օրենսդրական ակտի հոդվածները ունենում են վերնագրեր, բացառությամբ փոփոխություն կամ լրացում նախատեսող օրենսդրական ակտերի:</w:t>
            </w:r>
          </w:p>
          <w:p w:rsidR="00783E62" w:rsidRPr="00482D10" w:rsidRDefault="00783E62"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lang w:val="hy-AM"/>
              </w:rPr>
            </w:pPr>
          </w:p>
        </w:tc>
        <w:tc>
          <w:tcPr>
            <w:tcW w:w="4315" w:type="dxa"/>
            <w:gridSpan w:val="2"/>
          </w:tcPr>
          <w:p w:rsidR="004A0A69" w:rsidRPr="00482D10" w:rsidRDefault="004A0A69" w:rsidP="004A0A69">
            <w:pPr>
              <w:jc w:val="center"/>
              <w:rPr>
                <w:rFonts w:ascii="GHEA Grapalat" w:hAnsi="GHEA Grapalat"/>
                <w:b/>
                <w:sz w:val="24"/>
                <w:szCs w:val="24"/>
                <w:lang w:val="hy-AM"/>
              </w:rPr>
            </w:pPr>
            <w:r w:rsidRPr="00482D10">
              <w:rPr>
                <w:rFonts w:ascii="GHEA Grapalat" w:hAnsi="GHEA Grapalat"/>
                <w:b/>
                <w:sz w:val="24"/>
                <w:szCs w:val="24"/>
                <w:lang w:val="hy-AM"/>
              </w:rPr>
              <w:lastRenderedPageBreak/>
              <w:t>Ընդունվել է</w:t>
            </w:r>
          </w:p>
          <w:p w:rsidR="00783E62" w:rsidRPr="00482D10" w:rsidRDefault="004A0A69" w:rsidP="004A0A69">
            <w:pPr>
              <w:jc w:val="center"/>
              <w:rPr>
                <w:rFonts w:ascii="GHEA Grapalat" w:hAnsi="GHEA Grapalat"/>
                <w:b/>
                <w:sz w:val="24"/>
                <w:szCs w:val="24"/>
                <w:lang w:val="hy-AM"/>
              </w:rPr>
            </w:pPr>
            <w:r w:rsidRPr="00482D10">
              <w:rPr>
                <w:rFonts w:ascii="GHEA Grapalat" w:hAnsi="GHEA Grapalat"/>
                <w:sz w:val="24"/>
                <w:szCs w:val="24"/>
                <w:lang w:val="hy-AM"/>
              </w:rPr>
              <w:t>Նախագծում  կատարվել է համապատասխան փոփոխություն</w:t>
            </w:r>
          </w:p>
        </w:tc>
      </w:tr>
      <w:tr w:rsidR="000E3226" w:rsidRPr="00482D10" w:rsidTr="00276C04">
        <w:tc>
          <w:tcPr>
            <w:tcW w:w="8725" w:type="dxa"/>
          </w:tcPr>
          <w:p w:rsidR="000E3226" w:rsidRPr="00482D10" w:rsidRDefault="000E3226" w:rsidP="004A0A69">
            <w:pPr>
              <w:spacing w:line="360" w:lineRule="auto"/>
              <w:jc w:val="both"/>
              <w:rPr>
                <w:rFonts w:ascii="GHEA Grapalat" w:hAnsi="GHEA Grapalat" w:cs="Sylfaen"/>
                <w:color w:val="191919"/>
                <w:sz w:val="24"/>
                <w:szCs w:val="24"/>
                <w:shd w:val="clear" w:color="auto" w:fill="FFFFFF"/>
                <w:lang w:val="hy-AM"/>
              </w:rPr>
            </w:pPr>
            <w:r w:rsidRPr="00482D10">
              <w:rPr>
                <w:rFonts w:ascii="GHEA Grapalat" w:hAnsi="GHEA Grapalat" w:cs="Sylfaen"/>
                <w:color w:val="191919"/>
                <w:sz w:val="24"/>
                <w:szCs w:val="24"/>
                <w:shd w:val="clear" w:color="auto" w:fill="FFFFFF"/>
                <w:lang w:val="hy-AM"/>
              </w:rPr>
              <w:lastRenderedPageBreak/>
              <w:t>4.</w:t>
            </w:r>
            <w:r>
              <w:rPr>
                <w:rFonts w:ascii="GHEA Grapalat" w:hAnsi="GHEA Grapalat"/>
                <w:bCs/>
                <w:sz w:val="24"/>
                <w:szCs w:val="24"/>
                <w:lang w:val="hy-AM"/>
              </w:rPr>
              <w:t xml:space="preserve"> Նախագծի 3-րդ հոդվածում «հրապարակմանը» բառից առաջ անհրաժեշտ է լրացնել «պաշտոնական» բառը՝ նկատի ունենալով «Նորմատիվ իրավական ակտերի մասին» օրենքի 23-րդ հոդվածի դրույթները՝ համաձայն որոնց՝ նորմատիվ իրավական ակտերն ուժի մեջ են մտնում դրանցում սահմանված ժամկետներում, սակայն ոչ շուտ, քան դրանց </w:t>
            </w:r>
            <w:r>
              <w:rPr>
                <w:rFonts w:ascii="GHEA Grapalat" w:hAnsi="GHEA Grapalat"/>
                <w:b/>
                <w:sz w:val="24"/>
                <w:szCs w:val="24"/>
                <w:lang w:val="hy-AM"/>
              </w:rPr>
              <w:t xml:space="preserve">պաշտոնական </w:t>
            </w:r>
            <w:r>
              <w:rPr>
                <w:rFonts w:ascii="GHEA Grapalat" w:hAnsi="GHEA Grapalat"/>
                <w:bCs/>
                <w:sz w:val="24"/>
                <w:szCs w:val="24"/>
                <w:lang w:val="hy-AM"/>
              </w:rPr>
              <w:t>հրապարակմանը հաջորդող օրվանից:</w:t>
            </w:r>
          </w:p>
        </w:tc>
        <w:tc>
          <w:tcPr>
            <w:tcW w:w="4315" w:type="dxa"/>
            <w:gridSpan w:val="2"/>
          </w:tcPr>
          <w:p w:rsidR="000E3226" w:rsidRPr="00482D10" w:rsidRDefault="000E3226" w:rsidP="000E3226">
            <w:pPr>
              <w:jc w:val="center"/>
              <w:rPr>
                <w:rFonts w:ascii="GHEA Grapalat" w:hAnsi="GHEA Grapalat"/>
                <w:b/>
                <w:sz w:val="24"/>
                <w:szCs w:val="24"/>
                <w:lang w:val="hy-AM"/>
              </w:rPr>
            </w:pPr>
            <w:r w:rsidRPr="00482D10">
              <w:rPr>
                <w:rFonts w:ascii="GHEA Grapalat" w:hAnsi="GHEA Grapalat"/>
                <w:b/>
                <w:sz w:val="24"/>
                <w:szCs w:val="24"/>
                <w:lang w:val="hy-AM"/>
              </w:rPr>
              <w:t>Ընդունվել է</w:t>
            </w:r>
          </w:p>
          <w:p w:rsidR="000E3226" w:rsidRPr="00482D10" w:rsidRDefault="000E3226" w:rsidP="000E3226">
            <w:pPr>
              <w:jc w:val="center"/>
              <w:rPr>
                <w:rFonts w:ascii="GHEA Grapalat" w:hAnsi="GHEA Grapalat"/>
                <w:b/>
                <w:sz w:val="24"/>
                <w:szCs w:val="24"/>
                <w:lang w:val="hy-AM"/>
              </w:rPr>
            </w:pPr>
            <w:r w:rsidRPr="00482D10">
              <w:rPr>
                <w:rFonts w:ascii="GHEA Grapalat" w:hAnsi="GHEA Grapalat"/>
                <w:sz w:val="24"/>
                <w:szCs w:val="24"/>
                <w:lang w:val="hy-AM"/>
              </w:rPr>
              <w:t>Նախագծում  կատարվել է համապատասխան փոփոխություն</w:t>
            </w:r>
          </w:p>
        </w:tc>
      </w:tr>
      <w:tr w:rsidR="005F32AE" w:rsidRPr="005F32AE" w:rsidTr="00276C04">
        <w:tc>
          <w:tcPr>
            <w:tcW w:w="8725" w:type="dxa"/>
            <w:vMerge w:val="restart"/>
          </w:tcPr>
          <w:p w:rsidR="005F32AE" w:rsidRPr="00482D10" w:rsidRDefault="005F32AE" w:rsidP="00360F8F">
            <w:pPr>
              <w:pStyle w:val="ListParagraph"/>
              <w:numPr>
                <w:ilvl w:val="0"/>
                <w:numId w:val="1"/>
              </w:numPr>
              <w:tabs>
                <w:tab w:val="left" w:pos="720"/>
                <w:tab w:val="left" w:pos="1440"/>
                <w:tab w:val="left" w:pos="2160"/>
                <w:tab w:val="left" w:pos="2880"/>
                <w:tab w:val="left" w:pos="6045"/>
              </w:tabs>
              <w:spacing w:line="276" w:lineRule="auto"/>
              <w:jc w:val="center"/>
              <w:rPr>
                <w:rFonts w:ascii="GHEA Grapalat" w:hAnsi="GHEA Grapalat" w:cs="Sylfaen"/>
                <w:color w:val="191919"/>
                <w:sz w:val="24"/>
                <w:szCs w:val="24"/>
                <w:shd w:val="clear" w:color="auto" w:fill="FFFFFF"/>
                <w:lang w:val="hy-AM"/>
              </w:rPr>
            </w:pPr>
            <w:r w:rsidRPr="00482D10">
              <w:rPr>
                <w:rFonts w:ascii="GHEA Grapalat" w:hAnsi="GHEA Grapalat" w:cs="Sylfaen"/>
                <w:b/>
                <w:sz w:val="24"/>
                <w:szCs w:val="24"/>
                <w:lang w:val="hy-AM"/>
              </w:rPr>
              <w:t>Վարչապետի</w:t>
            </w:r>
            <w:r w:rsidRPr="00482D10">
              <w:rPr>
                <w:rFonts w:ascii="GHEA Grapalat" w:hAnsi="GHEA Grapalat"/>
                <w:b/>
                <w:sz w:val="24"/>
                <w:szCs w:val="24"/>
                <w:lang w:val="hy-AM"/>
              </w:rPr>
              <w:t xml:space="preserve"> աշխատակազմի տեսչական մարմինների աշխատանքների համակարգման գրասենյակ</w:t>
            </w:r>
          </w:p>
        </w:tc>
        <w:tc>
          <w:tcPr>
            <w:tcW w:w="4315" w:type="dxa"/>
            <w:gridSpan w:val="2"/>
          </w:tcPr>
          <w:p w:rsidR="005F32AE" w:rsidRPr="005F32AE" w:rsidRDefault="005F32AE" w:rsidP="00AF616C">
            <w:pPr>
              <w:jc w:val="center"/>
              <w:rPr>
                <w:rFonts w:ascii="GHEA Grapalat" w:hAnsi="GHEA Grapalat"/>
                <w:b/>
                <w:sz w:val="24"/>
                <w:szCs w:val="24"/>
              </w:rPr>
            </w:pPr>
            <w:r w:rsidRPr="005F32AE">
              <w:rPr>
                <w:rFonts w:ascii="GHEA Grapalat" w:hAnsi="GHEA Grapalat"/>
                <w:b/>
                <w:sz w:val="24"/>
                <w:szCs w:val="24"/>
              </w:rPr>
              <w:t>24.11.2021թ.</w:t>
            </w:r>
          </w:p>
        </w:tc>
      </w:tr>
      <w:tr w:rsidR="005F32AE" w:rsidRPr="005F32AE" w:rsidTr="005F32AE">
        <w:trPr>
          <w:trHeight w:val="332"/>
        </w:trPr>
        <w:tc>
          <w:tcPr>
            <w:tcW w:w="8725" w:type="dxa"/>
            <w:vMerge/>
          </w:tcPr>
          <w:p w:rsidR="005F32AE" w:rsidRPr="005F32AE" w:rsidRDefault="005F32AE"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tcPr>
          <w:p w:rsidR="005F32AE" w:rsidRPr="005F32AE" w:rsidRDefault="005F32AE" w:rsidP="00AF616C">
            <w:pPr>
              <w:jc w:val="center"/>
              <w:rPr>
                <w:rFonts w:ascii="GHEA Grapalat" w:hAnsi="GHEA Grapalat"/>
                <w:b/>
                <w:sz w:val="24"/>
                <w:szCs w:val="24"/>
              </w:rPr>
            </w:pPr>
            <w:r w:rsidRPr="005F32AE">
              <w:rPr>
                <w:rFonts w:ascii="GHEA Grapalat" w:hAnsi="GHEA Grapalat"/>
                <w:b/>
                <w:sz w:val="24"/>
                <w:szCs w:val="24"/>
              </w:rPr>
              <w:t>//40377-2021</w:t>
            </w:r>
          </w:p>
        </w:tc>
      </w:tr>
      <w:tr w:rsidR="005F32AE" w:rsidRPr="005F32AE" w:rsidTr="00276C04">
        <w:tc>
          <w:tcPr>
            <w:tcW w:w="8725" w:type="dxa"/>
          </w:tcPr>
          <w:p w:rsidR="005F32AE" w:rsidRPr="005F32AE" w:rsidRDefault="005F32AE"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r w:rsidRPr="005F32AE">
              <w:rPr>
                <w:rFonts w:ascii="GHEA Grapalat" w:hAnsi="GHEA Grapalat" w:cs="Sylfaen"/>
                <w:color w:val="191919"/>
                <w:sz w:val="24"/>
                <w:szCs w:val="24"/>
                <w:shd w:val="clear" w:color="auto" w:fill="FFFFFF"/>
              </w:rPr>
              <w:t>«</w:t>
            </w:r>
            <w:proofErr w:type="spellStart"/>
            <w:r w:rsidRPr="005F32AE">
              <w:rPr>
                <w:rFonts w:ascii="GHEA Grapalat" w:hAnsi="GHEA Grapalat" w:cs="Sylfaen"/>
                <w:color w:val="191919"/>
                <w:sz w:val="24"/>
                <w:szCs w:val="24"/>
                <w:shd w:val="clear" w:color="auto" w:fill="FFFFFF"/>
              </w:rPr>
              <w:t>Տեխնիկական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անվտանգության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ապահովման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պետական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կարգավորման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մասին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Հայաստանի</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Հանրապետության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օրենքում</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փոփոխություններ</w:t>
            </w:r>
            <w:proofErr w:type="spellEnd"/>
            <w:r w:rsidRPr="005F32AE">
              <w:rPr>
                <w:rFonts w:ascii="GHEA Grapalat" w:hAnsi="GHEA Grapalat" w:cs="Sylfaen"/>
                <w:color w:val="191919"/>
                <w:sz w:val="24"/>
                <w:szCs w:val="24"/>
                <w:shd w:val="clear" w:color="auto" w:fill="FFFFFF"/>
              </w:rPr>
              <w:t xml:space="preserve"> և </w:t>
            </w:r>
            <w:proofErr w:type="spellStart"/>
            <w:r w:rsidRPr="005F32AE">
              <w:rPr>
                <w:rFonts w:ascii="GHEA Grapalat" w:hAnsi="GHEA Grapalat" w:cs="Sylfaen"/>
                <w:color w:val="191919"/>
                <w:sz w:val="24"/>
                <w:szCs w:val="24"/>
                <w:shd w:val="clear" w:color="auto" w:fill="FFFFFF"/>
              </w:rPr>
              <w:t>լրացումներ</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կատարելու</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մասին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օրենքի</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լրամշակված</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նախագծի</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վերաբերյալ</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առարկություններ</w:t>
            </w:r>
            <w:proofErr w:type="spellEnd"/>
            <w:r w:rsidRPr="005F32AE">
              <w:rPr>
                <w:rFonts w:ascii="GHEA Grapalat" w:hAnsi="GHEA Grapalat" w:cs="Sylfaen"/>
                <w:color w:val="191919"/>
                <w:sz w:val="24"/>
                <w:szCs w:val="24"/>
                <w:shd w:val="clear" w:color="auto" w:fill="FFFFFF"/>
              </w:rPr>
              <w:t xml:space="preserve"> և </w:t>
            </w:r>
            <w:proofErr w:type="spellStart"/>
            <w:r w:rsidRPr="005F32AE">
              <w:rPr>
                <w:rFonts w:ascii="GHEA Grapalat" w:hAnsi="GHEA Grapalat" w:cs="Sylfaen"/>
                <w:color w:val="191919"/>
                <w:sz w:val="24"/>
                <w:szCs w:val="24"/>
                <w:shd w:val="clear" w:color="auto" w:fill="FFFFFF"/>
              </w:rPr>
              <w:t>առաջարկություններ</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չկան</w:t>
            </w:r>
            <w:proofErr w:type="spellEnd"/>
            <w:r w:rsidRPr="005F32AE">
              <w:rPr>
                <w:rFonts w:ascii="GHEA Grapalat" w:hAnsi="GHEA Grapalat" w:cs="Sylfaen"/>
                <w:color w:val="191919"/>
                <w:sz w:val="24"/>
                <w:szCs w:val="24"/>
                <w:shd w:val="clear" w:color="auto" w:fill="FFFFFF"/>
              </w:rPr>
              <w:t>:</w:t>
            </w:r>
          </w:p>
        </w:tc>
        <w:tc>
          <w:tcPr>
            <w:tcW w:w="4315" w:type="dxa"/>
            <w:gridSpan w:val="2"/>
          </w:tcPr>
          <w:p w:rsidR="005F32AE" w:rsidRPr="005F32AE" w:rsidRDefault="005F32AE" w:rsidP="00AF616C">
            <w:pPr>
              <w:jc w:val="center"/>
              <w:rPr>
                <w:rFonts w:ascii="GHEA Grapalat" w:hAnsi="GHEA Grapalat"/>
                <w:b/>
                <w:sz w:val="24"/>
                <w:szCs w:val="24"/>
              </w:rPr>
            </w:pPr>
          </w:p>
        </w:tc>
      </w:tr>
      <w:tr w:rsidR="002F2061" w:rsidRPr="005F32AE" w:rsidTr="00276C04">
        <w:tc>
          <w:tcPr>
            <w:tcW w:w="8725" w:type="dxa"/>
            <w:vMerge w:val="restart"/>
          </w:tcPr>
          <w:p w:rsidR="002F2061" w:rsidRPr="005F32AE" w:rsidRDefault="002F2061" w:rsidP="00360F8F">
            <w:pPr>
              <w:pStyle w:val="ListParagraph"/>
              <w:numPr>
                <w:ilvl w:val="0"/>
                <w:numId w:val="1"/>
              </w:numPr>
              <w:tabs>
                <w:tab w:val="left" w:pos="720"/>
                <w:tab w:val="left" w:pos="1440"/>
                <w:tab w:val="left" w:pos="2160"/>
                <w:tab w:val="left" w:pos="2880"/>
                <w:tab w:val="left" w:pos="6045"/>
              </w:tabs>
              <w:spacing w:line="360" w:lineRule="auto"/>
              <w:jc w:val="center"/>
              <w:rPr>
                <w:rFonts w:ascii="GHEA Grapalat" w:hAnsi="GHEA Grapalat" w:cs="Sylfaen"/>
                <w:b/>
                <w:color w:val="191919"/>
                <w:sz w:val="24"/>
                <w:szCs w:val="24"/>
                <w:shd w:val="clear" w:color="auto" w:fill="FFFFFF"/>
              </w:rPr>
            </w:pPr>
            <w:proofErr w:type="spellStart"/>
            <w:r w:rsidRPr="005F32AE">
              <w:rPr>
                <w:rFonts w:ascii="GHEA Grapalat" w:hAnsi="GHEA Grapalat" w:cs="Sylfaen"/>
                <w:b/>
                <w:color w:val="191919"/>
                <w:sz w:val="24"/>
                <w:szCs w:val="24"/>
                <w:shd w:val="clear" w:color="auto" w:fill="FFFFFF"/>
              </w:rPr>
              <w:t>Ֆինանսների</w:t>
            </w:r>
            <w:proofErr w:type="spellEnd"/>
            <w:r w:rsidRPr="005F32AE">
              <w:rPr>
                <w:rFonts w:ascii="GHEA Grapalat" w:hAnsi="GHEA Grapalat" w:cs="Sylfaen"/>
                <w:b/>
                <w:color w:val="191919"/>
                <w:sz w:val="24"/>
                <w:szCs w:val="24"/>
                <w:shd w:val="clear" w:color="auto" w:fill="FFFFFF"/>
              </w:rPr>
              <w:t xml:space="preserve"> </w:t>
            </w:r>
            <w:proofErr w:type="spellStart"/>
            <w:r w:rsidRPr="005F32AE">
              <w:rPr>
                <w:rFonts w:ascii="GHEA Grapalat" w:hAnsi="GHEA Grapalat" w:cs="Sylfaen"/>
                <w:b/>
                <w:color w:val="191919"/>
                <w:sz w:val="24"/>
                <w:szCs w:val="24"/>
                <w:shd w:val="clear" w:color="auto" w:fill="FFFFFF"/>
              </w:rPr>
              <w:t>նախարարություն</w:t>
            </w:r>
            <w:proofErr w:type="spellEnd"/>
          </w:p>
        </w:tc>
        <w:tc>
          <w:tcPr>
            <w:tcW w:w="4315" w:type="dxa"/>
            <w:gridSpan w:val="2"/>
          </w:tcPr>
          <w:p w:rsidR="002F2061" w:rsidRPr="005F32AE" w:rsidRDefault="002F2061" w:rsidP="00AF616C">
            <w:pPr>
              <w:jc w:val="center"/>
              <w:rPr>
                <w:rFonts w:ascii="GHEA Grapalat" w:hAnsi="GHEA Grapalat"/>
                <w:b/>
                <w:sz w:val="24"/>
                <w:szCs w:val="24"/>
              </w:rPr>
            </w:pPr>
            <w:r>
              <w:rPr>
                <w:rFonts w:ascii="GHEA Grapalat" w:hAnsi="GHEA Grapalat"/>
                <w:b/>
                <w:sz w:val="24"/>
                <w:szCs w:val="24"/>
              </w:rPr>
              <w:t>30.11.2021թ.</w:t>
            </w:r>
          </w:p>
        </w:tc>
      </w:tr>
      <w:tr w:rsidR="002F2061" w:rsidRPr="005F32AE" w:rsidTr="00276C04">
        <w:tc>
          <w:tcPr>
            <w:tcW w:w="8725" w:type="dxa"/>
            <w:vMerge/>
          </w:tcPr>
          <w:p w:rsidR="002F2061" w:rsidRPr="005F32AE" w:rsidRDefault="002F2061"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tcPr>
          <w:p w:rsidR="002F2061" w:rsidRPr="005F32AE" w:rsidRDefault="002F2061" w:rsidP="00AF616C">
            <w:pPr>
              <w:jc w:val="center"/>
              <w:rPr>
                <w:rFonts w:ascii="GHEA Grapalat" w:hAnsi="GHEA Grapalat"/>
                <w:b/>
                <w:sz w:val="24"/>
                <w:szCs w:val="24"/>
              </w:rPr>
            </w:pPr>
            <w:r>
              <w:rPr>
                <w:rFonts w:ascii="GHEA Grapalat" w:hAnsi="GHEA Grapalat"/>
                <w:b/>
                <w:sz w:val="24"/>
                <w:szCs w:val="24"/>
              </w:rPr>
              <w:t>01/11-4//19520-2021</w:t>
            </w:r>
          </w:p>
        </w:tc>
      </w:tr>
      <w:tr w:rsidR="005F32AE" w:rsidRPr="005F32AE" w:rsidTr="00276C04">
        <w:tc>
          <w:tcPr>
            <w:tcW w:w="8725" w:type="dxa"/>
          </w:tcPr>
          <w:p w:rsidR="005F32AE" w:rsidRPr="005F32AE" w:rsidRDefault="002F2061" w:rsidP="002F2061">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r w:rsidRPr="005F32AE">
              <w:rPr>
                <w:rFonts w:ascii="GHEA Grapalat" w:hAnsi="GHEA Grapalat" w:cs="Sylfaen"/>
                <w:color w:val="191919"/>
                <w:sz w:val="24"/>
                <w:szCs w:val="24"/>
                <w:shd w:val="clear" w:color="auto" w:fill="FFFFFF"/>
              </w:rPr>
              <w:t>«</w:t>
            </w:r>
            <w:proofErr w:type="spellStart"/>
            <w:r w:rsidRPr="005F32AE">
              <w:rPr>
                <w:rFonts w:ascii="GHEA Grapalat" w:hAnsi="GHEA Grapalat" w:cs="Sylfaen"/>
                <w:color w:val="191919"/>
                <w:sz w:val="24"/>
                <w:szCs w:val="24"/>
                <w:shd w:val="clear" w:color="auto" w:fill="FFFFFF"/>
              </w:rPr>
              <w:t>Տեխնիկական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անվտանգության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ապահովման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պետական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կարգավորման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մասին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Հայաստանի</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Հանրապետության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օրենքում</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փոփոխություններ</w:t>
            </w:r>
            <w:proofErr w:type="spellEnd"/>
            <w:r w:rsidRPr="005F32AE">
              <w:rPr>
                <w:rFonts w:ascii="GHEA Grapalat" w:hAnsi="GHEA Grapalat" w:cs="Sylfaen"/>
                <w:color w:val="191919"/>
                <w:sz w:val="24"/>
                <w:szCs w:val="24"/>
                <w:shd w:val="clear" w:color="auto" w:fill="FFFFFF"/>
              </w:rPr>
              <w:t xml:space="preserve"> և </w:t>
            </w:r>
            <w:proofErr w:type="spellStart"/>
            <w:r w:rsidRPr="005F32AE">
              <w:rPr>
                <w:rFonts w:ascii="GHEA Grapalat" w:hAnsi="GHEA Grapalat" w:cs="Sylfaen"/>
                <w:color w:val="191919"/>
                <w:sz w:val="24"/>
                <w:szCs w:val="24"/>
                <w:shd w:val="clear" w:color="auto" w:fill="FFFFFF"/>
              </w:rPr>
              <w:t>լրացումներ</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կատարելու</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մասին</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օրենքի</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լրամշակված</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նախագծի</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վերաբերյալ</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առաջարկություններ</w:t>
            </w:r>
            <w:proofErr w:type="spellEnd"/>
            <w:r>
              <w:rPr>
                <w:rFonts w:ascii="GHEA Grapalat" w:hAnsi="GHEA Grapalat" w:cs="Sylfaen"/>
                <w:color w:val="191919"/>
                <w:sz w:val="24"/>
                <w:szCs w:val="24"/>
                <w:shd w:val="clear" w:color="auto" w:fill="FFFFFF"/>
              </w:rPr>
              <w:t xml:space="preserve"> և </w:t>
            </w:r>
            <w:proofErr w:type="spellStart"/>
            <w:r>
              <w:rPr>
                <w:rFonts w:ascii="GHEA Grapalat" w:hAnsi="GHEA Grapalat" w:cs="Sylfaen"/>
                <w:color w:val="191919"/>
                <w:sz w:val="24"/>
                <w:szCs w:val="24"/>
                <w:shd w:val="clear" w:color="auto" w:fill="FFFFFF"/>
              </w:rPr>
              <w:t>դիտողություններ</w:t>
            </w:r>
            <w:proofErr w:type="spellEnd"/>
            <w:r w:rsidRPr="005F32AE">
              <w:rPr>
                <w:rFonts w:ascii="GHEA Grapalat" w:hAnsi="GHEA Grapalat" w:cs="Sylfaen"/>
                <w:color w:val="191919"/>
                <w:sz w:val="24"/>
                <w:szCs w:val="24"/>
                <w:shd w:val="clear" w:color="auto" w:fill="FFFFFF"/>
              </w:rPr>
              <w:t xml:space="preserve"> </w:t>
            </w:r>
            <w:proofErr w:type="spellStart"/>
            <w:r w:rsidRPr="005F32AE">
              <w:rPr>
                <w:rFonts w:ascii="GHEA Grapalat" w:hAnsi="GHEA Grapalat" w:cs="Sylfaen"/>
                <w:color w:val="191919"/>
                <w:sz w:val="24"/>
                <w:szCs w:val="24"/>
                <w:shd w:val="clear" w:color="auto" w:fill="FFFFFF"/>
              </w:rPr>
              <w:t>չկան</w:t>
            </w:r>
            <w:proofErr w:type="spellEnd"/>
            <w:r w:rsidRPr="005F32AE">
              <w:rPr>
                <w:rFonts w:ascii="GHEA Grapalat" w:hAnsi="GHEA Grapalat" w:cs="Sylfaen"/>
                <w:color w:val="191919"/>
                <w:sz w:val="24"/>
                <w:szCs w:val="24"/>
                <w:shd w:val="clear" w:color="auto" w:fill="FFFFFF"/>
              </w:rPr>
              <w:t>:</w:t>
            </w:r>
          </w:p>
        </w:tc>
        <w:tc>
          <w:tcPr>
            <w:tcW w:w="4315" w:type="dxa"/>
            <w:gridSpan w:val="2"/>
          </w:tcPr>
          <w:p w:rsidR="005F32AE" w:rsidRPr="005F32AE" w:rsidRDefault="005F32AE" w:rsidP="00AF616C">
            <w:pPr>
              <w:jc w:val="center"/>
              <w:rPr>
                <w:rFonts w:ascii="GHEA Grapalat" w:hAnsi="GHEA Grapalat"/>
                <w:b/>
                <w:sz w:val="24"/>
                <w:szCs w:val="24"/>
              </w:rPr>
            </w:pPr>
          </w:p>
        </w:tc>
      </w:tr>
      <w:tr w:rsidR="00360F8F" w:rsidRPr="005F32AE" w:rsidTr="00276C04">
        <w:tc>
          <w:tcPr>
            <w:tcW w:w="8725" w:type="dxa"/>
            <w:vMerge w:val="restart"/>
          </w:tcPr>
          <w:p w:rsidR="00360F8F" w:rsidRPr="00360F8F" w:rsidRDefault="00360F8F" w:rsidP="00360F8F">
            <w:pPr>
              <w:pStyle w:val="ListParagraph"/>
              <w:numPr>
                <w:ilvl w:val="0"/>
                <w:numId w:val="1"/>
              </w:numPr>
              <w:tabs>
                <w:tab w:val="left" w:pos="720"/>
                <w:tab w:val="left" w:pos="1440"/>
                <w:tab w:val="left" w:pos="2160"/>
                <w:tab w:val="left" w:pos="2880"/>
                <w:tab w:val="left" w:pos="6045"/>
              </w:tabs>
              <w:spacing w:line="360" w:lineRule="auto"/>
              <w:jc w:val="center"/>
              <w:rPr>
                <w:rFonts w:ascii="GHEA Grapalat" w:hAnsi="GHEA Grapalat" w:cs="Sylfaen"/>
                <w:b/>
                <w:color w:val="191919"/>
                <w:sz w:val="24"/>
                <w:szCs w:val="24"/>
                <w:shd w:val="clear" w:color="auto" w:fill="FFFFFF"/>
              </w:rPr>
            </w:pPr>
            <w:proofErr w:type="spellStart"/>
            <w:r w:rsidRPr="00360F8F">
              <w:rPr>
                <w:rFonts w:ascii="GHEA Grapalat" w:hAnsi="GHEA Grapalat" w:cs="Sylfaen"/>
                <w:b/>
                <w:color w:val="191919"/>
                <w:sz w:val="24"/>
                <w:szCs w:val="24"/>
                <w:shd w:val="clear" w:color="auto" w:fill="FFFFFF"/>
              </w:rPr>
              <w:t>Էկոնոմիկայի</w:t>
            </w:r>
            <w:proofErr w:type="spellEnd"/>
            <w:r w:rsidRPr="00360F8F">
              <w:rPr>
                <w:rFonts w:ascii="GHEA Grapalat" w:hAnsi="GHEA Grapalat" w:cs="Sylfaen"/>
                <w:b/>
                <w:color w:val="191919"/>
                <w:sz w:val="24"/>
                <w:szCs w:val="24"/>
                <w:shd w:val="clear" w:color="auto" w:fill="FFFFFF"/>
              </w:rPr>
              <w:t xml:space="preserve"> </w:t>
            </w:r>
            <w:proofErr w:type="spellStart"/>
            <w:r w:rsidRPr="00360F8F">
              <w:rPr>
                <w:rFonts w:ascii="GHEA Grapalat" w:hAnsi="GHEA Grapalat" w:cs="Sylfaen"/>
                <w:b/>
                <w:color w:val="191919"/>
                <w:sz w:val="24"/>
                <w:szCs w:val="24"/>
                <w:shd w:val="clear" w:color="auto" w:fill="FFFFFF"/>
              </w:rPr>
              <w:t>նախարարություն</w:t>
            </w:r>
            <w:proofErr w:type="spellEnd"/>
          </w:p>
        </w:tc>
        <w:tc>
          <w:tcPr>
            <w:tcW w:w="4315" w:type="dxa"/>
            <w:gridSpan w:val="2"/>
          </w:tcPr>
          <w:p w:rsidR="00360F8F" w:rsidRPr="005F32AE" w:rsidRDefault="00360F8F" w:rsidP="00AF616C">
            <w:pPr>
              <w:jc w:val="center"/>
              <w:rPr>
                <w:rFonts w:ascii="GHEA Grapalat" w:hAnsi="GHEA Grapalat"/>
                <w:b/>
                <w:sz w:val="24"/>
                <w:szCs w:val="24"/>
              </w:rPr>
            </w:pPr>
            <w:r>
              <w:rPr>
                <w:rFonts w:ascii="GHEA Grapalat" w:hAnsi="GHEA Grapalat"/>
                <w:b/>
                <w:sz w:val="24"/>
                <w:szCs w:val="24"/>
              </w:rPr>
              <w:t>30.11.2021թ.</w:t>
            </w:r>
          </w:p>
        </w:tc>
      </w:tr>
      <w:tr w:rsidR="00360F8F" w:rsidRPr="005F32AE" w:rsidTr="00276C04">
        <w:tc>
          <w:tcPr>
            <w:tcW w:w="8725" w:type="dxa"/>
            <w:vMerge/>
          </w:tcPr>
          <w:p w:rsidR="00360F8F" w:rsidRPr="005F32AE" w:rsidRDefault="00360F8F"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tcPr>
          <w:p w:rsidR="00360F8F" w:rsidRPr="005F32AE" w:rsidRDefault="007C533E" w:rsidP="00AF616C">
            <w:pPr>
              <w:jc w:val="center"/>
              <w:rPr>
                <w:rFonts w:ascii="GHEA Grapalat" w:hAnsi="GHEA Grapalat"/>
                <w:b/>
                <w:sz w:val="24"/>
                <w:szCs w:val="24"/>
              </w:rPr>
            </w:pPr>
            <w:r>
              <w:rPr>
                <w:rFonts w:ascii="GHEA Grapalat" w:hAnsi="GHEA Grapalat"/>
                <w:b/>
                <w:sz w:val="24"/>
                <w:szCs w:val="24"/>
              </w:rPr>
              <w:t>01/17625-2021</w:t>
            </w:r>
          </w:p>
        </w:tc>
      </w:tr>
      <w:tr w:rsidR="005F32AE" w:rsidRPr="005F32AE" w:rsidTr="00276C04">
        <w:tc>
          <w:tcPr>
            <w:tcW w:w="8725" w:type="dxa"/>
          </w:tcPr>
          <w:p w:rsidR="005F32AE" w:rsidRPr="00360F8F" w:rsidRDefault="00360F8F" w:rsidP="00360F8F">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r>
              <w:rPr>
                <w:rFonts w:ascii="GHEA Grapalat" w:hAnsi="GHEA Grapalat" w:cs="Sylfaen"/>
                <w:color w:val="191919"/>
                <w:sz w:val="24"/>
                <w:szCs w:val="24"/>
                <w:shd w:val="clear" w:color="auto" w:fill="FFFFFF"/>
              </w:rPr>
              <w:lastRenderedPageBreak/>
              <w:t xml:space="preserve">1. </w:t>
            </w:r>
            <w:proofErr w:type="spellStart"/>
            <w:r w:rsidRPr="00360F8F">
              <w:rPr>
                <w:rFonts w:ascii="GHEA Grapalat" w:hAnsi="GHEA Grapalat" w:cs="Sylfaen"/>
                <w:color w:val="191919"/>
                <w:sz w:val="24"/>
                <w:szCs w:val="24"/>
                <w:shd w:val="clear" w:color="auto" w:fill="FFFFFF"/>
              </w:rPr>
              <w:t>Նախագծի</w:t>
            </w:r>
            <w:proofErr w:type="spellEnd"/>
            <w:r w:rsidRPr="00360F8F">
              <w:rPr>
                <w:rFonts w:ascii="GHEA Grapalat" w:hAnsi="GHEA Grapalat" w:cs="Sylfaen"/>
                <w:color w:val="191919"/>
                <w:sz w:val="24"/>
                <w:szCs w:val="24"/>
                <w:shd w:val="clear" w:color="auto" w:fill="FFFFFF"/>
              </w:rPr>
              <w:t xml:space="preserve"> </w:t>
            </w:r>
            <w:proofErr w:type="spellStart"/>
            <w:r w:rsidRPr="00360F8F">
              <w:rPr>
                <w:rFonts w:ascii="GHEA Grapalat" w:hAnsi="GHEA Grapalat" w:cs="Sylfaen"/>
                <w:color w:val="191919"/>
                <w:sz w:val="24"/>
                <w:szCs w:val="24"/>
                <w:shd w:val="clear" w:color="auto" w:fill="FFFFFF"/>
              </w:rPr>
              <w:t>անվանումից</w:t>
            </w:r>
            <w:proofErr w:type="spellEnd"/>
            <w:r w:rsidRPr="00360F8F">
              <w:rPr>
                <w:rFonts w:ascii="GHEA Grapalat" w:hAnsi="GHEA Grapalat" w:cs="Sylfaen"/>
                <w:color w:val="191919"/>
                <w:sz w:val="24"/>
                <w:szCs w:val="24"/>
                <w:shd w:val="clear" w:color="auto" w:fill="FFFFFF"/>
              </w:rPr>
              <w:t xml:space="preserve"> </w:t>
            </w:r>
            <w:proofErr w:type="spellStart"/>
            <w:r w:rsidRPr="00360F8F">
              <w:rPr>
                <w:rFonts w:ascii="GHEA Grapalat" w:hAnsi="GHEA Grapalat" w:cs="Sylfaen"/>
                <w:color w:val="191919"/>
                <w:sz w:val="24"/>
                <w:szCs w:val="24"/>
                <w:shd w:val="clear" w:color="auto" w:fill="FFFFFF"/>
              </w:rPr>
              <w:t>հանել</w:t>
            </w:r>
            <w:proofErr w:type="spellEnd"/>
            <w:r w:rsidRPr="00360F8F">
              <w:rPr>
                <w:rFonts w:ascii="GHEA Grapalat" w:hAnsi="GHEA Grapalat" w:cs="Sylfaen"/>
                <w:color w:val="191919"/>
                <w:sz w:val="24"/>
                <w:szCs w:val="24"/>
                <w:shd w:val="clear" w:color="auto" w:fill="FFFFFF"/>
              </w:rPr>
              <w:t xml:space="preserve"> 1-ին «</w:t>
            </w:r>
            <w:proofErr w:type="spellStart"/>
            <w:r w:rsidRPr="00360F8F">
              <w:rPr>
                <w:rFonts w:ascii="GHEA Grapalat" w:hAnsi="GHEA Grapalat" w:cs="Sylfaen"/>
                <w:color w:val="191919"/>
                <w:sz w:val="24"/>
                <w:szCs w:val="24"/>
                <w:shd w:val="clear" w:color="auto" w:fill="FFFFFF"/>
              </w:rPr>
              <w:t>Հայաստանի</w:t>
            </w:r>
            <w:proofErr w:type="spellEnd"/>
            <w:r w:rsidRPr="00360F8F">
              <w:rPr>
                <w:rFonts w:ascii="GHEA Grapalat" w:hAnsi="GHEA Grapalat" w:cs="Sylfaen"/>
                <w:color w:val="191919"/>
                <w:sz w:val="24"/>
                <w:szCs w:val="24"/>
                <w:shd w:val="clear" w:color="auto" w:fill="FFFFFF"/>
              </w:rPr>
              <w:t xml:space="preserve"> </w:t>
            </w:r>
            <w:proofErr w:type="spellStart"/>
            <w:r w:rsidRPr="00360F8F">
              <w:rPr>
                <w:rFonts w:ascii="GHEA Grapalat" w:hAnsi="GHEA Grapalat" w:cs="Sylfaen"/>
                <w:color w:val="191919"/>
                <w:sz w:val="24"/>
                <w:szCs w:val="24"/>
                <w:shd w:val="clear" w:color="auto" w:fill="FFFFFF"/>
              </w:rPr>
              <w:t>Հանրապետության</w:t>
            </w:r>
            <w:proofErr w:type="spellEnd"/>
            <w:r w:rsidRPr="00360F8F">
              <w:rPr>
                <w:rFonts w:ascii="GHEA Grapalat" w:hAnsi="GHEA Grapalat" w:cs="Sylfaen"/>
                <w:color w:val="191919"/>
                <w:sz w:val="24"/>
                <w:szCs w:val="24"/>
                <w:shd w:val="clear" w:color="auto" w:fill="FFFFFF"/>
              </w:rPr>
              <w:t xml:space="preserve">» </w:t>
            </w:r>
            <w:proofErr w:type="spellStart"/>
            <w:r w:rsidRPr="00360F8F">
              <w:rPr>
                <w:rFonts w:ascii="GHEA Grapalat" w:hAnsi="GHEA Grapalat" w:cs="Sylfaen"/>
                <w:color w:val="191919"/>
                <w:sz w:val="24"/>
                <w:szCs w:val="24"/>
                <w:shd w:val="clear" w:color="auto" w:fill="FFFFFF"/>
              </w:rPr>
              <w:t>բառերը</w:t>
            </w:r>
            <w:proofErr w:type="spellEnd"/>
            <w:r w:rsidRPr="00360F8F">
              <w:rPr>
                <w:rFonts w:ascii="GHEA Grapalat" w:hAnsi="GHEA Grapalat" w:cs="Sylfaen"/>
                <w:color w:val="191919"/>
                <w:sz w:val="24"/>
                <w:szCs w:val="24"/>
                <w:shd w:val="clear" w:color="auto" w:fill="FFFFFF"/>
              </w:rPr>
              <w:t>:</w:t>
            </w:r>
          </w:p>
        </w:tc>
        <w:tc>
          <w:tcPr>
            <w:tcW w:w="4315" w:type="dxa"/>
            <w:gridSpan w:val="2"/>
          </w:tcPr>
          <w:p w:rsidR="00360F8F" w:rsidRPr="005F32AE" w:rsidRDefault="00360F8F" w:rsidP="00360F8F">
            <w:pPr>
              <w:jc w:val="center"/>
              <w:rPr>
                <w:rFonts w:ascii="GHEA Grapalat" w:hAnsi="GHEA Grapalat"/>
                <w:b/>
                <w:sz w:val="24"/>
                <w:szCs w:val="24"/>
              </w:rPr>
            </w:pPr>
            <w:proofErr w:type="spellStart"/>
            <w:r w:rsidRPr="005F32AE">
              <w:rPr>
                <w:rFonts w:ascii="GHEA Grapalat" w:hAnsi="GHEA Grapalat"/>
                <w:b/>
                <w:sz w:val="24"/>
                <w:szCs w:val="24"/>
              </w:rPr>
              <w:t>Ընդունվել</w:t>
            </w:r>
            <w:proofErr w:type="spellEnd"/>
            <w:r w:rsidRPr="005F32AE">
              <w:rPr>
                <w:rFonts w:ascii="GHEA Grapalat" w:hAnsi="GHEA Grapalat"/>
                <w:b/>
                <w:sz w:val="24"/>
                <w:szCs w:val="24"/>
              </w:rPr>
              <w:t xml:space="preserve"> է</w:t>
            </w:r>
          </w:p>
          <w:p w:rsidR="00360F8F" w:rsidRPr="005F32AE" w:rsidRDefault="00360F8F" w:rsidP="00360F8F">
            <w:pPr>
              <w:jc w:val="center"/>
              <w:rPr>
                <w:rFonts w:ascii="GHEA Grapalat" w:hAnsi="GHEA Grapalat"/>
                <w:b/>
                <w:sz w:val="24"/>
                <w:szCs w:val="24"/>
              </w:rPr>
            </w:pPr>
            <w:proofErr w:type="spellStart"/>
            <w:r w:rsidRPr="005F32AE">
              <w:rPr>
                <w:rFonts w:ascii="GHEA Grapalat" w:hAnsi="GHEA Grapalat"/>
                <w:sz w:val="24"/>
                <w:szCs w:val="24"/>
              </w:rPr>
              <w:t>Նախագծում</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կատարվել</w:t>
            </w:r>
            <w:proofErr w:type="spellEnd"/>
            <w:r w:rsidRPr="005F32AE">
              <w:rPr>
                <w:rFonts w:ascii="GHEA Grapalat" w:hAnsi="GHEA Grapalat"/>
                <w:sz w:val="24"/>
                <w:szCs w:val="24"/>
              </w:rPr>
              <w:t xml:space="preserve"> է </w:t>
            </w:r>
            <w:proofErr w:type="spellStart"/>
            <w:r w:rsidRPr="005F32AE">
              <w:rPr>
                <w:rFonts w:ascii="GHEA Grapalat" w:hAnsi="GHEA Grapalat"/>
                <w:sz w:val="24"/>
                <w:szCs w:val="24"/>
              </w:rPr>
              <w:t>համապատասխան</w:t>
            </w:r>
            <w:proofErr w:type="spellEnd"/>
            <w:r w:rsidRPr="005F32AE">
              <w:rPr>
                <w:rFonts w:ascii="GHEA Grapalat" w:hAnsi="GHEA Grapalat"/>
                <w:sz w:val="24"/>
                <w:szCs w:val="24"/>
              </w:rPr>
              <w:t xml:space="preserve"> </w:t>
            </w:r>
            <w:proofErr w:type="spellStart"/>
            <w:r w:rsidRPr="005F32AE">
              <w:rPr>
                <w:rFonts w:ascii="GHEA Grapalat" w:hAnsi="GHEA Grapalat"/>
                <w:sz w:val="24"/>
                <w:szCs w:val="24"/>
              </w:rPr>
              <w:t>փոփոխություն</w:t>
            </w:r>
            <w:proofErr w:type="spellEnd"/>
            <w:r w:rsidRPr="005F32AE">
              <w:rPr>
                <w:rFonts w:ascii="GHEA Grapalat" w:hAnsi="GHEA Grapalat"/>
                <w:sz w:val="24"/>
                <w:szCs w:val="24"/>
              </w:rPr>
              <w:t>:</w:t>
            </w:r>
          </w:p>
        </w:tc>
      </w:tr>
      <w:tr w:rsidR="005F32AE" w:rsidRPr="00482D10" w:rsidTr="00276C04">
        <w:tc>
          <w:tcPr>
            <w:tcW w:w="8725" w:type="dxa"/>
          </w:tcPr>
          <w:p w:rsidR="007C533E" w:rsidRPr="007C533E" w:rsidRDefault="00360F8F" w:rsidP="007C533E">
            <w:pPr>
              <w:tabs>
                <w:tab w:val="left" w:pos="1080"/>
              </w:tabs>
              <w:spacing w:line="360" w:lineRule="auto"/>
              <w:jc w:val="both"/>
              <w:rPr>
                <w:rFonts w:ascii="GHEA Grapalat" w:hAnsi="GHEA Grapalat" w:cs="Miriam"/>
                <w:sz w:val="24"/>
                <w:szCs w:val="24"/>
                <w:lang w:val="hy-AM"/>
              </w:rPr>
            </w:pPr>
            <w:r w:rsidRPr="007C533E">
              <w:rPr>
                <w:rFonts w:ascii="GHEA Grapalat" w:hAnsi="GHEA Grapalat" w:cs="Sylfaen"/>
                <w:color w:val="191919"/>
                <w:sz w:val="24"/>
                <w:szCs w:val="24"/>
                <w:shd w:val="clear" w:color="auto" w:fill="FFFFFF"/>
              </w:rPr>
              <w:t>2.</w:t>
            </w:r>
            <w:r w:rsidR="007C533E" w:rsidRPr="007C533E">
              <w:rPr>
                <w:rFonts w:ascii="GHEA Grapalat" w:hAnsi="GHEA Grapalat" w:cs="Miriam"/>
                <w:sz w:val="24"/>
                <w:szCs w:val="24"/>
                <w:lang w:val="hy-AM"/>
              </w:rPr>
              <w:t xml:space="preserve"> Նախագծի 2-րդ հոդվածով նախատեսված </w:t>
            </w:r>
            <w:r w:rsidR="007C533E" w:rsidRPr="007C533E">
              <w:rPr>
                <w:rFonts w:ascii="GHEA Grapalat" w:hAnsi="GHEA Grapalat"/>
                <w:color w:val="000000"/>
                <w:sz w:val="24"/>
                <w:szCs w:val="24"/>
                <w:shd w:val="clear" w:color="auto" w:fill="FFFFFF"/>
                <w:lang w:val="hy-AM"/>
              </w:rPr>
              <w:t>«Տեխնիկական անվտանգության ապահովման պետական կարգավորման մասին» Հայաստանի Հանրապետության օրենքի</w:t>
            </w:r>
            <w:r w:rsidR="007C533E" w:rsidRPr="007C533E">
              <w:rPr>
                <w:rFonts w:ascii="GHEA Grapalat" w:hAnsi="GHEA Grapalat" w:cs="Miriam"/>
                <w:sz w:val="24"/>
                <w:szCs w:val="24"/>
                <w:lang w:val="hy-AM"/>
              </w:rPr>
              <w:t xml:space="preserve"> </w:t>
            </w:r>
            <w:r w:rsidR="007C533E" w:rsidRPr="007C533E">
              <w:rPr>
                <w:rFonts w:ascii="GHEA Grapalat" w:hAnsi="GHEA Grapalat"/>
                <w:color w:val="000000"/>
                <w:sz w:val="24"/>
                <w:szCs w:val="24"/>
                <w:shd w:val="clear" w:color="auto" w:fill="FFFFFF"/>
                <w:lang w:val="hy-AM"/>
              </w:rPr>
              <w:t xml:space="preserve">(այսուհետ՝ </w:t>
            </w:r>
            <w:r w:rsidR="007C533E" w:rsidRPr="007C533E">
              <w:rPr>
                <w:rFonts w:ascii="GHEA Grapalat" w:hAnsi="GHEA Grapalat" w:cs="Miriam"/>
                <w:sz w:val="24"/>
                <w:szCs w:val="24"/>
                <w:lang w:val="hy-AM"/>
              </w:rPr>
              <w:t xml:space="preserve">Օրենք) 5-րդ հոդվածի 1-ին </w:t>
            </w:r>
            <w:proofErr w:type="gramStart"/>
            <w:r w:rsidR="007C533E" w:rsidRPr="007C533E">
              <w:rPr>
                <w:rFonts w:ascii="GHEA Grapalat" w:hAnsi="GHEA Grapalat" w:cs="Miriam"/>
                <w:sz w:val="24"/>
                <w:szCs w:val="24"/>
                <w:lang w:val="hy-AM"/>
              </w:rPr>
              <w:t>մասը  շարադրել</w:t>
            </w:r>
            <w:proofErr w:type="gramEnd"/>
            <w:r w:rsidR="007C533E" w:rsidRPr="007C533E">
              <w:rPr>
                <w:rFonts w:ascii="GHEA Grapalat" w:hAnsi="GHEA Grapalat" w:cs="Miriam"/>
                <w:sz w:val="24"/>
                <w:szCs w:val="24"/>
                <w:lang w:val="hy-AM"/>
              </w:rPr>
              <w:t xml:space="preserve"> հետևյալ խմբագրությամբ. </w:t>
            </w:r>
          </w:p>
          <w:p w:rsidR="007C533E" w:rsidRPr="007C533E" w:rsidRDefault="007C533E" w:rsidP="007C533E">
            <w:pPr>
              <w:spacing w:line="360" w:lineRule="auto"/>
              <w:ind w:firstLine="720"/>
              <w:jc w:val="both"/>
              <w:rPr>
                <w:rFonts w:ascii="GHEA Grapalat" w:hAnsi="GHEA Grapalat" w:cs="Miriam"/>
                <w:sz w:val="24"/>
                <w:szCs w:val="24"/>
                <w:lang w:val="hy-AM"/>
              </w:rPr>
            </w:pPr>
            <w:r w:rsidRPr="007C533E">
              <w:rPr>
                <w:rFonts w:ascii="GHEA Grapalat" w:hAnsi="GHEA Grapalat" w:cs="Miriam"/>
                <w:sz w:val="24"/>
                <w:szCs w:val="24"/>
                <w:lang w:val="hy-AM"/>
              </w:rPr>
              <w:t>«</w:t>
            </w:r>
            <w:r w:rsidRPr="007C533E">
              <w:rPr>
                <w:rFonts w:ascii="GHEA Grapalat" w:hAnsi="GHEA Grapalat"/>
                <w:sz w:val="24"/>
                <w:szCs w:val="24"/>
                <w:lang w:val="hy-AM"/>
              </w:rPr>
              <w:t xml:space="preserve">1. Տեխնիկական անվտանգության ոլորտի օրենսդրությունը ներառում է սույն օրենքը, տեխնիկական անվտանգության ոլորտի վերաբերյալ </w:t>
            </w:r>
            <w:r w:rsidRPr="007C533E">
              <w:rPr>
                <w:rFonts w:ascii="GHEA Grapalat" w:hAnsi="GHEA Grapalat" w:cs="Miriam"/>
                <w:sz w:val="24"/>
                <w:szCs w:val="24"/>
                <w:lang w:val="hy-AM"/>
              </w:rPr>
              <w:t xml:space="preserve">Հայաստանի Հանրապետության միջազգային պայմանագրերը, Կառավարության կողմից սահմանվող և </w:t>
            </w:r>
            <w:r w:rsidRPr="007C533E">
              <w:rPr>
                <w:rFonts w:ascii="GHEA Grapalat" w:hAnsi="GHEA Grapalat"/>
                <w:sz w:val="24"/>
                <w:szCs w:val="24"/>
                <w:lang w:val="hy-AM"/>
              </w:rPr>
              <w:t>տեխնիկական անվտանգության հետ կապված հարաբերությունները կարգավորող տեխնիկական կանոնակարգերը,</w:t>
            </w:r>
            <w:r w:rsidRPr="007C533E">
              <w:rPr>
                <w:rFonts w:ascii="GHEA Grapalat" w:hAnsi="GHEA Grapalat" w:cs="Miriam"/>
                <w:sz w:val="24"/>
                <w:szCs w:val="24"/>
                <w:lang w:val="hy-AM"/>
              </w:rPr>
              <w:t xml:space="preserve"> տեխնիկական անվտանգության նորմերը, կանոնները, պահանջները և հրահանգները:»:</w:t>
            </w:r>
            <w:r w:rsidRPr="007C533E">
              <w:rPr>
                <w:rFonts w:ascii="GHEA Grapalat" w:hAnsi="GHEA Grapalat" w:cs="Sylfaen"/>
                <w:sz w:val="24"/>
                <w:szCs w:val="24"/>
                <w:lang w:val="hy-AM"/>
              </w:rPr>
              <w:t xml:space="preserve"> </w:t>
            </w:r>
          </w:p>
          <w:p w:rsidR="007C533E" w:rsidRPr="007C533E" w:rsidRDefault="007C533E" w:rsidP="007C533E">
            <w:pPr>
              <w:spacing w:line="360" w:lineRule="auto"/>
              <w:ind w:firstLine="720"/>
              <w:jc w:val="both"/>
              <w:rPr>
                <w:rFonts w:ascii="GHEA Grapalat" w:hAnsi="GHEA Grapalat"/>
                <w:sz w:val="24"/>
                <w:szCs w:val="24"/>
                <w:lang w:val="hy-AM"/>
              </w:rPr>
            </w:pPr>
            <w:r w:rsidRPr="007C533E">
              <w:rPr>
                <w:rFonts w:ascii="GHEA Grapalat" w:hAnsi="GHEA Grapalat" w:cs="Sylfaen"/>
                <w:sz w:val="24"/>
                <w:szCs w:val="24"/>
                <w:lang w:val="hy-AM"/>
              </w:rPr>
              <w:t xml:space="preserve">Նախագծի վերոնշյալ խմբագրությունը հնարավորություն կտա ապահովել Կառավարության ս.թ. ապրիլի 22-ի N 634-Ն որոշմամբ սահմանված պահանջների կիրարկումը և հանդիսանալ որպես լիազորող նորմ՝ ոչ տեխնիկական կանոնակարգ հանդիսացող իրավական ակտերի </w:t>
            </w:r>
            <w:r w:rsidRPr="007C533E">
              <w:rPr>
                <w:rFonts w:ascii="GHEA Grapalat" w:hAnsi="GHEA Grapalat" w:cs="Sylfaen"/>
                <w:sz w:val="24"/>
                <w:szCs w:val="24"/>
                <w:lang w:val="hy-AM"/>
              </w:rPr>
              <w:lastRenderedPageBreak/>
              <w:t xml:space="preserve">սահմանումը Կառավարության կողմից որպես </w:t>
            </w:r>
            <w:r w:rsidRPr="007C533E">
              <w:rPr>
                <w:rFonts w:ascii="GHEA Grapalat" w:hAnsi="GHEA Grapalat"/>
                <w:sz w:val="24"/>
                <w:szCs w:val="24"/>
                <w:lang w:val="hy-AM"/>
              </w:rPr>
              <w:t>տեխնիկական անվտանգության հետ կապված հարաբերությունները կարգավորող այլ իրավական ակտեր:</w:t>
            </w:r>
          </w:p>
          <w:p w:rsidR="005F32AE" w:rsidRPr="00482D10" w:rsidRDefault="005F32AE"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lang w:val="hy-AM"/>
              </w:rPr>
            </w:pPr>
          </w:p>
        </w:tc>
        <w:tc>
          <w:tcPr>
            <w:tcW w:w="4315" w:type="dxa"/>
            <w:gridSpan w:val="2"/>
          </w:tcPr>
          <w:p w:rsidR="005F32AE" w:rsidRPr="00482D10" w:rsidRDefault="007C533E" w:rsidP="00AF616C">
            <w:pPr>
              <w:jc w:val="center"/>
              <w:rPr>
                <w:rFonts w:ascii="GHEA Grapalat" w:hAnsi="GHEA Grapalat"/>
                <w:b/>
                <w:sz w:val="24"/>
                <w:szCs w:val="24"/>
                <w:lang w:val="hy-AM"/>
              </w:rPr>
            </w:pPr>
            <w:r w:rsidRPr="00482D10">
              <w:rPr>
                <w:rFonts w:ascii="GHEA Grapalat" w:hAnsi="GHEA Grapalat"/>
                <w:b/>
                <w:sz w:val="24"/>
                <w:szCs w:val="24"/>
                <w:lang w:val="hy-AM"/>
              </w:rPr>
              <w:lastRenderedPageBreak/>
              <w:t>Չի ընդունվել</w:t>
            </w:r>
          </w:p>
          <w:p w:rsidR="007C533E" w:rsidRPr="00482D10" w:rsidRDefault="007C533E" w:rsidP="00BB1C71">
            <w:pPr>
              <w:jc w:val="both"/>
              <w:rPr>
                <w:rFonts w:ascii="GHEA Grapalat" w:hAnsi="GHEA Grapalat"/>
                <w:sz w:val="24"/>
                <w:szCs w:val="24"/>
                <w:lang w:val="hy-AM"/>
              </w:rPr>
            </w:pPr>
            <w:r w:rsidRPr="00482D10">
              <w:rPr>
                <w:rFonts w:ascii="GHEA Grapalat" w:hAnsi="GHEA Grapalat"/>
                <w:sz w:val="24"/>
                <w:szCs w:val="24"/>
                <w:lang w:val="hy-AM"/>
              </w:rPr>
              <w:t xml:space="preserve">Կառավարությանը լիազորող նորմ նախատեսված է Նախագծի 1-ին հոդվածի 1-ին </w:t>
            </w:r>
            <w:proofErr w:type="spellStart"/>
            <w:r w:rsidRPr="00482D10">
              <w:rPr>
                <w:rFonts w:ascii="GHEA Grapalat" w:hAnsi="GHEA Grapalat"/>
                <w:sz w:val="24"/>
                <w:szCs w:val="24"/>
                <w:lang w:val="hy-AM"/>
              </w:rPr>
              <w:t>կետում</w:t>
            </w:r>
            <w:proofErr w:type="spellEnd"/>
            <w:r w:rsidRPr="00482D10">
              <w:rPr>
                <w:rFonts w:ascii="GHEA Grapalat" w:hAnsi="GHEA Grapalat"/>
                <w:sz w:val="24"/>
                <w:szCs w:val="24"/>
                <w:lang w:val="hy-AM"/>
              </w:rPr>
              <w:t>: Նշված առաջարկությունն ընդունելու պարագայում նշված նորմը լիազորող նորմ չի համարվի և չի ապահովի Կառավարության 2021 թվականի ապրիլի 22-ի թիվ 634-Ն որոշման պահանջները:</w:t>
            </w:r>
          </w:p>
        </w:tc>
      </w:tr>
      <w:tr w:rsidR="00360F8F" w:rsidRPr="00482D10" w:rsidTr="00276C04">
        <w:tc>
          <w:tcPr>
            <w:tcW w:w="8725" w:type="dxa"/>
          </w:tcPr>
          <w:p w:rsidR="00172739" w:rsidRPr="00172739" w:rsidRDefault="00172739" w:rsidP="00172739">
            <w:pPr>
              <w:spacing w:line="360" w:lineRule="auto"/>
              <w:jc w:val="both"/>
              <w:rPr>
                <w:rFonts w:ascii="GHEA Grapalat" w:hAnsi="GHEA Grapalat"/>
                <w:sz w:val="24"/>
                <w:szCs w:val="24"/>
                <w:lang w:val="hy-AM"/>
              </w:rPr>
            </w:pPr>
            <w:r w:rsidRPr="00482D10">
              <w:rPr>
                <w:rFonts w:ascii="GHEA Grapalat" w:hAnsi="GHEA Grapalat" w:cs="Sylfaen"/>
                <w:color w:val="191919"/>
                <w:sz w:val="24"/>
                <w:szCs w:val="24"/>
                <w:shd w:val="clear" w:color="auto" w:fill="FFFFFF"/>
                <w:lang w:val="hy-AM"/>
              </w:rPr>
              <w:lastRenderedPageBreak/>
              <w:t xml:space="preserve">3. </w:t>
            </w:r>
            <w:r w:rsidRPr="00172739">
              <w:rPr>
                <w:rFonts w:ascii="GHEA Grapalat" w:hAnsi="GHEA Grapalat"/>
                <w:sz w:val="24"/>
                <w:szCs w:val="24"/>
                <w:lang w:val="hy-AM"/>
              </w:rPr>
              <w:t>Վարչապետի աշխատակազմի տեսչական մարմինների աշխատանքների համակարգման գրասենյակի կողմից Օրենքի 4-րդ հոդվածում որպես լրացում առաջարկվող «ոչ հավաստի փորձագիտական եզրակացություն» հասկացությունը շարադրել հետևյալ խմբագրությամբ՝ «ոչ հավաստի փորձագիտական եզրակացություն՝ փորձագիտական եզրակացություն, որում ամփոփված են արտադրական վտանգավոր օբյեկտի վերաբերյալ ոչ իրական տվյալներ, ներառյալ՝ օրենսդրության պահանջներին չհամապատասխանող արտադրական վտանգավոր օբյեկտի վերաբերյալ տրված փորձագիտական դրական եզրակացությունը»:</w:t>
            </w:r>
          </w:p>
          <w:p w:rsidR="00360F8F" w:rsidRPr="00482D10" w:rsidRDefault="00360F8F"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lang w:val="hy-AM"/>
              </w:rPr>
            </w:pPr>
          </w:p>
        </w:tc>
        <w:tc>
          <w:tcPr>
            <w:tcW w:w="4315" w:type="dxa"/>
            <w:gridSpan w:val="2"/>
          </w:tcPr>
          <w:p w:rsidR="00360F8F" w:rsidRPr="00482D10" w:rsidRDefault="00172739" w:rsidP="00AF616C">
            <w:pPr>
              <w:jc w:val="center"/>
              <w:rPr>
                <w:rFonts w:ascii="GHEA Grapalat" w:hAnsi="GHEA Grapalat"/>
                <w:b/>
                <w:sz w:val="24"/>
                <w:szCs w:val="24"/>
                <w:lang w:val="hy-AM"/>
              </w:rPr>
            </w:pPr>
            <w:r w:rsidRPr="00482D10">
              <w:rPr>
                <w:rFonts w:ascii="GHEA Grapalat" w:hAnsi="GHEA Grapalat"/>
                <w:b/>
                <w:sz w:val="24"/>
                <w:szCs w:val="24"/>
                <w:lang w:val="hy-AM"/>
              </w:rPr>
              <w:t>Չի ընդունվել</w:t>
            </w:r>
          </w:p>
          <w:p w:rsidR="00172739" w:rsidRPr="00482D10" w:rsidRDefault="00172739" w:rsidP="00901BC3">
            <w:pPr>
              <w:jc w:val="both"/>
              <w:rPr>
                <w:rFonts w:ascii="GHEA Grapalat" w:hAnsi="GHEA Grapalat"/>
                <w:sz w:val="24"/>
                <w:szCs w:val="24"/>
                <w:lang w:val="hy-AM"/>
              </w:rPr>
            </w:pPr>
            <w:r w:rsidRPr="00482D10">
              <w:rPr>
                <w:rFonts w:ascii="GHEA Grapalat" w:hAnsi="GHEA Grapalat"/>
                <w:sz w:val="24"/>
                <w:szCs w:val="24"/>
                <w:lang w:val="hy-AM"/>
              </w:rPr>
              <w:t xml:space="preserve">Նշված առաջարկությունը հակասում է Էկոնոմիկայի նախարարության 27.10.2021թ.-ի թիվ </w:t>
            </w:r>
            <w:r w:rsidRPr="00482D10">
              <w:rPr>
                <w:rFonts w:ascii="GHEA Grapalat" w:hAnsi="GHEA Grapalat" w:cs="Sylfaen"/>
                <w:bCs/>
                <w:sz w:val="24"/>
                <w:szCs w:val="24"/>
                <w:lang w:val="hy-AM"/>
              </w:rPr>
              <w:t>01/15462-2021 գրությամբ ներկայացված առաջարկությունների 2-րդ կետին (</w:t>
            </w:r>
            <w:proofErr w:type="spellStart"/>
            <w:r w:rsidRPr="00482D10">
              <w:rPr>
                <w:rFonts w:ascii="GHEA Grapalat" w:hAnsi="GHEA Grapalat" w:cs="Sylfaen"/>
                <w:bCs/>
                <w:sz w:val="24"/>
                <w:szCs w:val="24"/>
                <w:lang w:val="hy-AM"/>
              </w:rPr>
              <w:t>տե՛ս</w:t>
            </w:r>
            <w:proofErr w:type="spellEnd"/>
            <w:r w:rsidRPr="00482D10">
              <w:rPr>
                <w:rFonts w:ascii="GHEA Grapalat" w:hAnsi="GHEA Grapalat" w:cs="Sylfaen"/>
                <w:bCs/>
                <w:sz w:val="24"/>
                <w:szCs w:val="24"/>
                <w:lang w:val="hy-AM"/>
              </w:rPr>
              <w:t xml:space="preserve"> սույն </w:t>
            </w:r>
            <w:proofErr w:type="spellStart"/>
            <w:r w:rsidRPr="00482D10">
              <w:rPr>
                <w:rFonts w:ascii="GHEA Grapalat" w:hAnsi="GHEA Grapalat" w:cs="Sylfaen"/>
                <w:bCs/>
                <w:sz w:val="24"/>
                <w:szCs w:val="24"/>
                <w:lang w:val="hy-AM"/>
              </w:rPr>
              <w:t>ամփոփաթերթի</w:t>
            </w:r>
            <w:proofErr w:type="spellEnd"/>
            <w:r w:rsidRPr="00482D10">
              <w:rPr>
                <w:rFonts w:ascii="GHEA Grapalat" w:hAnsi="GHEA Grapalat" w:cs="Sylfaen"/>
                <w:bCs/>
                <w:sz w:val="24"/>
                <w:szCs w:val="24"/>
                <w:lang w:val="hy-AM"/>
              </w:rPr>
              <w:t xml:space="preserve"> 3-րդ կետի 2-րդ ենթակետը): Էկոնոմիկայի նախարարության նախկինում արված առաջարկության հիման վրա, որի համաձայն </w:t>
            </w:r>
            <w:r w:rsidRPr="005F32AE">
              <w:rPr>
                <w:rFonts w:ascii="GHEA Grapalat" w:hAnsi="GHEA Grapalat"/>
                <w:color w:val="191919"/>
                <w:sz w:val="24"/>
                <w:szCs w:val="24"/>
                <w:shd w:val="clear" w:color="auto" w:fill="FFFFFF"/>
                <w:lang w:val="hy-AM"/>
              </w:rPr>
              <w:t xml:space="preserve">«ոչ իրական» </w:t>
            </w:r>
            <w:proofErr w:type="spellStart"/>
            <w:r w:rsidRPr="00482D10">
              <w:rPr>
                <w:rFonts w:ascii="GHEA Grapalat" w:hAnsi="GHEA Grapalat"/>
                <w:color w:val="191919"/>
                <w:sz w:val="24"/>
                <w:szCs w:val="24"/>
                <w:shd w:val="clear" w:color="auto" w:fill="FFFFFF"/>
                <w:lang w:val="hy-AM"/>
              </w:rPr>
              <w:t>եզրու</w:t>
            </w:r>
            <w:r w:rsidR="00901BC3" w:rsidRPr="00482D10">
              <w:rPr>
                <w:rFonts w:ascii="GHEA Grapalat" w:hAnsi="GHEA Grapalat"/>
                <w:color w:val="191919"/>
                <w:sz w:val="24"/>
                <w:szCs w:val="24"/>
                <w:shd w:val="clear" w:color="auto" w:fill="FFFFFF"/>
                <w:lang w:val="hy-AM"/>
              </w:rPr>
              <w:t>յթն</w:t>
            </w:r>
            <w:proofErr w:type="spellEnd"/>
            <w:r w:rsidRPr="00482D10">
              <w:rPr>
                <w:rFonts w:ascii="GHEA Grapalat" w:hAnsi="GHEA Grapalat"/>
                <w:color w:val="191919"/>
                <w:sz w:val="24"/>
                <w:szCs w:val="24"/>
                <w:shd w:val="clear" w:color="auto" w:fill="FFFFFF"/>
                <w:lang w:val="hy-AM"/>
              </w:rPr>
              <w:t xml:space="preserve"> անընդունելի է համարվել,</w:t>
            </w:r>
            <w:r w:rsidRPr="00482D10">
              <w:rPr>
                <w:rFonts w:ascii="GHEA Grapalat" w:hAnsi="GHEA Grapalat" w:cs="Sylfaen"/>
                <w:bCs/>
                <w:sz w:val="24"/>
                <w:szCs w:val="24"/>
                <w:lang w:val="hy-AM"/>
              </w:rPr>
              <w:t xml:space="preserve"> արդեն իսկ կատարվել է Նախագծում համապատասխան փոփոխությունը:</w:t>
            </w:r>
            <w:r w:rsidRPr="00482D10">
              <w:rPr>
                <w:rFonts w:ascii="GHEA Grapalat" w:hAnsi="GHEA Grapalat"/>
                <w:sz w:val="24"/>
                <w:szCs w:val="24"/>
                <w:lang w:val="hy-AM"/>
              </w:rPr>
              <w:t xml:space="preserve"> </w:t>
            </w:r>
          </w:p>
        </w:tc>
      </w:tr>
      <w:tr w:rsidR="00C60E1C" w:rsidRPr="005F32AE" w:rsidTr="00276C04">
        <w:tc>
          <w:tcPr>
            <w:tcW w:w="8725" w:type="dxa"/>
            <w:vMerge w:val="restart"/>
          </w:tcPr>
          <w:p w:rsidR="00C60E1C" w:rsidRPr="00116981" w:rsidRDefault="00C60E1C" w:rsidP="00116981">
            <w:pPr>
              <w:pStyle w:val="ListParagraph"/>
              <w:numPr>
                <w:ilvl w:val="0"/>
                <w:numId w:val="1"/>
              </w:numPr>
              <w:spacing w:line="276" w:lineRule="auto"/>
              <w:jc w:val="both"/>
              <w:rPr>
                <w:rFonts w:ascii="GHEA Grapalat" w:hAnsi="GHEA Grapalat" w:cs="Sylfaen"/>
                <w:color w:val="191919"/>
                <w:sz w:val="24"/>
                <w:szCs w:val="24"/>
                <w:shd w:val="clear" w:color="auto" w:fill="FFFFFF"/>
              </w:rPr>
            </w:pPr>
            <w:proofErr w:type="spellStart"/>
            <w:r w:rsidRPr="00116981">
              <w:rPr>
                <w:rFonts w:ascii="GHEA Grapalat" w:hAnsi="GHEA Grapalat" w:cs="Sylfaen"/>
                <w:color w:val="191919"/>
                <w:sz w:val="24"/>
                <w:szCs w:val="24"/>
                <w:shd w:val="clear" w:color="auto" w:fill="FFFFFF"/>
              </w:rPr>
              <w:t>Արդարադատության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նախարարություն</w:t>
            </w:r>
            <w:proofErr w:type="spellEnd"/>
          </w:p>
        </w:tc>
        <w:tc>
          <w:tcPr>
            <w:tcW w:w="4315" w:type="dxa"/>
            <w:gridSpan w:val="2"/>
          </w:tcPr>
          <w:p w:rsidR="00C60E1C" w:rsidRPr="00116981" w:rsidRDefault="00C60E1C" w:rsidP="00116981">
            <w:pPr>
              <w:spacing w:line="276" w:lineRule="auto"/>
              <w:jc w:val="center"/>
              <w:rPr>
                <w:rFonts w:ascii="GHEA Grapalat" w:hAnsi="GHEA Grapalat"/>
                <w:b/>
                <w:sz w:val="24"/>
                <w:szCs w:val="24"/>
              </w:rPr>
            </w:pPr>
            <w:r w:rsidRPr="00116981">
              <w:rPr>
                <w:rFonts w:ascii="GHEA Grapalat" w:hAnsi="GHEA Grapalat"/>
                <w:b/>
                <w:sz w:val="24"/>
                <w:szCs w:val="24"/>
              </w:rPr>
              <w:t>30.12.2021թ.</w:t>
            </w:r>
          </w:p>
        </w:tc>
      </w:tr>
      <w:tr w:rsidR="00C60E1C" w:rsidRPr="005F32AE" w:rsidTr="00276C04">
        <w:tc>
          <w:tcPr>
            <w:tcW w:w="8725" w:type="dxa"/>
            <w:vMerge/>
          </w:tcPr>
          <w:p w:rsidR="00C60E1C" w:rsidRPr="00116981" w:rsidRDefault="00C60E1C" w:rsidP="00116981">
            <w:pPr>
              <w:spacing w:line="276" w:lineRule="auto"/>
              <w:jc w:val="both"/>
              <w:rPr>
                <w:rFonts w:ascii="GHEA Grapalat" w:hAnsi="GHEA Grapalat" w:cs="Sylfaen"/>
                <w:color w:val="191919"/>
                <w:sz w:val="24"/>
                <w:szCs w:val="24"/>
                <w:shd w:val="clear" w:color="auto" w:fill="FFFFFF"/>
              </w:rPr>
            </w:pPr>
          </w:p>
        </w:tc>
        <w:tc>
          <w:tcPr>
            <w:tcW w:w="4315" w:type="dxa"/>
            <w:gridSpan w:val="2"/>
          </w:tcPr>
          <w:p w:rsidR="00C60E1C" w:rsidRPr="00116981" w:rsidRDefault="00C60E1C" w:rsidP="00116981">
            <w:pPr>
              <w:spacing w:line="276" w:lineRule="auto"/>
              <w:jc w:val="center"/>
              <w:rPr>
                <w:rFonts w:ascii="GHEA Grapalat" w:hAnsi="GHEA Grapalat"/>
                <w:b/>
                <w:sz w:val="24"/>
                <w:szCs w:val="24"/>
              </w:rPr>
            </w:pPr>
            <w:r w:rsidRPr="00116981">
              <w:rPr>
                <w:rFonts w:ascii="GHEA Grapalat" w:hAnsi="GHEA Grapalat"/>
                <w:b/>
                <w:sz w:val="24"/>
                <w:szCs w:val="24"/>
              </w:rPr>
              <w:t>/27.4/44233-2021</w:t>
            </w:r>
          </w:p>
        </w:tc>
      </w:tr>
      <w:tr w:rsidR="00C60E1C" w:rsidRPr="005F32AE" w:rsidTr="00276C04">
        <w:tc>
          <w:tcPr>
            <w:tcW w:w="8725" w:type="dxa"/>
          </w:tcPr>
          <w:p w:rsidR="00C60E1C" w:rsidRPr="00116981" w:rsidRDefault="00C60E1C" w:rsidP="00116981">
            <w:pPr>
              <w:spacing w:line="276" w:lineRule="auto"/>
              <w:jc w:val="both"/>
              <w:rPr>
                <w:rFonts w:ascii="GHEA Grapalat" w:hAnsi="GHEA Grapalat" w:cs="Sylfaen"/>
                <w:color w:val="191919"/>
                <w:sz w:val="24"/>
                <w:szCs w:val="24"/>
                <w:shd w:val="clear" w:color="auto" w:fill="FFFFFF"/>
              </w:rPr>
            </w:pPr>
            <w:r w:rsidRPr="00116981">
              <w:rPr>
                <w:rFonts w:ascii="GHEA Grapalat" w:hAnsi="GHEA Grapalat" w:cs="Sylfaen"/>
                <w:color w:val="191919"/>
                <w:sz w:val="24"/>
                <w:szCs w:val="24"/>
                <w:shd w:val="clear" w:color="auto" w:fill="FFFFFF"/>
              </w:rPr>
              <w:t>1. «</w:t>
            </w:r>
            <w:proofErr w:type="spellStart"/>
            <w:r w:rsidRPr="00116981">
              <w:rPr>
                <w:rFonts w:ascii="GHEA Grapalat" w:hAnsi="GHEA Grapalat" w:cs="Sylfaen"/>
                <w:color w:val="191919"/>
                <w:sz w:val="24"/>
                <w:szCs w:val="24"/>
                <w:shd w:val="clear" w:color="auto" w:fill="FFFFFF"/>
              </w:rPr>
              <w:t>Տեխնիկական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անվտանգության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ապահովման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պետական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կարգավորման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մասին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Հայաստանի</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Հանրապետության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օրենքում</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փոփոխություններ</w:t>
            </w:r>
            <w:proofErr w:type="spellEnd"/>
            <w:r w:rsidRPr="00116981">
              <w:rPr>
                <w:rFonts w:ascii="GHEA Grapalat" w:hAnsi="GHEA Grapalat" w:cs="Sylfaen"/>
                <w:color w:val="191919"/>
                <w:sz w:val="24"/>
                <w:szCs w:val="24"/>
                <w:shd w:val="clear" w:color="auto" w:fill="FFFFFF"/>
              </w:rPr>
              <w:t xml:space="preserve"> և </w:t>
            </w:r>
            <w:proofErr w:type="spellStart"/>
            <w:r w:rsidRPr="00116981">
              <w:rPr>
                <w:rFonts w:ascii="GHEA Grapalat" w:hAnsi="GHEA Grapalat" w:cs="Sylfaen"/>
                <w:color w:val="191919"/>
                <w:sz w:val="24"/>
                <w:szCs w:val="24"/>
                <w:shd w:val="clear" w:color="auto" w:fill="FFFFFF"/>
              </w:rPr>
              <w:t>լրացումներ</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կատարելու</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մասին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օրենքի</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նախագծի</w:t>
            </w:r>
            <w:proofErr w:type="spellEnd"/>
            <w:r w:rsidRPr="00116981">
              <w:rPr>
                <w:rFonts w:ascii="GHEA Grapalat" w:hAnsi="GHEA Grapalat" w:cs="Sylfaen"/>
                <w:color w:val="191919"/>
                <w:sz w:val="24"/>
                <w:szCs w:val="24"/>
                <w:shd w:val="clear" w:color="auto" w:fill="FFFFFF"/>
              </w:rPr>
              <w:t xml:space="preserve"> 1-ին </w:t>
            </w:r>
            <w:proofErr w:type="spellStart"/>
            <w:r w:rsidRPr="00116981">
              <w:rPr>
                <w:rFonts w:ascii="GHEA Grapalat" w:hAnsi="GHEA Grapalat" w:cs="Sylfaen"/>
                <w:color w:val="191919"/>
                <w:sz w:val="24"/>
                <w:szCs w:val="24"/>
                <w:shd w:val="clear" w:color="auto" w:fill="FFFFFF"/>
              </w:rPr>
              <w:t>հոդվածի</w:t>
            </w:r>
            <w:proofErr w:type="spellEnd"/>
            <w:r w:rsidRPr="00116981">
              <w:rPr>
                <w:rFonts w:ascii="GHEA Grapalat" w:hAnsi="GHEA Grapalat" w:cs="Sylfaen"/>
                <w:color w:val="191919"/>
                <w:sz w:val="24"/>
                <w:szCs w:val="24"/>
                <w:shd w:val="clear" w:color="auto" w:fill="FFFFFF"/>
              </w:rPr>
              <w:t xml:space="preserve"> 1-ին </w:t>
            </w:r>
            <w:proofErr w:type="spellStart"/>
            <w:r w:rsidRPr="00116981">
              <w:rPr>
                <w:rFonts w:ascii="GHEA Grapalat" w:hAnsi="GHEA Grapalat" w:cs="Sylfaen"/>
                <w:color w:val="191919"/>
                <w:sz w:val="24"/>
                <w:szCs w:val="24"/>
                <w:shd w:val="clear" w:color="auto" w:fill="FFFFFF"/>
              </w:rPr>
              <w:t>մասի</w:t>
            </w:r>
            <w:proofErr w:type="spellEnd"/>
            <w:r w:rsidRPr="00116981">
              <w:rPr>
                <w:rFonts w:ascii="GHEA Grapalat" w:hAnsi="GHEA Grapalat" w:cs="Sylfaen"/>
                <w:color w:val="191919"/>
                <w:sz w:val="24"/>
                <w:szCs w:val="24"/>
                <w:shd w:val="clear" w:color="auto" w:fill="FFFFFF"/>
              </w:rPr>
              <w:t xml:space="preserve"> 2-րդ </w:t>
            </w:r>
            <w:proofErr w:type="spellStart"/>
            <w:r w:rsidRPr="00116981">
              <w:rPr>
                <w:rFonts w:ascii="GHEA Grapalat" w:hAnsi="GHEA Grapalat" w:cs="Sylfaen"/>
                <w:color w:val="191919"/>
                <w:sz w:val="24"/>
                <w:szCs w:val="24"/>
                <w:shd w:val="clear" w:color="auto" w:fill="FFFFFF"/>
              </w:rPr>
              <w:t>կետն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անհրաժեշտ</w:t>
            </w:r>
            <w:proofErr w:type="spellEnd"/>
            <w:r w:rsidRPr="00116981">
              <w:rPr>
                <w:rFonts w:ascii="GHEA Grapalat" w:hAnsi="GHEA Grapalat" w:cs="Sylfaen"/>
                <w:color w:val="191919"/>
                <w:sz w:val="24"/>
                <w:szCs w:val="24"/>
                <w:shd w:val="clear" w:color="auto" w:fill="FFFFFF"/>
              </w:rPr>
              <w:t xml:space="preserve"> է </w:t>
            </w:r>
            <w:proofErr w:type="spellStart"/>
            <w:r w:rsidRPr="00116981">
              <w:rPr>
                <w:rFonts w:ascii="GHEA Grapalat" w:hAnsi="GHEA Grapalat" w:cs="Sylfaen"/>
                <w:color w:val="191919"/>
                <w:sz w:val="24"/>
                <w:szCs w:val="24"/>
                <w:shd w:val="clear" w:color="auto" w:fill="FFFFFF"/>
              </w:rPr>
              <w:t>խմբագրել</w:t>
            </w:r>
            <w:proofErr w:type="spellEnd"/>
            <w:r w:rsidRPr="00116981">
              <w:rPr>
                <w:rFonts w:ascii="GHEA Grapalat" w:hAnsi="GHEA Grapalat" w:cs="Sylfaen"/>
                <w:color w:val="191919"/>
                <w:sz w:val="24"/>
                <w:szCs w:val="24"/>
                <w:shd w:val="clear" w:color="auto" w:fill="FFFFFF"/>
              </w:rPr>
              <w:t>՝ «</w:t>
            </w:r>
            <w:proofErr w:type="spellStart"/>
            <w:r w:rsidRPr="00116981">
              <w:rPr>
                <w:rFonts w:ascii="GHEA Grapalat" w:hAnsi="GHEA Grapalat" w:cs="Sylfaen"/>
                <w:color w:val="191919"/>
                <w:sz w:val="24"/>
                <w:szCs w:val="24"/>
                <w:shd w:val="clear" w:color="auto" w:fill="FFFFFF"/>
              </w:rPr>
              <w:t>վերջին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պարբերությունից</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հետո</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lastRenderedPageBreak/>
              <w:t>բառերը</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փոխարինելով</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վերջին</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պարբերությունից</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առաջ</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լրացնել</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բառերով</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միաժամանակ</w:t>
            </w:r>
            <w:proofErr w:type="spellEnd"/>
            <w:r w:rsidRPr="00116981">
              <w:rPr>
                <w:rFonts w:ascii="GHEA Grapalat" w:hAnsi="GHEA Grapalat" w:cs="Sylfaen"/>
                <w:color w:val="191919"/>
                <w:sz w:val="24"/>
                <w:szCs w:val="24"/>
                <w:shd w:val="clear" w:color="auto" w:fill="FFFFFF"/>
              </w:rPr>
              <w:t xml:space="preserve"> 2-րդ </w:t>
            </w:r>
            <w:proofErr w:type="spellStart"/>
            <w:r w:rsidRPr="00116981">
              <w:rPr>
                <w:rFonts w:ascii="GHEA Grapalat" w:hAnsi="GHEA Grapalat" w:cs="Sylfaen"/>
                <w:color w:val="191919"/>
                <w:sz w:val="24"/>
                <w:szCs w:val="24"/>
                <w:shd w:val="clear" w:color="auto" w:fill="FFFFFF"/>
              </w:rPr>
              <w:t>կետի</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դրույթներից</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հետո</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լրացնելով</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բառերը</w:t>
            </w:r>
            <w:proofErr w:type="spellEnd"/>
            <w:r w:rsidRPr="00116981">
              <w:rPr>
                <w:rFonts w:ascii="GHEA Grapalat" w:hAnsi="GHEA Grapalat" w:cs="Sylfaen"/>
                <w:color w:val="191919"/>
                <w:sz w:val="24"/>
                <w:szCs w:val="24"/>
                <w:shd w:val="clear" w:color="auto" w:fill="FFFFFF"/>
              </w:rPr>
              <w:t xml:space="preserve">» </w:t>
            </w:r>
            <w:proofErr w:type="spellStart"/>
            <w:r w:rsidRPr="00116981">
              <w:rPr>
                <w:rFonts w:ascii="GHEA Grapalat" w:hAnsi="GHEA Grapalat" w:cs="Sylfaen"/>
                <w:color w:val="191919"/>
                <w:sz w:val="24"/>
                <w:szCs w:val="24"/>
                <w:shd w:val="clear" w:color="auto" w:fill="FFFFFF"/>
              </w:rPr>
              <w:t>բառը</w:t>
            </w:r>
            <w:proofErr w:type="spellEnd"/>
            <w:r w:rsidRPr="00116981">
              <w:rPr>
                <w:rFonts w:ascii="GHEA Grapalat" w:hAnsi="GHEA Grapalat" w:cs="Sylfaen"/>
                <w:color w:val="191919"/>
                <w:sz w:val="24"/>
                <w:szCs w:val="24"/>
                <w:shd w:val="clear" w:color="auto" w:fill="FFFFFF"/>
              </w:rPr>
              <w:t>:</w:t>
            </w:r>
          </w:p>
        </w:tc>
        <w:tc>
          <w:tcPr>
            <w:tcW w:w="4315" w:type="dxa"/>
            <w:gridSpan w:val="2"/>
          </w:tcPr>
          <w:p w:rsidR="00C60E1C" w:rsidRPr="00116981" w:rsidRDefault="00C60E1C" w:rsidP="00116981">
            <w:pPr>
              <w:spacing w:line="276" w:lineRule="auto"/>
              <w:jc w:val="center"/>
              <w:rPr>
                <w:rFonts w:ascii="GHEA Grapalat" w:hAnsi="GHEA Grapalat"/>
                <w:b/>
                <w:sz w:val="24"/>
                <w:szCs w:val="24"/>
              </w:rPr>
            </w:pPr>
            <w:proofErr w:type="spellStart"/>
            <w:r w:rsidRPr="00116981">
              <w:rPr>
                <w:rFonts w:ascii="GHEA Grapalat" w:hAnsi="GHEA Grapalat"/>
                <w:b/>
                <w:sz w:val="24"/>
                <w:szCs w:val="24"/>
              </w:rPr>
              <w:lastRenderedPageBreak/>
              <w:t>Ընդունվել</w:t>
            </w:r>
            <w:proofErr w:type="spellEnd"/>
            <w:r w:rsidRPr="00116981">
              <w:rPr>
                <w:rFonts w:ascii="GHEA Grapalat" w:hAnsi="GHEA Grapalat"/>
                <w:b/>
                <w:sz w:val="24"/>
                <w:szCs w:val="24"/>
              </w:rPr>
              <w:t xml:space="preserve"> է</w:t>
            </w:r>
          </w:p>
          <w:p w:rsidR="00C60E1C" w:rsidRPr="00116981" w:rsidRDefault="00C60E1C" w:rsidP="00116981">
            <w:pPr>
              <w:spacing w:line="276" w:lineRule="auto"/>
              <w:jc w:val="center"/>
              <w:rPr>
                <w:rFonts w:ascii="GHEA Grapalat" w:hAnsi="GHEA Grapalat"/>
                <w:b/>
                <w:sz w:val="24"/>
                <w:szCs w:val="24"/>
              </w:rPr>
            </w:pPr>
            <w:proofErr w:type="spellStart"/>
            <w:r w:rsidRPr="00116981">
              <w:rPr>
                <w:rFonts w:ascii="GHEA Grapalat" w:hAnsi="GHEA Grapalat"/>
                <w:sz w:val="24"/>
                <w:szCs w:val="24"/>
              </w:rPr>
              <w:t>Նախագծում</w:t>
            </w:r>
            <w:proofErr w:type="spellEnd"/>
            <w:r w:rsidRPr="00116981">
              <w:rPr>
                <w:rFonts w:ascii="GHEA Grapalat" w:hAnsi="GHEA Grapalat"/>
                <w:sz w:val="24"/>
                <w:szCs w:val="24"/>
              </w:rPr>
              <w:t xml:space="preserve"> </w:t>
            </w:r>
            <w:proofErr w:type="spellStart"/>
            <w:r w:rsidRPr="00116981">
              <w:rPr>
                <w:rFonts w:ascii="GHEA Grapalat" w:hAnsi="GHEA Grapalat"/>
                <w:sz w:val="24"/>
                <w:szCs w:val="24"/>
              </w:rPr>
              <w:t>կատարվել</w:t>
            </w:r>
            <w:proofErr w:type="spellEnd"/>
            <w:r w:rsidRPr="00116981">
              <w:rPr>
                <w:rFonts w:ascii="GHEA Grapalat" w:hAnsi="GHEA Grapalat"/>
                <w:sz w:val="24"/>
                <w:szCs w:val="24"/>
              </w:rPr>
              <w:t xml:space="preserve"> է </w:t>
            </w:r>
            <w:proofErr w:type="spellStart"/>
            <w:r w:rsidRPr="00116981">
              <w:rPr>
                <w:rFonts w:ascii="GHEA Grapalat" w:hAnsi="GHEA Grapalat"/>
                <w:sz w:val="24"/>
                <w:szCs w:val="24"/>
              </w:rPr>
              <w:t>համապատասխան</w:t>
            </w:r>
            <w:proofErr w:type="spellEnd"/>
            <w:r w:rsidRPr="00116981">
              <w:rPr>
                <w:rFonts w:ascii="GHEA Grapalat" w:hAnsi="GHEA Grapalat"/>
                <w:sz w:val="24"/>
                <w:szCs w:val="24"/>
              </w:rPr>
              <w:t xml:space="preserve"> </w:t>
            </w:r>
            <w:proofErr w:type="spellStart"/>
            <w:r w:rsidRPr="00116981">
              <w:rPr>
                <w:rFonts w:ascii="GHEA Grapalat" w:hAnsi="GHEA Grapalat"/>
                <w:sz w:val="24"/>
                <w:szCs w:val="24"/>
              </w:rPr>
              <w:t>փոփոխություն</w:t>
            </w:r>
            <w:proofErr w:type="spellEnd"/>
            <w:r w:rsidRPr="00116981">
              <w:rPr>
                <w:rFonts w:ascii="GHEA Grapalat" w:hAnsi="GHEA Grapalat"/>
                <w:sz w:val="24"/>
                <w:szCs w:val="24"/>
              </w:rPr>
              <w:t>:</w:t>
            </w:r>
          </w:p>
        </w:tc>
      </w:tr>
    </w:tbl>
    <w:p w:rsidR="00D277D2" w:rsidRPr="005F32AE" w:rsidRDefault="00D277D2" w:rsidP="00D277D2">
      <w:pPr>
        <w:jc w:val="center"/>
        <w:rPr>
          <w:rFonts w:ascii="GHEA Grapalat" w:hAnsi="GHEA Grapalat"/>
          <w:b/>
          <w:sz w:val="24"/>
          <w:szCs w:val="24"/>
        </w:rPr>
      </w:pPr>
    </w:p>
    <w:p w:rsidR="00AF616C" w:rsidRPr="005F32AE" w:rsidRDefault="00AF616C" w:rsidP="00D277D2">
      <w:pPr>
        <w:jc w:val="center"/>
        <w:rPr>
          <w:rFonts w:ascii="GHEA Grapalat" w:hAnsi="GHEA Grapalat"/>
          <w:b/>
          <w:sz w:val="24"/>
          <w:szCs w:val="24"/>
        </w:rPr>
      </w:pPr>
    </w:p>
    <w:p w:rsidR="00AF616C" w:rsidRPr="005F32AE" w:rsidRDefault="00AF616C" w:rsidP="00116981">
      <w:pPr>
        <w:jc w:val="both"/>
        <w:rPr>
          <w:rFonts w:ascii="GHEA Grapalat" w:hAnsi="GHEA Grapalat"/>
          <w:b/>
          <w:sz w:val="24"/>
          <w:szCs w:val="24"/>
        </w:rPr>
      </w:pPr>
      <w:r w:rsidRPr="005F32AE">
        <w:rPr>
          <w:rFonts w:ascii="GHEA Grapalat" w:hAnsi="GHEA Grapalat"/>
          <w:b/>
          <w:sz w:val="24"/>
          <w:szCs w:val="24"/>
        </w:rPr>
        <w:t>ԱՐՏԱԿԱՐԳ ԻՐԱՎԻՃԱԿՆԵՐԻ ՆԱԽԱՐԱՐ</w:t>
      </w:r>
      <w:r w:rsidR="00116981">
        <w:rPr>
          <w:rFonts w:ascii="GHEA Grapalat" w:hAnsi="GHEA Grapalat"/>
          <w:b/>
          <w:sz w:val="24"/>
          <w:szCs w:val="24"/>
        </w:rPr>
        <w:t xml:space="preserve">                                                                           </w:t>
      </w:r>
      <w:r w:rsidRPr="005F32AE">
        <w:rPr>
          <w:rFonts w:ascii="GHEA Grapalat" w:hAnsi="GHEA Grapalat"/>
          <w:b/>
          <w:sz w:val="24"/>
          <w:szCs w:val="24"/>
        </w:rPr>
        <w:t>ԱՆԴՐԱՆԻԿ ՓԻԼՈՅԱՆ</w:t>
      </w:r>
    </w:p>
    <w:sectPr w:rsidR="00AF616C" w:rsidRPr="005F32AE" w:rsidSect="00D277D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iriam">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3" w15:restartNumberingAfterBreak="0">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05"/>
    <w:rsid w:val="000E3226"/>
    <w:rsid w:val="00116981"/>
    <w:rsid w:val="00172739"/>
    <w:rsid w:val="001F5F48"/>
    <w:rsid w:val="002F2061"/>
    <w:rsid w:val="00305A46"/>
    <w:rsid w:val="00360F8F"/>
    <w:rsid w:val="00475705"/>
    <w:rsid w:val="00482D10"/>
    <w:rsid w:val="004A0A69"/>
    <w:rsid w:val="00527502"/>
    <w:rsid w:val="005E6EEB"/>
    <w:rsid w:val="005F32AE"/>
    <w:rsid w:val="00646D97"/>
    <w:rsid w:val="006B5DF6"/>
    <w:rsid w:val="00783E62"/>
    <w:rsid w:val="007C533E"/>
    <w:rsid w:val="0080767E"/>
    <w:rsid w:val="00881065"/>
    <w:rsid w:val="00901BC3"/>
    <w:rsid w:val="00AF616C"/>
    <w:rsid w:val="00BB1C71"/>
    <w:rsid w:val="00C60E1C"/>
    <w:rsid w:val="00CB1EB5"/>
    <w:rsid w:val="00D27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154DC"/>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77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8054B-8671-4DC2-BBFF-ED258B1C9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12</Pages>
  <Words>1418</Words>
  <Characters>11224</Characters>
  <Application>Microsoft Office Word</Application>
  <DocSecurity>0</DocSecurity>
  <Lines>309</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https://mul2.gov.am/tasks/557914/oneclick/ampopatert.docx?token=e12fcc728db87e67c6197db89bb2fa91</cp:keywords>
  <dc:description/>
  <cp:lastModifiedBy>Lilit Sargsyan1</cp:lastModifiedBy>
  <cp:revision>15</cp:revision>
  <dcterms:created xsi:type="dcterms:W3CDTF">2021-11-04T08:00:00Z</dcterms:created>
  <dcterms:modified xsi:type="dcterms:W3CDTF">2022-01-20T06:54:00Z</dcterms:modified>
</cp:coreProperties>
</file>