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B7" w:rsidRPr="00016365" w:rsidRDefault="00F42BB7" w:rsidP="00016365">
      <w:pPr>
        <w:spacing w:line="276" w:lineRule="auto"/>
        <w:ind w:firstLine="450"/>
        <w:jc w:val="both"/>
        <w:rPr>
          <w:rFonts w:ascii="GHEA Grapalat" w:hAnsi="GHEA Grapalat"/>
          <w:sz w:val="24"/>
          <w:szCs w:val="24"/>
        </w:rPr>
      </w:pPr>
    </w:p>
    <w:p w:rsidR="00380557" w:rsidRDefault="00380557" w:rsidP="00380557">
      <w:pPr>
        <w:jc w:val="center"/>
        <w:rPr>
          <w:rFonts w:ascii="GHEA Grapalat" w:hAnsi="GHEA Grapalat"/>
          <w:b/>
          <w:color w:val="000000"/>
          <w:sz w:val="24"/>
          <w:szCs w:val="24"/>
          <w:lang w:val="en-US"/>
        </w:rPr>
      </w:pPr>
    </w:p>
    <w:p w:rsidR="0047467E" w:rsidRPr="00E75C66" w:rsidRDefault="0047467E" w:rsidP="0047467E">
      <w:pPr>
        <w:pStyle w:val="NormalWeb"/>
        <w:shd w:val="clear" w:color="auto" w:fill="FFFFFF"/>
        <w:spacing w:before="0" w:beforeAutospacing="0" w:after="0" w:afterAutospacing="0" w:line="360" w:lineRule="auto"/>
        <w:ind w:firstLine="375"/>
        <w:jc w:val="center"/>
        <w:rPr>
          <w:rStyle w:val="Strong"/>
          <w:rFonts w:ascii="GHEA Grapalat" w:hAnsi="GHEA Grapalat"/>
          <w:color w:val="000000"/>
          <w:lang w:val="af-ZA"/>
        </w:rPr>
      </w:pPr>
      <w:r w:rsidRPr="00DE2FC1">
        <w:rPr>
          <w:rStyle w:val="Strong"/>
          <w:rFonts w:ascii="GHEA Grapalat" w:hAnsi="GHEA Grapalat"/>
          <w:color w:val="000000"/>
        </w:rPr>
        <w:t>ԱՄՓՈՓԱԹԵՐԹ</w:t>
      </w:r>
    </w:p>
    <w:p w:rsidR="0047467E" w:rsidRDefault="0047467E" w:rsidP="0047467E">
      <w:pPr>
        <w:spacing w:line="360" w:lineRule="auto"/>
        <w:jc w:val="center"/>
        <w:rPr>
          <w:rFonts w:ascii="GHEA Grapalat" w:hAnsi="GHEA Grapalat"/>
          <w:b/>
          <w:bCs/>
          <w:sz w:val="24"/>
          <w:szCs w:val="24"/>
        </w:rPr>
      </w:pPr>
    </w:p>
    <w:p w:rsidR="0047467E" w:rsidRDefault="0047467E" w:rsidP="0047467E">
      <w:pPr>
        <w:tabs>
          <w:tab w:val="left" w:pos="5655"/>
        </w:tabs>
        <w:spacing w:line="360" w:lineRule="auto"/>
        <w:jc w:val="center"/>
        <w:rPr>
          <w:rFonts w:ascii="GHEA Grapalat" w:hAnsi="GHEA Grapalat" w:cs="Sylfaen"/>
          <w:noProof/>
          <w:sz w:val="24"/>
          <w:szCs w:val="24"/>
          <w:lang w:val="af-ZA"/>
        </w:rPr>
      </w:pPr>
      <w:r w:rsidRPr="00121C7F">
        <w:rPr>
          <w:rFonts w:ascii="GHEA Grapalat" w:hAnsi="GHEA Grapalat"/>
          <w:b/>
          <w:bCs/>
          <w:sz w:val="24"/>
          <w:szCs w:val="24"/>
        </w:rPr>
        <w:t>«ՀԱՅԱՍՏԱՆԻ ՀԱՆՐԱՊԵՏՈՒԹՅԱՆ ԿԱՌԱՎԱՐՈՒԹՅԱՆ 2016 ԹՎԱԿԱՆԻ ՓԵՏՐՎԱՐԻ 25-Ի N 238-Ն ՈՐՈՇՄԱՆ ՄԵՋ ՓՈՓՈԽՈՒԹՅՈՒՆ</w:t>
      </w:r>
      <w:r>
        <w:rPr>
          <w:rFonts w:ascii="GHEA Grapalat" w:hAnsi="GHEA Grapalat"/>
          <w:b/>
          <w:bCs/>
          <w:sz w:val="24"/>
          <w:szCs w:val="24"/>
        </w:rPr>
        <w:t>ՆԵՐ</w:t>
      </w:r>
      <w:r w:rsidRPr="00121C7F">
        <w:rPr>
          <w:rFonts w:ascii="GHEA Grapalat" w:hAnsi="GHEA Grapalat"/>
          <w:b/>
          <w:bCs/>
          <w:sz w:val="24"/>
          <w:szCs w:val="24"/>
        </w:rPr>
        <w:t xml:space="preserve"> ԿԱՏԱՐԵԼՈՒ ՄԱՍԻՆ»</w:t>
      </w:r>
      <w:r w:rsidRPr="0047467E">
        <w:rPr>
          <w:rFonts w:ascii="GHEA Grapalat" w:hAnsi="GHEA Grapalat" w:cs="Sylfaen"/>
          <w:noProof/>
          <w:sz w:val="24"/>
          <w:szCs w:val="24"/>
          <w:lang w:val="af-ZA"/>
        </w:rPr>
        <w:t xml:space="preserve"> </w:t>
      </w:r>
    </w:p>
    <w:p w:rsidR="0047467E" w:rsidRPr="00DE2FC1" w:rsidRDefault="0047467E" w:rsidP="0047467E">
      <w:pPr>
        <w:tabs>
          <w:tab w:val="left" w:pos="5655"/>
        </w:tabs>
        <w:spacing w:line="360" w:lineRule="auto"/>
        <w:jc w:val="center"/>
        <w:rPr>
          <w:rFonts w:ascii="GHEA Grapalat" w:hAnsi="GHEA Grapalat"/>
          <w:sz w:val="24"/>
          <w:szCs w:val="24"/>
          <w:lang w:val="pt-BR"/>
        </w:rPr>
      </w:pPr>
      <w:r w:rsidRPr="00DE2FC1">
        <w:rPr>
          <w:rFonts w:ascii="GHEA Grapalat" w:hAnsi="GHEA Grapalat" w:cs="Sylfaen"/>
          <w:noProof/>
          <w:sz w:val="24"/>
          <w:szCs w:val="24"/>
          <w:lang w:val="af-ZA"/>
        </w:rPr>
        <w:t>ՀՀ կառավարության որոշման</w:t>
      </w:r>
      <w:r w:rsidRPr="00DE2FC1">
        <w:rPr>
          <w:rFonts w:ascii="GHEA Grapalat" w:hAnsi="GHEA Grapalat"/>
          <w:sz w:val="24"/>
          <w:szCs w:val="24"/>
          <w:lang w:val="pt-BR"/>
        </w:rPr>
        <w:t xml:space="preserve"> նախագծի վերաբերյալ ստացված դիտողությունների և առաջարկությունների, դրանց ընդունման կամ չընդունման վերաբերյալ</w:t>
      </w:r>
    </w:p>
    <w:p w:rsidR="0047467E" w:rsidRPr="005E4DEF" w:rsidRDefault="0047467E" w:rsidP="0047467E">
      <w:pPr>
        <w:spacing w:line="360" w:lineRule="auto"/>
        <w:jc w:val="center"/>
        <w:rPr>
          <w:rFonts w:ascii="GHEA Grapalat" w:hAnsi="GHEA Grapalat" w:cs="Sylfaen"/>
          <w:b/>
          <w:sz w:val="24"/>
          <w:szCs w:val="24"/>
          <w:lang w:val="af-ZA"/>
        </w:rPr>
      </w:pPr>
    </w:p>
    <w:tbl>
      <w:tblPr>
        <w:tblStyle w:val="TableGrid"/>
        <w:tblW w:w="0" w:type="auto"/>
        <w:tblLook w:val="04A0"/>
      </w:tblPr>
      <w:tblGrid>
        <w:gridCol w:w="5920"/>
        <w:gridCol w:w="851"/>
        <w:gridCol w:w="2805"/>
      </w:tblGrid>
      <w:tr w:rsidR="0047467E" w:rsidRPr="00DE2FC1" w:rsidTr="00CF4736">
        <w:trPr>
          <w:trHeight w:val="135"/>
        </w:trPr>
        <w:tc>
          <w:tcPr>
            <w:tcW w:w="6771" w:type="dxa"/>
            <w:gridSpan w:val="2"/>
            <w:vMerge w:val="restart"/>
            <w:shd w:val="clear" w:color="auto" w:fill="EEECE1" w:themeFill="background2"/>
            <w:hideMark/>
          </w:tcPr>
          <w:p w:rsidR="0047467E" w:rsidRPr="0047467E" w:rsidRDefault="0047467E" w:rsidP="0047467E">
            <w:pPr>
              <w:ind w:left="360"/>
              <w:jc w:val="center"/>
              <w:rPr>
                <w:rFonts w:ascii="GHEA Grapalat" w:hAnsi="GHEA Grapalat"/>
                <w:sz w:val="24"/>
                <w:szCs w:val="24"/>
              </w:rPr>
            </w:pPr>
            <w:r>
              <w:rPr>
                <w:rFonts w:ascii="GHEA Grapalat" w:hAnsi="GHEA Grapalat"/>
                <w:sz w:val="24"/>
                <w:szCs w:val="24"/>
              </w:rPr>
              <w:t xml:space="preserve">1. </w:t>
            </w:r>
            <w:r w:rsidRPr="0047467E">
              <w:rPr>
                <w:rFonts w:ascii="GHEA Grapalat" w:hAnsi="GHEA Grapalat"/>
                <w:sz w:val="24"/>
                <w:szCs w:val="24"/>
              </w:rPr>
              <w:t>Ֆինանսների նախարարություն</w:t>
            </w:r>
          </w:p>
        </w:tc>
        <w:tc>
          <w:tcPr>
            <w:tcW w:w="2805" w:type="dxa"/>
            <w:shd w:val="clear" w:color="auto" w:fill="EEECE1" w:themeFill="background2"/>
            <w:hideMark/>
          </w:tcPr>
          <w:p w:rsidR="0047467E" w:rsidRPr="00DE2FC1" w:rsidRDefault="001577AA" w:rsidP="00DC7FBF">
            <w:pPr>
              <w:jc w:val="center"/>
              <w:rPr>
                <w:rFonts w:ascii="GHEA Grapalat" w:hAnsi="GHEA Grapalat"/>
                <w:sz w:val="24"/>
                <w:szCs w:val="24"/>
              </w:rPr>
            </w:pPr>
            <w:r>
              <w:rPr>
                <w:rFonts w:ascii="GHEA Grapalat" w:hAnsi="GHEA Grapalat"/>
                <w:sz w:val="24"/>
                <w:szCs w:val="24"/>
              </w:rPr>
              <w:t>14.</w:t>
            </w:r>
            <w:r w:rsidR="0047467E">
              <w:rPr>
                <w:rFonts w:ascii="GHEA Grapalat" w:hAnsi="GHEA Grapalat"/>
                <w:sz w:val="24"/>
                <w:szCs w:val="24"/>
              </w:rPr>
              <w:t>12.</w:t>
            </w:r>
            <w:r w:rsidR="0047467E" w:rsidRPr="00DE2FC1">
              <w:rPr>
                <w:rFonts w:ascii="GHEA Grapalat" w:hAnsi="GHEA Grapalat"/>
                <w:sz w:val="24"/>
                <w:szCs w:val="24"/>
              </w:rPr>
              <w:t>2021թ.</w:t>
            </w:r>
          </w:p>
        </w:tc>
      </w:tr>
      <w:tr w:rsidR="0047467E" w:rsidRPr="00DE2FC1" w:rsidTr="00CF4736">
        <w:trPr>
          <w:trHeight w:val="135"/>
        </w:trPr>
        <w:tc>
          <w:tcPr>
            <w:tcW w:w="6771" w:type="dxa"/>
            <w:gridSpan w:val="2"/>
            <w:vMerge/>
            <w:shd w:val="clear" w:color="auto" w:fill="EEECE1" w:themeFill="background2"/>
            <w:hideMark/>
          </w:tcPr>
          <w:p w:rsidR="0047467E" w:rsidRPr="00DE2FC1" w:rsidRDefault="0047467E" w:rsidP="00DC7FBF">
            <w:pPr>
              <w:rPr>
                <w:rFonts w:ascii="GHEA Grapalat" w:eastAsia="Calibri" w:hAnsi="GHEA Grapalat"/>
                <w:sz w:val="24"/>
                <w:szCs w:val="24"/>
                <w:lang w:val="en-US" w:eastAsia="en-US"/>
              </w:rPr>
            </w:pPr>
          </w:p>
        </w:tc>
        <w:tc>
          <w:tcPr>
            <w:tcW w:w="2805" w:type="dxa"/>
            <w:shd w:val="clear" w:color="auto" w:fill="EEECE1" w:themeFill="background2"/>
            <w:hideMark/>
          </w:tcPr>
          <w:p w:rsidR="0047467E" w:rsidRPr="00DE2FC1" w:rsidRDefault="0047467E" w:rsidP="0047467E">
            <w:pPr>
              <w:jc w:val="center"/>
              <w:rPr>
                <w:rFonts w:ascii="GHEA Grapalat" w:hAnsi="GHEA Grapalat"/>
                <w:sz w:val="24"/>
                <w:szCs w:val="24"/>
              </w:rPr>
            </w:pPr>
            <w:r w:rsidRPr="00DE2FC1">
              <w:rPr>
                <w:rFonts w:ascii="GHEA Grapalat" w:hAnsi="GHEA Grapalat"/>
                <w:sz w:val="24"/>
                <w:szCs w:val="24"/>
              </w:rPr>
              <w:t xml:space="preserve">N </w:t>
            </w:r>
            <w:r w:rsidR="001577AA" w:rsidRPr="001577AA">
              <w:rPr>
                <w:rFonts w:ascii="GHEA Grapalat" w:hAnsi="GHEA Grapalat"/>
                <w:sz w:val="24"/>
                <w:szCs w:val="24"/>
              </w:rPr>
              <w:t>01/11-1/20562-2021</w:t>
            </w:r>
          </w:p>
        </w:tc>
      </w:tr>
      <w:tr w:rsidR="0047467E" w:rsidRPr="00DE2FC1" w:rsidTr="00CF4736">
        <w:tc>
          <w:tcPr>
            <w:tcW w:w="5920" w:type="dxa"/>
            <w:hideMark/>
          </w:tcPr>
          <w:p w:rsidR="0047467E" w:rsidRPr="00DE2FC1" w:rsidRDefault="00AF4AE6" w:rsidP="00AF4AE6">
            <w:pPr>
              <w:pStyle w:val="ListParagraph"/>
              <w:widowControl w:val="0"/>
              <w:tabs>
                <w:tab w:val="num" w:pos="1985"/>
              </w:tabs>
              <w:overflowPunct w:val="0"/>
              <w:autoSpaceDE w:val="0"/>
              <w:autoSpaceDN w:val="0"/>
              <w:adjustRightInd w:val="0"/>
              <w:ind w:left="284"/>
              <w:jc w:val="center"/>
              <w:textAlignment w:val="baseline"/>
              <w:rPr>
                <w:rFonts w:ascii="GHEA Grapalat" w:hAnsi="GHEA Grapalat"/>
                <w:sz w:val="24"/>
                <w:szCs w:val="24"/>
              </w:rPr>
            </w:pPr>
            <w:r w:rsidRPr="00DE2FC1">
              <w:rPr>
                <w:rFonts w:ascii="GHEA Grapalat" w:hAnsi="GHEA Grapalat"/>
                <w:sz w:val="24"/>
                <w:szCs w:val="24"/>
              </w:rPr>
              <w:t>Դ</w:t>
            </w:r>
            <w:r w:rsidRPr="00DE2FC1">
              <w:rPr>
                <w:rFonts w:ascii="GHEA Grapalat" w:hAnsi="GHEA Grapalat"/>
                <w:sz w:val="24"/>
                <w:szCs w:val="24"/>
                <w:lang w:val="hy-AM"/>
              </w:rPr>
              <w:t>իտողություններ և առա</w:t>
            </w:r>
            <w:r w:rsidRPr="00DE2FC1">
              <w:rPr>
                <w:rFonts w:ascii="GHEA Grapalat" w:hAnsi="GHEA Grapalat"/>
                <w:sz w:val="24"/>
                <w:szCs w:val="24"/>
                <w:lang w:val="hy-AM"/>
              </w:rPr>
              <w:softHyphen/>
              <w:t>ջարկություններ չունեն</w:t>
            </w:r>
            <w:r w:rsidRPr="00DE2FC1">
              <w:rPr>
                <w:rFonts w:ascii="GHEA Grapalat" w:hAnsi="GHEA Grapalat"/>
                <w:sz w:val="24"/>
                <w:szCs w:val="24"/>
              </w:rPr>
              <w:t>:</w:t>
            </w:r>
          </w:p>
        </w:tc>
        <w:tc>
          <w:tcPr>
            <w:tcW w:w="3656" w:type="dxa"/>
            <w:gridSpan w:val="2"/>
            <w:hideMark/>
          </w:tcPr>
          <w:p w:rsidR="0047467E" w:rsidRPr="003D6CAF" w:rsidRDefault="003D6CAF" w:rsidP="00AF4AE6">
            <w:pPr>
              <w:tabs>
                <w:tab w:val="left" w:pos="5655"/>
              </w:tabs>
              <w:jc w:val="center"/>
              <w:rPr>
                <w:rFonts w:ascii="GHEA Grapalat" w:eastAsia="Calibri" w:hAnsi="GHEA Grapalat"/>
                <w:sz w:val="24"/>
                <w:szCs w:val="24"/>
                <w:lang w:val="en-US" w:eastAsia="en-US"/>
              </w:rPr>
            </w:pPr>
            <w:r w:rsidRPr="003D6CAF">
              <w:rPr>
                <w:rFonts w:ascii="GHEA Grapalat" w:eastAsia="Calibri" w:hAnsi="GHEA Grapalat"/>
                <w:sz w:val="24"/>
                <w:szCs w:val="24"/>
                <w:lang w:val="hy-AM" w:eastAsia="en-US"/>
              </w:rPr>
              <w:t>Նախագիծը մնացել է անփոփոխ</w:t>
            </w:r>
            <w:r>
              <w:rPr>
                <w:rFonts w:ascii="GHEA Grapalat" w:eastAsia="Calibri" w:hAnsi="GHEA Grapalat"/>
                <w:sz w:val="24"/>
                <w:szCs w:val="24"/>
                <w:lang w:val="en-US" w:eastAsia="en-US"/>
              </w:rPr>
              <w:t>:</w:t>
            </w:r>
          </w:p>
        </w:tc>
      </w:tr>
      <w:tr w:rsidR="0047467E" w:rsidRPr="00DE2FC1" w:rsidTr="00CF4736">
        <w:trPr>
          <w:trHeight w:val="135"/>
        </w:trPr>
        <w:tc>
          <w:tcPr>
            <w:tcW w:w="6771" w:type="dxa"/>
            <w:gridSpan w:val="2"/>
            <w:vMerge w:val="restart"/>
            <w:shd w:val="clear" w:color="auto" w:fill="EEECE1" w:themeFill="background2"/>
            <w:hideMark/>
          </w:tcPr>
          <w:p w:rsidR="0047467E" w:rsidRPr="0047467E" w:rsidRDefault="0047467E" w:rsidP="0047467E">
            <w:pPr>
              <w:ind w:left="360"/>
              <w:jc w:val="center"/>
              <w:rPr>
                <w:rFonts w:ascii="GHEA Grapalat" w:hAnsi="GHEA Grapalat"/>
                <w:sz w:val="24"/>
                <w:szCs w:val="24"/>
              </w:rPr>
            </w:pPr>
            <w:r>
              <w:rPr>
                <w:rFonts w:ascii="GHEA Grapalat" w:hAnsi="GHEA Grapalat"/>
                <w:sz w:val="24"/>
                <w:szCs w:val="24"/>
              </w:rPr>
              <w:t>2. Պաշտպանության</w:t>
            </w:r>
            <w:r w:rsidRPr="0047467E">
              <w:rPr>
                <w:rFonts w:ascii="GHEA Grapalat" w:hAnsi="GHEA Grapalat"/>
                <w:sz w:val="24"/>
                <w:szCs w:val="24"/>
              </w:rPr>
              <w:t xml:space="preserve"> նախարարություն</w:t>
            </w:r>
          </w:p>
        </w:tc>
        <w:tc>
          <w:tcPr>
            <w:tcW w:w="2805" w:type="dxa"/>
            <w:shd w:val="clear" w:color="auto" w:fill="EEECE1" w:themeFill="background2"/>
            <w:hideMark/>
          </w:tcPr>
          <w:p w:rsidR="0047467E" w:rsidRPr="00DE2FC1" w:rsidRDefault="001577AA" w:rsidP="00DC7FBF">
            <w:pPr>
              <w:jc w:val="center"/>
              <w:rPr>
                <w:rFonts w:ascii="GHEA Grapalat" w:hAnsi="GHEA Grapalat"/>
                <w:sz w:val="24"/>
                <w:szCs w:val="24"/>
              </w:rPr>
            </w:pPr>
            <w:r>
              <w:rPr>
                <w:rFonts w:ascii="GHEA Grapalat" w:hAnsi="GHEA Grapalat"/>
                <w:sz w:val="24"/>
                <w:szCs w:val="24"/>
              </w:rPr>
              <w:t>14.</w:t>
            </w:r>
            <w:r w:rsidR="0047467E">
              <w:rPr>
                <w:rFonts w:ascii="GHEA Grapalat" w:hAnsi="GHEA Grapalat"/>
                <w:sz w:val="24"/>
                <w:szCs w:val="24"/>
              </w:rPr>
              <w:t>12.</w:t>
            </w:r>
            <w:r w:rsidR="0047467E" w:rsidRPr="00DE2FC1">
              <w:rPr>
                <w:rFonts w:ascii="GHEA Grapalat" w:hAnsi="GHEA Grapalat"/>
                <w:sz w:val="24"/>
                <w:szCs w:val="24"/>
              </w:rPr>
              <w:t>2021թ.</w:t>
            </w:r>
          </w:p>
        </w:tc>
      </w:tr>
      <w:tr w:rsidR="0047467E" w:rsidRPr="00DE2FC1" w:rsidTr="00CF4736">
        <w:trPr>
          <w:trHeight w:val="135"/>
        </w:trPr>
        <w:tc>
          <w:tcPr>
            <w:tcW w:w="6771" w:type="dxa"/>
            <w:gridSpan w:val="2"/>
            <w:vMerge/>
            <w:shd w:val="clear" w:color="auto" w:fill="EEECE1" w:themeFill="background2"/>
            <w:hideMark/>
          </w:tcPr>
          <w:p w:rsidR="0047467E" w:rsidRPr="00DE2FC1" w:rsidRDefault="0047467E" w:rsidP="00DC7FBF">
            <w:pPr>
              <w:rPr>
                <w:rFonts w:ascii="GHEA Grapalat" w:eastAsia="Calibri" w:hAnsi="GHEA Grapalat"/>
                <w:sz w:val="24"/>
                <w:szCs w:val="24"/>
                <w:lang w:val="en-US" w:eastAsia="en-US"/>
              </w:rPr>
            </w:pPr>
          </w:p>
        </w:tc>
        <w:tc>
          <w:tcPr>
            <w:tcW w:w="2805" w:type="dxa"/>
            <w:shd w:val="clear" w:color="auto" w:fill="EEECE1" w:themeFill="background2"/>
            <w:hideMark/>
          </w:tcPr>
          <w:p w:rsidR="0047467E" w:rsidRPr="00DE2FC1" w:rsidRDefault="0047467E" w:rsidP="0047467E">
            <w:pPr>
              <w:jc w:val="center"/>
              <w:rPr>
                <w:rFonts w:ascii="GHEA Grapalat" w:hAnsi="GHEA Grapalat"/>
                <w:sz w:val="24"/>
                <w:szCs w:val="24"/>
              </w:rPr>
            </w:pPr>
            <w:r w:rsidRPr="00DE2FC1">
              <w:rPr>
                <w:rFonts w:ascii="GHEA Grapalat" w:hAnsi="GHEA Grapalat"/>
                <w:sz w:val="24"/>
                <w:szCs w:val="24"/>
              </w:rPr>
              <w:t xml:space="preserve">N </w:t>
            </w:r>
            <w:r w:rsidR="001577AA" w:rsidRPr="001577AA">
              <w:rPr>
                <w:rFonts w:ascii="GHEA Grapalat" w:hAnsi="GHEA Grapalat"/>
                <w:sz w:val="24"/>
                <w:szCs w:val="24"/>
              </w:rPr>
              <w:t>ՊՆ/510/6577-2021</w:t>
            </w:r>
          </w:p>
        </w:tc>
      </w:tr>
      <w:tr w:rsidR="00AF4AE6" w:rsidRPr="00DE2FC1" w:rsidTr="00CF4736">
        <w:tc>
          <w:tcPr>
            <w:tcW w:w="5920" w:type="dxa"/>
            <w:hideMark/>
          </w:tcPr>
          <w:p w:rsidR="00AF4AE6" w:rsidRPr="00DE2FC1" w:rsidRDefault="00AF4AE6" w:rsidP="00AF4AE6">
            <w:pPr>
              <w:pStyle w:val="ListParagraph"/>
              <w:widowControl w:val="0"/>
              <w:tabs>
                <w:tab w:val="num" w:pos="1985"/>
              </w:tabs>
              <w:overflowPunct w:val="0"/>
              <w:autoSpaceDE w:val="0"/>
              <w:autoSpaceDN w:val="0"/>
              <w:adjustRightInd w:val="0"/>
              <w:ind w:left="284"/>
              <w:jc w:val="center"/>
              <w:textAlignment w:val="baseline"/>
              <w:rPr>
                <w:rFonts w:ascii="GHEA Grapalat" w:hAnsi="GHEA Grapalat"/>
                <w:sz w:val="24"/>
                <w:szCs w:val="24"/>
              </w:rPr>
            </w:pPr>
            <w:r w:rsidRPr="00DE2FC1">
              <w:rPr>
                <w:rFonts w:ascii="GHEA Grapalat" w:hAnsi="GHEA Grapalat"/>
                <w:sz w:val="24"/>
                <w:szCs w:val="24"/>
              </w:rPr>
              <w:t>Դ</w:t>
            </w:r>
            <w:r w:rsidRPr="00DE2FC1">
              <w:rPr>
                <w:rFonts w:ascii="GHEA Grapalat" w:hAnsi="GHEA Grapalat"/>
                <w:sz w:val="24"/>
                <w:szCs w:val="24"/>
                <w:lang w:val="hy-AM"/>
              </w:rPr>
              <w:t>իտողություններ և առա</w:t>
            </w:r>
            <w:r w:rsidRPr="00DE2FC1">
              <w:rPr>
                <w:rFonts w:ascii="GHEA Grapalat" w:hAnsi="GHEA Grapalat"/>
                <w:sz w:val="24"/>
                <w:szCs w:val="24"/>
                <w:lang w:val="hy-AM"/>
              </w:rPr>
              <w:softHyphen/>
              <w:t>ջարկություններ չունեն</w:t>
            </w:r>
            <w:r w:rsidRPr="00DE2FC1">
              <w:rPr>
                <w:rFonts w:ascii="GHEA Grapalat" w:hAnsi="GHEA Grapalat"/>
                <w:sz w:val="24"/>
                <w:szCs w:val="24"/>
              </w:rPr>
              <w:t>:</w:t>
            </w:r>
          </w:p>
        </w:tc>
        <w:tc>
          <w:tcPr>
            <w:tcW w:w="3656" w:type="dxa"/>
            <w:gridSpan w:val="2"/>
            <w:hideMark/>
          </w:tcPr>
          <w:p w:rsidR="00AF4AE6" w:rsidRPr="00DE2FC1" w:rsidRDefault="003D6CAF" w:rsidP="00AF4AE6">
            <w:pPr>
              <w:tabs>
                <w:tab w:val="left" w:pos="5655"/>
              </w:tabs>
              <w:jc w:val="center"/>
              <w:rPr>
                <w:rFonts w:ascii="GHEA Grapalat" w:hAnsi="GHEA Grapalat"/>
                <w:sz w:val="24"/>
                <w:szCs w:val="24"/>
                <w:lang w:val="en-US"/>
              </w:rPr>
            </w:pPr>
            <w:r w:rsidRPr="003D6CAF">
              <w:rPr>
                <w:rFonts w:ascii="GHEA Grapalat" w:eastAsia="Calibri" w:hAnsi="GHEA Grapalat"/>
                <w:sz w:val="24"/>
                <w:szCs w:val="24"/>
                <w:lang w:val="hy-AM" w:eastAsia="en-US"/>
              </w:rPr>
              <w:t>Նախագիծը մնացել է անփոփոխ</w:t>
            </w:r>
            <w:r>
              <w:rPr>
                <w:rFonts w:ascii="GHEA Grapalat" w:eastAsia="Calibri" w:hAnsi="GHEA Grapalat"/>
                <w:sz w:val="24"/>
                <w:szCs w:val="24"/>
                <w:lang w:val="en-US" w:eastAsia="en-US"/>
              </w:rPr>
              <w:t>:</w:t>
            </w:r>
          </w:p>
        </w:tc>
      </w:tr>
      <w:tr w:rsidR="00CF4736" w:rsidRPr="00DE2FC1" w:rsidTr="00CF4736">
        <w:trPr>
          <w:trHeight w:val="338"/>
        </w:trPr>
        <w:tc>
          <w:tcPr>
            <w:tcW w:w="6771" w:type="dxa"/>
            <w:gridSpan w:val="2"/>
            <w:vMerge w:val="restart"/>
            <w:shd w:val="clear" w:color="auto" w:fill="EEECE1" w:themeFill="background2"/>
            <w:hideMark/>
          </w:tcPr>
          <w:p w:rsidR="00CF4736" w:rsidRPr="00DE2FC1" w:rsidRDefault="00CF4736" w:rsidP="00CF4736">
            <w:pPr>
              <w:ind w:left="360"/>
              <w:jc w:val="center"/>
              <w:rPr>
                <w:rFonts w:ascii="GHEA Grapalat" w:hAnsi="GHEA Grapalat"/>
                <w:sz w:val="24"/>
                <w:szCs w:val="24"/>
              </w:rPr>
            </w:pPr>
            <w:r>
              <w:rPr>
                <w:rFonts w:ascii="GHEA Grapalat" w:hAnsi="GHEA Grapalat"/>
                <w:sz w:val="24"/>
                <w:szCs w:val="24"/>
              </w:rPr>
              <w:t>3. Արդարադատության նախարարություն</w:t>
            </w:r>
          </w:p>
        </w:tc>
        <w:tc>
          <w:tcPr>
            <w:tcW w:w="2805" w:type="dxa"/>
            <w:shd w:val="clear" w:color="auto" w:fill="EEECE1" w:themeFill="background2"/>
            <w:hideMark/>
          </w:tcPr>
          <w:p w:rsidR="00CF4736" w:rsidRPr="00DE2FC1" w:rsidRDefault="00EB073F" w:rsidP="00EB073F">
            <w:pPr>
              <w:jc w:val="center"/>
              <w:rPr>
                <w:rFonts w:ascii="GHEA Grapalat" w:hAnsi="GHEA Grapalat"/>
                <w:sz w:val="24"/>
                <w:szCs w:val="24"/>
              </w:rPr>
            </w:pPr>
            <w:r>
              <w:rPr>
                <w:rFonts w:ascii="GHEA Grapalat" w:hAnsi="GHEA Grapalat"/>
                <w:sz w:val="24"/>
                <w:szCs w:val="24"/>
              </w:rPr>
              <w:t>05.01.2022թ.</w:t>
            </w:r>
          </w:p>
        </w:tc>
      </w:tr>
      <w:tr w:rsidR="00CF4736" w:rsidRPr="00DE2FC1" w:rsidTr="00CF4736">
        <w:trPr>
          <w:trHeight w:val="337"/>
        </w:trPr>
        <w:tc>
          <w:tcPr>
            <w:tcW w:w="6771" w:type="dxa"/>
            <w:gridSpan w:val="2"/>
            <w:vMerge/>
            <w:shd w:val="clear" w:color="auto" w:fill="EEECE1" w:themeFill="background2"/>
            <w:hideMark/>
          </w:tcPr>
          <w:p w:rsidR="00CF4736" w:rsidRPr="00DE2FC1" w:rsidRDefault="00CF4736" w:rsidP="00CF4736">
            <w:pPr>
              <w:ind w:left="360"/>
              <w:jc w:val="center"/>
              <w:rPr>
                <w:rFonts w:ascii="GHEA Grapalat" w:hAnsi="GHEA Grapalat"/>
                <w:sz w:val="24"/>
                <w:szCs w:val="24"/>
              </w:rPr>
            </w:pPr>
          </w:p>
        </w:tc>
        <w:tc>
          <w:tcPr>
            <w:tcW w:w="2805" w:type="dxa"/>
            <w:shd w:val="clear" w:color="auto" w:fill="EEECE1" w:themeFill="background2"/>
            <w:hideMark/>
          </w:tcPr>
          <w:p w:rsidR="00CF4736" w:rsidRPr="00DE2FC1" w:rsidRDefault="00EB073F" w:rsidP="00EB073F">
            <w:pPr>
              <w:jc w:val="center"/>
              <w:rPr>
                <w:rFonts w:ascii="GHEA Grapalat" w:hAnsi="GHEA Grapalat"/>
                <w:sz w:val="24"/>
                <w:szCs w:val="24"/>
              </w:rPr>
            </w:pPr>
            <w:r w:rsidRPr="00EB073F">
              <w:rPr>
                <w:rFonts w:ascii="GHEA Grapalat" w:hAnsi="GHEA Grapalat"/>
                <w:sz w:val="24"/>
                <w:szCs w:val="24"/>
              </w:rPr>
              <w:t>N /27.2/332-2022</w:t>
            </w:r>
          </w:p>
        </w:tc>
      </w:tr>
      <w:tr w:rsidR="00CF4736" w:rsidRPr="00DE2FC1" w:rsidTr="00CF4736">
        <w:tc>
          <w:tcPr>
            <w:tcW w:w="5920" w:type="dxa"/>
            <w:hideMark/>
          </w:tcPr>
          <w:p w:rsidR="00CF4736" w:rsidRPr="001F1C20" w:rsidRDefault="00EB073F" w:rsidP="00AF4AE6">
            <w:pPr>
              <w:pStyle w:val="ListParagraph"/>
              <w:widowControl w:val="0"/>
              <w:tabs>
                <w:tab w:val="num" w:pos="1985"/>
              </w:tabs>
              <w:overflowPunct w:val="0"/>
              <w:autoSpaceDE w:val="0"/>
              <w:autoSpaceDN w:val="0"/>
              <w:adjustRightInd w:val="0"/>
              <w:ind w:left="284"/>
              <w:jc w:val="center"/>
              <w:textAlignment w:val="baseline"/>
              <w:rPr>
                <w:rFonts w:ascii="GHEA Grapalat" w:hAnsi="GHEA Grapalat"/>
                <w:sz w:val="24"/>
                <w:szCs w:val="24"/>
              </w:rPr>
            </w:pPr>
            <w:r w:rsidRPr="00EB073F">
              <w:rPr>
                <w:rFonts w:ascii="GHEA Grapalat" w:hAnsi="GHEA Grapalat"/>
                <w:sz w:val="24"/>
                <w:szCs w:val="24"/>
                <w:lang w:val="hy-AM"/>
              </w:rPr>
              <w:t>Առարկություններ չունեն</w:t>
            </w:r>
            <w:r w:rsidR="001F1C20">
              <w:rPr>
                <w:rFonts w:ascii="GHEA Grapalat" w:hAnsi="GHEA Grapalat"/>
                <w:sz w:val="24"/>
                <w:szCs w:val="24"/>
              </w:rPr>
              <w:t>:</w:t>
            </w:r>
          </w:p>
        </w:tc>
        <w:tc>
          <w:tcPr>
            <w:tcW w:w="3656" w:type="dxa"/>
            <w:gridSpan w:val="2"/>
            <w:hideMark/>
          </w:tcPr>
          <w:p w:rsidR="00CF4736" w:rsidRPr="00DE2FC1" w:rsidRDefault="003D6CAF" w:rsidP="00EB073F">
            <w:pPr>
              <w:jc w:val="center"/>
              <w:rPr>
                <w:rFonts w:ascii="GHEA Grapalat" w:hAnsi="GHEA Grapalat"/>
                <w:sz w:val="24"/>
                <w:szCs w:val="24"/>
              </w:rPr>
            </w:pPr>
            <w:r w:rsidRPr="003D6CAF">
              <w:rPr>
                <w:rFonts w:ascii="GHEA Grapalat" w:eastAsia="Calibri" w:hAnsi="GHEA Grapalat"/>
                <w:sz w:val="24"/>
                <w:szCs w:val="24"/>
                <w:lang w:val="hy-AM" w:eastAsia="en-US"/>
              </w:rPr>
              <w:t>Նախագիծը մնացել է անփոփոխ</w:t>
            </w:r>
            <w:r>
              <w:rPr>
                <w:rFonts w:ascii="GHEA Grapalat" w:eastAsia="Calibri" w:hAnsi="GHEA Grapalat"/>
                <w:sz w:val="24"/>
                <w:szCs w:val="24"/>
                <w:lang w:val="en-US" w:eastAsia="en-US"/>
              </w:rPr>
              <w:t>:</w:t>
            </w:r>
          </w:p>
        </w:tc>
      </w:tr>
    </w:tbl>
    <w:p w:rsidR="0047467E" w:rsidRPr="00121C7F" w:rsidRDefault="0047467E" w:rsidP="0047467E">
      <w:pPr>
        <w:pStyle w:val="NormalWeb"/>
        <w:shd w:val="clear" w:color="auto" w:fill="FFFFFF"/>
        <w:spacing w:before="0" w:beforeAutospacing="0" w:after="0" w:afterAutospacing="0" w:line="360" w:lineRule="auto"/>
        <w:ind w:firstLine="375"/>
        <w:jc w:val="both"/>
        <w:rPr>
          <w:rFonts w:ascii="GHEA Grapalat" w:hAnsi="GHEA Grapalat" w:cs="Arial"/>
        </w:rPr>
      </w:pPr>
    </w:p>
    <w:p w:rsidR="00F42BB7" w:rsidRPr="00121C7F" w:rsidRDefault="00F42BB7" w:rsidP="00A33CDE">
      <w:pPr>
        <w:ind w:firstLine="720"/>
        <w:jc w:val="both"/>
        <w:rPr>
          <w:rFonts w:ascii="GHEA Grapalat" w:hAnsi="GHEA Grapalat"/>
          <w:b/>
          <w:color w:val="000000"/>
        </w:rPr>
      </w:pPr>
    </w:p>
    <w:sectPr w:rsidR="00F42BB7" w:rsidRPr="00121C7F" w:rsidSect="00EA772F">
      <w:headerReference w:type="even" r:id="rId7"/>
      <w:footerReference w:type="default" r:id="rId8"/>
      <w:pgSz w:w="11909" w:h="16834" w:code="9"/>
      <w:pgMar w:top="992" w:right="851" w:bottom="993" w:left="1418" w:header="425"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BA6" w:rsidRDefault="00C77BA6">
      <w:r>
        <w:separator/>
      </w:r>
    </w:p>
  </w:endnote>
  <w:endnote w:type="continuationSeparator" w:id="1">
    <w:p w:rsidR="00C77BA6" w:rsidRDefault="00C77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13" w:rsidRDefault="00C92213"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BA6" w:rsidRDefault="00C77BA6">
      <w:r>
        <w:separator/>
      </w:r>
    </w:p>
  </w:footnote>
  <w:footnote w:type="continuationSeparator" w:id="1">
    <w:p w:rsidR="00C77BA6" w:rsidRDefault="00C77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88" w:rsidRDefault="001454EC">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75C"/>
    <w:multiLevelType w:val="hybridMultilevel"/>
    <w:tmpl w:val="73DE6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5226F7"/>
    <w:multiLevelType w:val="hybridMultilevel"/>
    <w:tmpl w:val="232496A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2664C58"/>
    <w:multiLevelType w:val="hybridMultilevel"/>
    <w:tmpl w:val="05B6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A1D27"/>
    <w:multiLevelType w:val="hybridMultilevel"/>
    <w:tmpl w:val="7F04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F021D"/>
    <w:multiLevelType w:val="hybridMultilevel"/>
    <w:tmpl w:val="7F04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E3AC1"/>
    <w:multiLevelType w:val="hybridMultilevel"/>
    <w:tmpl w:val="B0122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9955B3"/>
    <w:multiLevelType w:val="hybridMultilevel"/>
    <w:tmpl w:val="F81E59C4"/>
    <w:lvl w:ilvl="0" w:tplc="0BE46970">
      <w:start w:val="1"/>
      <w:numFmt w:val="decimal"/>
      <w:lvlText w:val="%1."/>
      <w:lvlJc w:val="left"/>
      <w:pPr>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76D3348"/>
    <w:multiLevelType w:val="hybridMultilevel"/>
    <w:tmpl w:val="72D2596C"/>
    <w:lvl w:ilvl="0" w:tplc="749AB02E">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57B3598"/>
    <w:multiLevelType w:val="hybridMultilevel"/>
    <w:tmpl w:val="73DE6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6"/>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0"/>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0354"/>
  </w:hdrShapeDefaults>
  <w:footnotePr>
    <w:footnote w:id="0"/>
    <w:footnote w:id="1"/>
  </w:footnotePr>
  <w:endnotePr>
    <w:endnote w:id="0"/>
    <w:endnote w:id="1"/>
  </w:endnotePr>
  <w:compat/>
  <w:rsids>
    <w:rsidRoot w:val="00D27524"/>
    <w:rsid w:val="00007343"/>
    <w:rsid w:val="00010718"/>
    <w:rsid w:val="00016365"/>
    <w:rsid w:val="00021F68"/>
    <w:rsid w:val="0004054D"/>
    <w:rsid w:val="00042D90"/>
    <w:rsid w:val="00050CCE"/>
    <w:rsid w:val="000526D5"/>
    <w:rsid w:val="000537F9"/>
    <w:rsid w:val="00062054"/>
    <w:rsid w:val="00065F5A"/>
    <w:rsid w:val="00072676"/>
    <w:rsid w:val="00085527"/>
    <w:rsid w:val="000B298E"/>
    <w:rsid w:val="000B47D0"/>
    <w:rsid w:val="000C50B0"/>
    <w:rsid w:val="000E06E7"/>
    <w:rsid w:val="000E07E0"/>
    <w:rsid w:val="000E2393"/>
    <w:rsid w:val="000E56A3"/>
    <w:rsid w:val="000F1BF3"/>
    <w:rsid w:val="001135E3"/>
    <w:rsid w:val="001154EC"/>
    <w:rsid w:val="00131A5C"/>
    <w:rsid w:val="00135E02"/>
    <w:rsid w:val="001402A4"/>
    <w:rsid w:val="001454EC"/>
    <w:rsid w:val="0015196F"/>
    <w:rsid w:val="001526EC"/>
    <w:rsid w:val="001577AA"/>
    <w:rsid w:val="001601EB"/>
    <w:rsid w:val="00176076"/>
    <w:rsid w:val="00176C18"/>
    <w:rsid w:val="00177294"/>
    <w:rsid w:val="0019148C"/>
    <w:rsid w:val="001925FB"/>
    <w:rsid w:val="001A02C6"/>
    <w:rsid w:val="001A30F8"/>
    <w:rsid w:val="001A7186"/>
    <w:rsid w:val="001C56F5"/>
    <w:rsid w:val="001C6BB0"/>
    <w:rsid w:val="001E087A"/>
    <w:rsid w:val="001E27CB"/>
    <w:rsid w:val="001E2BE4"/>
    <w:rsid w:val="001E5B76"/>
    <w:rsid w:val="001F0814"/>
    <w:rsid w:val="001F1C20"/>
    <w:rsid w:val="001F7787"/>
    <w:rsid w:val="00202449"/>
    <w:rsid w:val="00202DB4"/>
    <w:rsid w:val="0021163B"/>
    <w:rsid w:val="002117C0"/>
    <w:rsid w:val="00214600"/>
    <w:rsid w:val="00215A82"/>
    <w:rsid w:val="00215E2E"/>
    <w:rsid w:val="00240301"/>
    <w:rsid w:val="00244D87"/>
    <w:rsid w:val="00256719"/>
    <w:rsid w:val="00257486"/>
    <w:rsid w:val="00260E0C"/>
    <w:rsid w:val="00262FEA"/>
    <w:rsid w:val="00276ED7"/>
    <w:rsid w:val="00282A83"/>
    <w:rsid w:val="00283EC6"/>
    <w:rsid w:val="002953C4"/>
    <w:rsid w:val="002A0287"/>
    <w:rsid w:val="002A2DF8"/>
    <w:rsid w:val="002B1B6D"/>
    <w:rsid w:val="002B405B"/>
    <w:rsid w:val="002B4E6A"/>
    <w:rsid w:val="002B6263"/>
    <w:rsid w:val="002B632E"/>
    <w:rsid w:val="002E306D"/>
    <w:rsid w:val="002F4E95"/>
    <w:rsid w:val="002F4EA2"/>
    <w:rsid w:val="002F7C64"/>
    <w:rsid w:val="003031F3"/>
    <w:rsid w:val="00305C0E"/>
    <w:rsid w:val="003347D0"/>
    <w:rsid w:val="003424F9"/>
    <w:rsid w:val="00345BB6"/>
    <w:rsid w:val="00345E26"/>
    <w:rsid w:val="00364991"/>
    <w:rsid w:val="00380557"/>
    <w:rsid w:val="003B2394"/>
    <w:rsid w:val="003B6624"/>
    <w:rsid w:val="003C3BB1"/>
    <w:rsid w:val="003D6CAF"/>
    <w:rsid w:val="00417BCC"/>
    <w:rsid w:val="004354B6"/>
    <w:rsid w:val="0043640B"/>
    <w:rsid w:val="00441BC3"/>
    <w:rsid w:val="00450380"/>
    <w:rsid w:val="00457C27"/>
    <w:rsid w:val="0047467E"/>
    <w:rsid w:val="00486C35"/>
    <w:rsid w:val="00487693"/>
    <w:rsid w:val="00490D2A"/>
    <w:rsid w:val="00492388"/>
    <w:rsid w:val="00495C6A"/>
    <w:rsid w:val="004975CD"/>
    <w:rsid w:val="004A45A9"/>
    <w:rsid w:val="004B3BB1"/>
    <w:rsid w:val="004D7920"/>
    <w:rsid w:val="004E5EC7"/>
    <w:rsid w:val="004F1E05"/>
    <w:rsid w:val="004F2998"/>
    <w:rsid w:val="004F339E"/>
    <w:rsid w:val="004F4A01"/>
    <w:rsid w:val="004F4B78"/>
    <w:rsid w:val="004F7834"/>
    <w:rsid w:val="0050076C"/>
    <w:rsid w:val="0050407A"/>
    <w:rsid w:val="0050796F"/>
    <w:rsid w:val="00525A85"/>
    <w:rsid w:val="00530D82"/>
    <w:rsid w:val="00531777"/>
    <w:rsid w:val="0054162F"/>
    <w:rsid w:val="005433CD"/>
    <w:rsid w:val="0055041F"/>
    <w:rsid w:val="0055134B"/>
    <w:rsid w:val="005537C3"/>
    <w:rsid w:val="0055608C"/>
    <w:rsid w:val="00560517"/>
    <w:rsid w:val="0056185E"/>
    <w:rsid w:val="00561DC7"/>
    <w:rsid w:val="00565771"/>
    <w:rsid w:val="00567DFD"/>
    <w:rsid w:val="005763C9"/>
    <w:rsid w:val="005844DA"/>
    <w:rsid w:val="00592E73"/>
    <w:rsid w:val="005A329B"/>
    <w:rsid w:val="005A637B"/>
    <w:rsid w:val="005B51E8"/>
    <w:rsid w:val="005C08FA"/>
    <w:rsid w:val="005E0309"/>
    <w:rsid w:val="005E1264"/>
    <w:rsid w:val="005E4DEF"/>
    <w:rsid w:val="00613200"/>
    <w:rsid w:val="00621E16"/>
    <w:rsid w:val="00640502"/>
    <w:rsid w:val="0066076D"/>
    <w:rsid w:val="00660A08"/>
    <w:rsid w:val="00661674"/>
    <w:rsid w:val="00666AA8"/>
    <w:rsid w:val="0067675E"/>
    <w:rsid w:val="00680A67"/>
    <w:rsid w:val="00681C27"/>
    <w:rsid w:val="00685AD7"/>
    <w:rsid w:val="00696B95"/>
    <w:rsid w:val="006B6AAE"/>
    <w:rsid w:val="006C1D88"/>
    <w:rsid w:val="006C7213"/>
    <w:rsid w:val="006D6D36"/>
    <w:rsid w:val="006D7359"/>
    <w:rsid w:val="006E2221"/>
    <w:rsid w:val="006F1E29"/>
    <w:rsid w:val="006F514C"/>
    <w:rsid w:val="006F601E"/>
    <w:rsid w:val="007045C5"/>
    <w:rsid w:val="00716EA5"/>
    <w:rsid w:val="00722764"/>
    <w:rsid w:val="0072429D"/>
    <w:rsid w:val="007272F1"/>
    <w:rsid w:val="007361DC"/>
    <w:rsid w:val="00744FDD"/>
    <w:rsid w:val="00765C46"/>
    <w:rsid w:val="007703EA"/>
    <w:rsid w:val="0077553F"/>
    <w:rsid w:val="00780AA2"/>
    <w:rsid w:val="00785B06"/>
    <w:rsid w:val="00786D28"/>
    <w:rsid w:val="007A244D"/>
    <w:rsid w:val="007B16BE"/>
    <w:rsid w:val="007C4149"/>
    <w:rsid w:val="007C4A19"/>
    <w:rsid w:val="007D6359"/>
    <w:rsid w:val="007E2B21"/>
    <w:rsid w:val="007E2D35"/>
    <w:rsid w:val="007E3D92"/>
    <w:rsid w:val="007F67A6"/>
    <w:rsid w:val="00800BD6"/>
    <w:rsid w:val="008038E9"/>
    <w:rsid w:val="0082130D"/>
    <w:rsid w:val="00826402"/>
    <w:rsid w:val="0083641A"/>
    <w:rsid w:val="0084135D"/>
    <w:rsid w:val="0084465E"/>
    <w:rsid w:val="00865161"/>
    <w:rsid w:val="00870294"/>
    <w:rsid w:val="008708B2"/>
    <w:rsid w:val="008752B5"/>
    <w:rsid w:val="00895B19"/>
    <w:rsid w:val="008A3463"/>
    <w:rsid w:val="008A4706"/>
    <w:rsid w:val="008B7D6F"/>
    <w:rsid w:val="008B7E90"/>
    <w:rsid w:val="008C64D6"/>
    <w:rsid w:val="008D51EC"/>
    <w:rsid w:val="008D6D8E"/>
    <w:rsid w:val="008E751C"/>
    <w:rsid w:val="00931FBC"/>
    <w:rsid w:val="0096392E"/>
    <w:rsid w:val="009774B0"/>
    <w:rsid w:val="00977F12"/>
    <w:rsid w:val="009808FC"/>
    <w:rsid w:val="0098198F"/>
    <w:rsid w:val="009822ED"/>
    <w:rsid w:val="00984BA8"/>
    <w:rsid w:val="00987822"/>
    <w:rsid w:val="009A2C91"/>
    <w:rsid w:val="009A4E94"/>
    <w:rsid w:val="009A6751"/>
    <w:rsid w:val="009A72B4"/>
    <w:rsid w:val="009C1E2B"/>
    <w:rsid w:val="009D3123"/>
    <w:rsid w:val="009E0343"/>
    <w:rsid w:val="009F1C24"/>
    <w:rsid w:val="009F2EDD"/>
    <w:rsid w:val="009F437D"/>
    <w:rsid w:val="009F73C1"/>
    <w:rsid w:val="00A33CDE"/>
    <w:rsid w:val="00A40F45"/>
    <w:rsid w:val="00A43511"/>
    <w:rsid w:val="00A43D23"/>
    <w:rsid w:val="00A60771"/>
    <w:rsid w:val="00A65CB3"/>
    <w:rsid w:val="00A67779"/>
    <w:rsid w:val="00A82348"/>
    <w:rsid w:val="00A8326B"/>
    <w:rsid w:val="00A859A6"/>
    <w:rsid w:val="00A919B1"/>
    <w:rsid w:val="00A92044"/>
    <w:rsid w:val="00A95E15"/>
    <w:rsid w:val="00A97A5C"/>
    <w:rsid w:val="00AC4DB5"/>
    <w:rsid w:val="00AF0E2B"/>
    <w:rsid w:val="00AF323B"/>
    <w:rsid w:val="00AF3994"/>
    <w:rsid w:val="00AF3A9E"/>
    <w:rsid w:val="00AF4AE6"/>
    <w:rsid w:val="00B105C2"/>
    <w:rsid w:val="00B176C6"/>
    <w:rsid w:val="00B17721"/>
    <w:rsid w:val="00B41A59"/>
    <w:rsid w:val="00B42349"/>
    <w:rsid w:val="00B44EC4"/>
    <w:rsid w:val="00B77894"/>
    <w:rsid w:val="00BA0119"/>
    <w:rsid w:val="00BA0750"/>
    <w:rsid w:val="00BB10E5"/>
    <w:rsid w:val="00BB135C"/>
    <w:rsid w:val="00BB14C4"/>
    <w:rsid w:val="00BB3C38"/>
    <w:rsid w:val="00BC0D13"/>
    <w:rsid w:val="00BC4A63"/>
    <w:rsid w:val="00BD2BC1"/>
    <w:rsid w:val="00BE2273"/>
    <w:rsid w:val="00BE3899"/>
    <w:rsid w:val="00BE4E07"/>
    <w:rsid w:val="00BE588F"/>
    <w:rsid w:val="00BE7B34"/>
    <w:rsid w:val="00BF0EED"/>
    <w:rsid w:val="00C022AA"/>
    <w:rsid w:val="00C17C80"/>
    <w:rsid w:val="00C26516"/>
    <w:rsid w:val="00C276DD"/>
    <w:rsid w:val="00C27ACC"/>
    <w:rsid w:val="00C352C6"/>
    <w:rsid w:val="00C56BDF"/>
    <w:rsid w:val="00C63D1C"/>
    <w:rsid w:val="00C673D2"/>
    <w:rsid w:val="00C7103D"/>
    <w:rsid w:val="00C737C0"/>
    <w:rsid w:val="00C76EB0"/>
    <w:rsid w:val="00C77BA6"/>
    <w:rsid w:val="00C8177B"/>
    <w:rsid w:val="00C82A05"/>
    <w:rsid w:val="00C83884"/>
    <w:rsid w:val="00C8446F"/>
    <w:rsid w:val="00C92213"/>
    <w:rsid w:val="00CA724A"/>
    <w:rsid w:val="00CC0067"/>
    <w:rsid w:val="00CD4AA6"/>
    <w:rsid w:val="00CD6AF9"/>
    <w:rsid w:val="00CF4736"/>
    <w:rsid w:val="00CF50D4"/>
    <w:rsid w:val="00CF733C"/>
    <w:rsid w:val="00D00457"/>
    <w:rsid w:val="00D02AEE"/>
    <w:rsid w:val="00D04E46"/>
    <w:rsid w:val="00D11909"/>
    <w:rsid w:val="00D11F76"/>
    <w:rsid w:val="00D1426A"/>
    <w:rsid w:val="00D14921"/>
    <w:rsid w:val="00D163A7"/>
    <w:rsid w:val="00D22231"/>
    <w:rsid w:val="00D27524"/>
    <w:rsid w:val="00D4460A"/>
    <w:rsid w:val="00D606AC"/>
    <w:rsid w:val="00D64CA1"/>
    <w:rsid w:val="00D65944"/>
    <w:rsid w:val="00D66668"/>
    <w:rsid w:val="00D839AE"/>
    <w:rsid w:val="00D84ED1"/>
    <w:rsid w:val="00D958EC"/>
    <w:rsid w:val="00DA0A31"/>
    <w:rsid w:val="00DB24F4"/>
    <w:rsid w:val="00DC0C88"/>
    <w:rsid w:val="00DC1633"/>
    <w:rsid w:val="00DC2E42"/>
    <w:rsid w:val="00DC6FAF"/>
    <w:rsid w:val="00DE46C0"/>
    <w:rsid w:val="00DE4C9E"/>
    <w:rsid w:val="00DF0540"/>
    <w:rsid w:val="00DF1177"/>
    <w:rsid w:val="00DF2E0D"/>
    <w:rsid w:val="00DF7832"/>
    <w:rsid w:val="00E21BAE"/>
    <w:rsid w:val="00E27E16"/>
    <w:rsid w:val="00E327BE"/>
    <w:rsid w:val="00E41B83"/>
    <w:rsid w:val="00E435BB"/>
    <w:rsid w:val="00E50939"/>
    <w:rsid w:val="00E54423"/>
    <w:rsid w:val="00E6079A"/>
    <w:rsid w:val="00E63762"/>
    <w:rsid w:val="00E65FDC"/>
    <w:rsid w:val="00E75AB6"/>
    <w:rsid w:val="00E83DAC"/>
    <w:rsid w:val="00E87E5D"/>
    <w:rsid w:val="00E90C56"/>
    <w:rsid w:val="00E914A0"/>
    <w:rsid w:val="00E94850"/>
    <w:rsid w:val="00E9797F"/>
    <w:rsid w:val="00E97995"/>
    <w:rsid w:val="00EA0156"/>
    <w:rsid w:val="00EA772F"/>
    <w:rsid w:val="00EA7AF9"/>
    <w:rsid w:val="00EB073F"/>
    <w:rsid w:val="00EB2F05"/>
    <w:rsid w:val="00EB63C2"/>
    <w:rsid w:val="00EC0EA6"/>
    <w:rsid w:val="00EC28BB"/>
    <w:rsid w:val="00EC68B1"/>
    <w:rsid w:val="00EE7864"/>
    <w:rsid w:val="00F00B75"/>
    <w:rsid w:val="00F04C75"/>
    <w:rsid w:val="00F15F05"/>
    <w:rsid w:val="00F20742"/>
    <w:rsid w:val="00F22530"/>
    <w:rsid w:val="00F23051"/>
    <w:rsid w:val="00F2717E"/>
    <w:rsid w:val="00F278F0"/>
    <w:rsid w:val="00F42977"/>
    <w:rsid w:val="00F42BB7"/>
    <w:rsid w:val="00F555A1"/>
    <w:rsid w:val="00F65C9E"/>
    <w:rsid w:val="00F716B4"/>
    <w:rsid w:val="00F81E77"/>
    <w:rsid w:val="00F84F22"/>
    <w:rsid w:val="00F85913"/>
    <w:rsid w:val="00F86511"/>
    <w:rsid w:val="00F94A1F"/>
    <w:rsid w:val="00FA4B67"/>
    <w:rsid w:val="00FA67CB"/>
    <w:rsid w:val="00FB6301"/>
    <w:rsid w:val="00FC7079"/>
    <w:rsid w:val="00FD1040"/>
    <w:rsid w:val="00FD15C6"/>
    <w:rsid w:val="00FD25DA"/>
    <w:rsid w:val="00FD2B6E"/>
    <w:rsid w:val="00FD386F"/>
    <w:rsid w:val="00FD4931"/>
    <w:rsid w:val="00FD6CC8"/>
    <w:rsid w:val="00FD7571"/>
    <w:rsid w:val="00FE3606"/>
    <w:rsid w:val="00FE4562"/>
    <w:rsid w:val="00FF03DB"/>
    <w:rsid w:val="00FF0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6D"/>
    <w:rPr>
      <w:lang w:val="en-GB" w:eastAsia="ru-RU"/>
    </w:rPr>
  </w:style>
  <w:style w:type="paragraph" w:styleId="Heading1">
    <w:name w:val="heading 1"/>
    <w:basedOn w:val="Normal"/>
    <w:next w:val="Normal"/>
    <w:link w:val="Heading1Char"/>
    <w:qFormat/>
    <w:rsid w:val="0066076D"/>
    <w:pPr>
      <w:keepNext/>
      <w:jc w:val="center"/>
      <w:outlineLvl w:val="0"/>
    </w:pPr>
    <w:rPr>
      <w:rFonts w:ascii="Arial Armenian" w:hAnsi="Arial Armenian"/>
      <w:b/>
      <w:sz w:val="22"/>
    </w:rPr>
  </w:style>
  <w:style w:type="paragraph" w:styleId="Heading2">
    <w:name w:val="heading 2"/>
    <w:basedOn w:val="Normal"/>
    <w:next w:val="Normal"/>
    <w:link w:val="Heading2Char"/>
    <w:qFormat/>
    <w:rsid w:val="0066076D"/>
    <w:pPr>
      <w:keepNext/>
      <w:jc w:val="center"/>
      <w:outlineLvl w:val="1"/>
    </w:pPr>
    <w:rPr>
      <w:rFonts w:ascii="Baltica" w:hAnsi="Baltica"/>
      <w:b/>
    </w:rPr>
  </w:style>
  <w:style w:type="paragraph" w:styleId="Heading3">
    <w:name w:val="heading 3"/>
    <w:basedOn w:val="Normal"/>
    <w:next w:val="Normal"/>
    <w:qFormat/>
    <w:rsid w:val="0066076D"/>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66076D"/>
    <w:pPr>
      <w:keepNext/>
      <w:jc w:val="center"/>
      <w:outlineLvl w:val="3"/>
    </w:pPr>
    <w:rPr>
      <w:rFonts w:ascii="Arial Armenian" w:hAnsi="Arial Armenian"/>
      <w:b/>
      <w:sz w:val="23"/>
    </w:rPr>
  </w:style>
  <w:style w:type="paragraph" w:styleId="Heading5">
    <w:name w:val="heading 5"/>
    <w:basedOn w:val="Normal"/>
    <w:next w:val="Normal"/>
    <w:qFormat/>
    <w:rsid w:val="0066076D"/>
    <w:pPr>
      <w:keepNext/>
      <w:jc w:val="center"/>
      <w:outlineLvl w:val="4"/>
    </w:pPr>
    <w:rPr>
      <w:rFonts w:ascii="Times Armenian" w:hAnsi="Times Armenian"/>
      <w:b/>
      <w:sz w:val="28"/>
    </w:rPr>
  </w:style>
  <w:style w:type="paragraph" w:styleId="Heading6">
    <w:name w:val="heading 6"/>
    <w:basedOn w:val="Normal"/>
    <w:next w:val="Normal"/>
    <w:qFormat/>
    <w:rsid w:val="0066076D"/>
    <w:pPr>
      <w:keepNext/>
      <w:ind w:left="-851"/>
      <w:outlineLvl w:val="5"/>
    </w:pPr>
    <w:rPr>
      <w:rFonts w:ascii="Times Armenian" w:hAnsi="Times Armenian"/>
      <w:sz w:val="36"/>
    </w:rPr>
  </w:style>
  <w:style w:type="paragraph" w:styleId="Heading7">
    <w:name w:val="heading 7"/>
    <w:basedOn w:val="Normal"/>
    <w:next w:val="Normal"/>
    <w:qFormat/>
    <w:rsid w:val="0066076D"/>
    <w:pPr>
      <w:keepNext/>
      <w:ind w:left="-851"/>
      <w:outlineLvl w:val="6"/>
    </w:pPr>
    <w:rPr>
      <w:rFonts w:ascii="Times Armenian" w:hAnsi="Times Armenian"/>
      <w:sz w:val="24"/>
    </w:rPr>
  </w:style>
  <w:style w:type="paragraph" w:styleId="Heading8">
    <w:name w:val="heading 8"/>
    <w:basedOn w:val="Normal"/>
    <w:next w:val="Normal"/>
    <w:link w:val="Heading8Char"/>
    <w:qFormat/>
    <w:rsid w:val="0066076D"/>
    <w:pPr>
      <w:keepNext/>
      <w:jc w:val="center"/>
      <w:outlineLvl w:val="7"/>
    </w:pPr>
    <w:rPr>
      <w:rFonts w:ascii="Arial Armenian" w:hAnsi="Arial Armenian"/>
      <w:b/>
      <w:sz w:val="24"/>
    </w:rPr>
  </w:style>
  <w:style w:type="paragraph" w:styleId="Heading9">
    <w:name w:val="heading 9"/>
    <w:basedOn w:val="Normal"/>
    <w:next w:val="Normal"/>
    <w:qFormat/>
    <w:rsid w:val="0066076D"/>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076D"/>
    <w:pPr>
      <w:ind w:firstLine="720"/>
    </w:pPr>
    <w:rPr>
      <w:rFonts w:ascii="Arial Armenian" w:hAnsi="Arial Armenian"/>
      <w:i/>
      <w:sz w:val="24"/>
    </w:rPr>
  </w:style>
  <w:style w:type="paragraph" w:styleId="BodyText">
    <w:name w:val="Body Text"/>
    <w:basedOn w:val="Normal"/>
    <w:rsid w:val="0066076D"/>
    <w:pPr>
      <w:spacing w:line="360" w:lineRule="auto"/>
    </w:pPr>
    <w:rPr>
      <w:rFonts w:ascii="Times Armenian" w:hAnsi="Times Armenian"/>
      <w:sz w:val="28"/>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ind w:left="-709" w:right="-694"/>
    </w:pPr>
    <w:rPr>
      <w:rFonts w:ascii="Baltica" w:hAnsi="Baltica"/>
      <w:sz w:val="18"/>
    </w:rPr>
  </w:style>
  <w:style w:type="paragraph" w:styleId="BodyText2">
    <w:name w:val="Body Text 2"/>
    <w:basedOn w:val="Normal"/>
    <w:rsid w:val="0066076D"/>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paragraph" w:styleId="Footer">
    <w:name w:val="footer"/>
    <w:basedOn w:val="Normal"/>
    <w:link w:val="FooterChar"/>
    <w:uiPriority w:val="99"/>
    <w:rsid w:val="00F65C9E"/>
    <w:pPr>
      <w:tabs>
        <w:tab w:val="center" w:pos="4677"/>
        <w:tab w:val="right" w:pos="9355"/>
      </w:tabs>
    </w:p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9808FC"/>
    <w:pPr>
      <w:spacing w:before="100" w:after="200" w:line="276" w:lineRule="auto"/>
      <w:ind w:left="720"/>
      <w:contextualSpacing/>
    </w:pPr>
    <w:rPr>
      <w:rFonts w:ascii="Calibri" w:eastAsia="Calibri" w:hAnsi="Calibri"/>
      <w:lang w:val="en-US" w:eastAsia="en-US"/>
    </w:rPr>
  </w:style>
  <w:style w:type="character" w:customStyle="1" w:styleId="HeaderChar">
    <w:name w:val="Header Char"/>
    <w:basedOn w:val="DefaultParagraphFont"/>
    <w:link w:val="Header"/>
    <w:rsid w:val="007D6359"/>
    <w:rPr>
      <w:lang w:val="en-GB" w:eastAsia="ru-RU"/>
    </w:rPr>
  </w:style>
  <w:style w:type="character" w:customStyle="1" w:styleId="FooterChar">
    <w:name w:val="Footer Char"/>
    <w:basedOn w:val="DefaultParagraphFont"/>
    <w:link w:val="Footer"/>
    <w:uiPriority w:val="99"/>
    <w:rsid w:val="001C56F5"/>
    <w:rPr>
      <w:lang w:val="en-GB" w:eastAsia="ru-RU"/>
    </w:rPr>
  </w:style>
  <w:style w:type="paragraph" w:styleId="BalloonText">
    <w:name w:val="Balloon Text"/>
    <w:basedOn w:val="Normal"/>
    <w:link w:val="BalloonTextChar"/>
    <w:semiHidden/>
    <w:unhideWhenUsed/>
    <w:rsid w:val="001C56F5"/>
    <w:rPr>
      <w:rFonts w:ascii="Tahoma" w:hAnsi="Tahoma" w:cs="Tahoma"/>
      <w:sz w:val="16"/>
      <w:szCs w:val="16"/>
    </w:rPr>
  </w:style>
  <w:style w:type="character" w:customStyle="1" w:styleId="BalloonTextChar">
    <w:name w:val="Balloon Text Char"/>
    <w:basedOn w:val="DefaultParagraphFont"/>
    <w:link w:val="BalloonText"/>
    <w:semiHidden/>
    <w:rsid w:val="001C56F5"/>
    <w:rPr>
      <w:rFonts w:ascii="Tahoma" w:hAnsi="Tahoma" w:cs="Tahoma"/>
      <w:sz w:val="16"/>
      <w:szCs w:val="16"/>
      <w:lang w:val="en-GB" w:eastAsia="ru-RU"/>
    </w:rPr>
  </w:style>
  <w:style w:type="character" w:styleId="Strong">
    <w:name w:val="Strong"/>
    <w:basedOn w:val="DefaultParagraphFont"/>
    <w:qFormat/>
    <w:rsid w:val="00E75AB6"/>
    <w:rPr>
      <w:b/>
      <w:bC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Знак,Char Char Char,Char Char Char Char,webb, webb,Знак Знак,Char Char Char1"/>
    <w:basedOn w:val="Normal"/>
    <w:link w:val="NormalWebChar"/>
    <w:uiPriority w:val="99"/>
    <w:unhideWhenUsed/>
    <w:qFormat/>
    <w:rsid w:val="00F42BB7"/>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F42BB7"/>
    <w:rPr>
      <w:i/>
      <w:iC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F42BB7"/>
    <w:rPr>
      <w:rFonts w:ascii="Calibri" w:eastAsia="Calibri" w:hAnsi="Calibri"/>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Знак Char,Char Char Char Char1,Char Char Char Char Char,webb Char"/>
    <w:link w:val="NormalWeb"/>
    <w:uiPriority w:val="99"/>
    <w:locked/>
    <w:rsid w:val="00F42BB7"/>
    <w:rPr>
      <w:sz w:val="24"/>
      <w:szCs w:val="24"/>
    </w:rPr>
  </w:style>
  <w:style w:type="character" w:customStyle="1" w:styleId="mechtexChar">
    <w:name w:val="mechtex Char"/>
    <w:basedOn w:val="DefaultParagraphFont"/>
    <w:link w:val="mechtex"/>
    <w:locked/>
    <w:rsid w:val="00666AA8"/>
    <w:rPr>
      <w:rFonts w:ascii="Arial Armenian" w:hAnsi="Arial Armenian"/>
      <w:sz w:val="22"/>
      <w:lang w:eastAsia="ru-RU"/>
    </w:rPr>
  </w:style>
  <w:style w:type="paragraph" w:customStyle="1" w:styleId="mechtex">
    <w:name w:val="mechtex"/>
    <w:basedOn w:val="Normal"/>
    <w:link w:val="mechtexChar"/>
    <w:qFormat/>
    <w:rsid w:val="00666AA8"/>
    <w:pPr>
      <w:jc w:val="center"/>
    </w:pPr>
    <w:rPr>
      <w:rFonts w:ascii="Arial Armenian" w:hAnsi="Arial Armenian"/>
      <w:sz w:val="22"/>
      <w:lang w:val="en-US"/>
    </w:rPr>
  </w:style>
</w:styles>
</file>

<file path=word/webSettings.xml><?xml version="1.0" encoding="utf-8"?>
<w:webSettings xmlns:r="http://schemas.openxmlformats.org/officeDocument/2006/relationships" xmlns:w="http://schemas.openxmlformats.org/wordprocessingml/2006/main">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339968792">
      <w:bodyDiv w:val="1"/>
      <w:marLeft w:val="0"/>
      <w:marRight w:val="0"/>
      <w:marTop w:val="0"/>
      <w:marBottom w:val="0"/>
      <w:divBdr>
        <w:top w:val="none" w:sz="0" w:space="0" w:color="auto"/>
        <w:left w:val="none" w:sz="0" w:space="0" w:color="auto"/>
        <w:bottom w:val="none" w:sz="0" w:space="0" w:color="auto"/>
        <w:right w:val="none" w:sz="0" w:space="0" w:color="auto"/>
      </w:divBdr>
      <w:divsChild>
        <w:div w:id="669865645">
          <w:marLeft w:val="0"/>
          <w:marRight w:val="0"/>
          <w:marTop w:val="0"/>
          <w:marBottom w:val="0"/>
          <w:divBdr>
            <w:top w:val="none" w:sz="0" w:space="0" w:color="auto"/>
            <w:left w:val="none" w:sz="0" w:space="0" w:color="auto"/>
            <w:bottom w:val="none" w:sz="0" w:space="0" w:color="auto"/>
            <w:right w:val="none" w:sz="0" w:space="0" w:color="auto"/>
          </w:divBdr>
          <w:divsChild>
            <w:div w:id="1672298315">
              <w:marLeft w:val="0"/>
              <w:marRight w:val="0"/>
              <w:marTop w:val="0"/>
              <w:marBottom w:val="0"/>
              <w:divBdr>
                <w:top w:val="none" w:sz="0" w:space="0" w:color="auto"/>
                <w:left w:val="none" w:sz="0" w:space="0" w:color="auto"/>
                <w:bottom w:val="none" w:sz="0" w:space="0" w:color="auto"/>
                <w:right w:val="none" w:sz="0" w:space="0" w:color="auto"/>
              </w:divBdr>
              <w:divsChild>
                <w:div w:id="874392428">
                  <w:marLeft w:val="0"/>
                  <w:marRight w:val="0"/>
                  <w:marTop w:val="0"/>
                  <w:marBottom w:val="0"/>
                  <w:divBdr>
                    <w:top w:val="none" w:sz="0" w:space="0" w:color="auto"/>
                    <w:left w:val="none" w:sz="0" w:space="0" w:color="auto"/>
                    <w:bottom w:val="none" w:sz="0" w:space="0" w:color="auto"/>
                    <w:right w:val="none" w:sz="0" w:space="0" w:color="auto"/>
                  </w:divBdr>
                  <w:divsChild>
                    <w:div w:id="10491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dc:creator>
  <cp:keywords>https:/mul2-edu.gov.am/tasks/959581/oneclick/Ampopatert.docx?token=4da82d15ead8991d64997ea469dea329</cp:keywords>
  <cp:lastModifiedBy>Arsen_2</cp:lastModifiedBy>
  <cp:revision>2</cp:revision>
  <cp:lastPrinted>2021-11-25T12:32:00Z</cp:lastPrinted>
  <dcterms:created xsi:type="dcterms:W3CDTF">2022-01-17T05:37:00Z</dcterms:created>
  <dcterms:modified xsi:type="dcterms:W3CDTF">2022-01-17T05:37:00Z</dcterms:modified>
</cp:coreProperties>
</file>