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4EE8EF" w14:textId="7D2B0338" w:rsidR="0096269A" w:rsidRPr="00A439D1" w:rsidRDefault="0096269A" w:rsidP="007031ED">
      <w:pPr>
        <w:shd w:val="clear" w:color="auto" w:fill="FFFFFF"/>
        <w:spacing w:after="120" w:line="358" w:lineRule="auto"/>
        <w:ind w:firstLine="0"/>
        <w:jc w:val="center"/>
        <w:rPr>
          <w:rFonts w:eastAsia="Times New Roman"/>
          <w:b/>
          <w:bCs/>
          <w:color w:val="000000"/>
          <w:lang w:val="hy-AM"/>
        </w:rPr>
      </w:pPr>
      <w:r w:rsidRPr="00A439D1">
        <w:rPr>
          <w:rFonts w:eastAsia="Times New Roman"/>
          <w:b/>
          <w:bCs/>
          <w:color w:val="000000"/>
          <w:lang w:val="hy-AM"/>
        </w:rPr>
        <w:t>ՀԻՄՆԱՎՈՐՈՒՄ</w:t>
      </w:r>
    </w:p>
    <w:p w14:paraId="07A82D46" w14:textId="1F8BBC0C" w:rsidR="0096269A" w:rsidRDefault="0096269A" w:rsidP="007031ED">
      <w:pPr>
        <w:spacing w:after="240" w:line="240" w:lineRule="auto"/>
        <w:ind w:firstLine="0"/>
        <w:jc w:val="center"/>
        <w:rPr>
          <w:rFonts w:eastAsia="Times New Roman"/>
          <w:bCs/>
          <w:i/>
          <w:color w:val="000000"/>
          <w:lang w:val="hy-AM"/>
        </w:rPr>
      </w:pPr>
      <w:r w:rsidRPr="00886576">
        <w:rPr>
          <w:rFonts w:eastAsia="Times New Roman"/>
          <w:bCs/>
          <w:i/>
          <w:color w:val="000000"/>
          <w:lang w:val="hy-AM"/>
        </w:rPr>
        <w:t>«</w:t>
      </w:r>
      <w:r>
        <w:rPr>
          <w:rFonts w:eastAsia="Times New Roman"/>
          <w:bCs/>
          <w:i/>
          <w:color w:val="000000"/>
          <w:lang w:val="hy-AM"/>
        </w:rPr>
        <w:t>Ո</w:t>
      </w:r>
      <w:r w:rsidRPr="0096269A">
        <w:rPr>
          <w:rFonts w:eastAsia="Times New Roman"/>
          <w:bCs/>
          <w:i/>
          <w:color w:val="000000"/>
          <w:lang w:val="hy-AM"/>
        </w:rPr>
        <w:t>րպես նվ</w:t>
      </w:r>
      <w:r>
        <w:rPr>
          <w:rFonts w:eastAsia="Times New Roman"/>
          <w:bCs/>
          <w:i/>
          <w:color w:val="000000"/>
          <w:lang w:val="hy-AM"/>
        </w:rPr>
        <w:t>իր</w:t>
      </w:r>
      <w:r w:rsidR="002A0196">
        <w:rPr>
          <w:rFonts w:eastAsia="Times New Roman"/>
          <w:bCs/>
          <w:i/>
          <w:color w:val="000000"/>
          <w:lang w:val="hy-AM"/>
        </w:rPr>
        <w:t>աբերություն</w:t>
      </w:r>
      <w:r>
        <w:rPr>
          <w:rFonts w:eastAsia="Times New Roman"/>
          <w:bCs/>
          <w:i/>
          <w:color w:val="000000"/>
          <w:lang w:val="hy-AM"/>
        </w:rPr>
        <w:t xml:space="preserve"> գույք ընդունելու և</w:t>
      </w:r>
      <w:r w:rsidRPr="0096269A">
        <w:rPr>
          <w:rFonts w:eastAsia="Times New Roman"/>
          <w:bCs/>
          <w:i/>
          <w:color w:val="000000"/>
          <w:lang w:val="hy-AM"/>
        </w:rPr>
        <w:t xml:space="preserve"> ամրացնելու մասին</w:t>
      </w:r>
      <w:r w:rsidRPr="00886576">
        <w:rPr>
          <w:rFonts w:eastAsia="Times New Roman"/>
          <w:bCs/>
          <w:i/>
          <w:color w:val="000000"/>
          <w:lang w:val="hy-AM"/>
        </w:rPr>
        <w:t>» ՀՀ կառավարության որոշման</w:t>
      </w:r>
      <w:r w:rsidRPr="003B62BD">
        <w:rPr>
          <w:rFonts w:eastAsia="Times New Roman"/>
          <w:bCs/>
          <w:i/>
          <w:color w:val="000000"/>
          <w:lang w:val="hy-AM"/>
        </w:rPr>
        <w:t xml:space="preserve"> նախագծի</w:t>
      </w:r>
      <w:r w:rsidRPr="00343D35">
        <w:rPr>
          <w:rFonts w:eastAsia="Times New Roman"/>
          <w:bCs/>
          <w:i/>
          <w:color w:val="000000"/>
          <w:lang w:val="hy-AM"/>
        </w:rPr>
        <w:t xml:space="preserve"> </w:t>
      </w:r>
      <w:r>
        <w:rPr>
          <w:rFonts w:eastAsia="Times New Roman"/>
          <w:bCs/>
          <w:i/>
          <w:color w:val="000000"/>
          <w:lang w:val="hy-AM"/>
        </w:rPr>
        <w:t>ընդուն</w:t>
      </w:r>
      <w:r w:rsidRPr="005D5316">
        <w:rPr>
          <w:rFonts w:eastAsia="Times New Roman"/>
          <w:bCs/>
          <w:i/>
          <w:color w:val="000000"/>
          <w:lang w:val="hy-AM"/>
        </w:rPr>
        <w:t>ման</w:t>
      </w:r>
      <w:r w:rsidRPr="00343D35">
        <w:rPr>
          <w:rFonts w:eastAsia="Times New Roman"/>
          <w:bCs/>
          <w:i/>
          <w:color w:val="000000"/>
          <w:lang w:val="hy-AM"/>
        </w:rPr>
        <w:t xml:space="preserve"> </w:t>
      </w:r>
    </w:p>
    <w:p w14:paraId="272F0719" w14:textId="5DEB4A9F" w:rsidR="0096269A" w:rsidRPr="00B2729C" w:rsidRDefault="0096269A" w:rsidP="0096269A">
      <w:pPr>
        <w:pStyle w:val="ListParagraph"/>
        <w:numPr>
          <w:ilvl w:val="0"/>
          <w:numId w:val="10"/>
        </w:numPr>
      </w:pPr>
      <w:r w:rsidRPr="0096269A">
        <w:rPr>
          <w:rFonts w:cs="Sylfaen"/>
          <w:b/>
          <w:i/>
        </w:rPr>
        <w:t>Անհրաժեշտությունը</w:t>
      </w:r>
    </w:p>
    <w:p w14:paraId="3D2AC036" w14:textId="0F0B7667" w:rsidR="0037032D" w:rsidRPr="0037032D" w:rsidRDefault="00B2729C" w:rsidP="00EA3594">
      <w:pPr>
        <w:shd w:val="clear" w:color="auto" w:fill="FFFFFF"/>
        <w:ind w:firstLine="375"/>
        <w:jc w:val="both"/>
      </w:pPr>
      <w:r>
        <w:rPr>
          <w:lang w:val="hy-AM"/>
        </w:rPr>
        <w:t>Նախագծի ընդուն</w:t>
      </w:r>
      <w:r w:rsidR="0083409C">
        <w:rPr>
          <w:lang w:val="hy-AM"/>
        </w:rPr>
        <w:t xml:space="preserve">ումը </w:t>
      </w:r>
      <w:r w:rsidRPr="00B2729C">
        <w:rPr>
          <w:lang w:val="hy-AM"/>
        </w:rPr>
        <w:t xml:space="preserve">պայմանավորված է </w:t>
      </w:r>
      <w:r w:rsidR="0037032D" w:rsidRPr="003E79FD">
        <w:rPr>
          <w:rFonts w:eastAsia="Times New Roman" w:cs="Times New Roman"/>
          <w:color w:val="000000"/>
        </w:rPr>
        <w:t>Հայաստանի Հանրապետության քաղաք</w:t>
      </w:r>
      <w:r w:rsidR="00EA3594">
        <w:rPr>
          <w:rFonts w:eastAsia="Times New Roman" w:cs="Times New Roman"/>
          <w:color w:val="000000"/>
        </w:rPr>
        <w:t>ացիական օրենսգրքի 605-րդ հոդվածի</w:t>
      </w:r>
      <w:r w:rsidR="0037032D" w:rsidRPr="003E79FD">
        <w:rPr>
          <w:rFonts w:eastAsia="Times New Roman" w:cs="Times New Roman"/>
          <w:color w:val="000000"/>
        </w:rPr>
        <w:t xml:space="preserve"> և «Կառավարչական իրավահարաբերությունների կարգավորման մասին» Հայաստանի Հանրապետությ</w:t>
      </w:r>
      <w:r w:rsidR="00EA3594">
        <w:rPr>
          <w:rFonts w:eastAsia="Times New Roman" w:cs="Times New Roman"/>
          <w:color w:val="000000"/>
        </w:rPr>
        <w:t>ան օրենքի 5-րդ հոդվածի 5-րդ մասի պահանջների պահպանման անհրաժեշտությամբ</w:t>
      </w:r>
      <w:r w:rsidR="00EA3594">
        <w:rPr>
          <w:rFonts w:eastAsia="Times New Roman" w:cs="Times New Roman"/>
          <w:color w:val="000000"/>
          <w:lang w:val="hy-AM"/>
        </w:rPr>
        <w:t>։</w:t>
      </w:r>
    </w:p>
    <w:p w14:paraId="1DEB2C0D" w14:textId="3C7928E0" w:rsidR="008135D7" w:rsidRPr="00E07D32" w:rsidRDefault="00B2729C" w:rsidP="0096269A">
      <w:pPr>
        <w:pStyle w:val="ListParagraph"/>
        <w:numPr>
          <w:ilvl w:val="0"/>
          <w:numId w:val="10"/>
        </w:numPr>
        <w:rPr>
          <w:lang w:val="hy-AM"/>
        </w:rPr>
      </w:pPr>
      <w:r w:rsidRPr="00A439D1">
        <w:rPr>
          <w:rFonts w:cs="Sylfaen"/>
          <w:b/>
          <w:i/>
        </w:rPr>
        <w:t>Ընթացիկ իրավիճակը և խնդիրները</w:t>
      </w:r>
    </w:p>
    <w:p w14:paraId="4D9954D0" w14:textId="075193D9" w:rsidR="00EA3594" w:rsidRPr="00EA3594" w:rsidRDefault="00EA3594" w:rsidP="00087D68">
      <w:pPr>
        <w:jc w:val="both"/>
        <w:rPr>
          <w:rFonts w:cs="Sylfaen"/>
          <w:lang w:val="hy-AM"/>
        </w:rPr>
      </w:pPr>
      <w:r w:rsidRPr="00EA3594">
        <w:rPr>
          <w:rFonts w:cs="Sylfaen"/>
          <w:lang w:val="hy-AM"/>
        </w:rPr>
        <w:t>Հայաստանում Գերմանիայի միջազգային համագործակցության ընկերությունը (GIZ)՝ ՀՀ էկոնոմիկայի, շրջակա միջավայրի, տարածքային կառավարման և ենթակառուցվածքների նախարարությունների հետ համատեղ իրականացնում է «Բնական պաշարների կառավարում և էկոհամակարգային ծառայությունների պահպանություն՝ Հարավային Կովկասում կայուն համայնքային զարգացման նապատակով (ECOserve)» ծրագիրը, որի շրջանակներում «Հայաստանում խոտածածկ տարածքների չափի, վիճակի և կենսազանգվածի քարտեզագրում» նախագծով նախատեսվում է բնական կերհանդակների՝ արոտների և խոտհարքների վերաբերյալ տվյալների տեղեկատվական համակարգի (ներառում է թվային քարտեզները՝ 4 շերտերով) մշակում և ներդրում</w:t>
      </w:r>
      <w:r w:rsidR="00087D68">
        <w:rPr>
          <w:rFonts w:cs="Sylfaen"/>
          <w:lang w:val="hy-AM"/>
        </w:rPr>
        <w:t xml:space="preserve">։ Մշակված </w:t>
      </w:r>
      <w:r w:rsidRPr="00EA3594">
        <w:rPr>
          <w:rFonts w:cs="Sylfaen"/>
          <w:lang w:val="hy-AM"/>
        </w:rPr>
        <w:t xml:space="preserve">քարտեզների պահպանման, թարմացման և շահագործման </w:t>
      </w:r>
      <w:r w:rsidR="00087D68">
        <w:rPr>
          <w:rFonts w:cs="Sylfaen"/>
          <w:lang w:val="hy-AM"/>
        </w:rPr>
        <w:t>գործառույթը իրականացվելու է ՀՀ էկոնոմիկայի նախարարության կողմից, որի համար</w:t>
      </w:r>
      <w:r w:rsidRPr="00EA3594">
        <w:rPr>
          <w:rFonts w:cs="Sylfaen"/>
          <w:lang w:val="hy-AM"/>
        </w:rPr>
        <w:t xml:space="preserve"> </w:t>
      </w:r>
      <w:r w:rsidR="00087D68">
        <w:rPr>
          <w:rFonts w:cs="Sylfaen"/>
          <w:lang w:val="hy-AM"/>
        </w:rPr>
        <w:t xml:space="preserve">անհրաժեշտ է </w:t>
      </w:r>
      <w:r w:rsidRPr="00EA3594">
        <w:rPr>
          <w:rFonts w:cs="Sylfaen"/>
          <w:lang w:val="hy-AM"/>
        </w:rPr>
        <w:t xml:space="preserve">համապատասխան </w:t>
      </w:r>
      <w:r w:rsidR="00087D68">
        <w:rPr>
          <w:rFonts w:cs="Sylfaen"/>
          <w:lang w:val="hy-AM"/>
        </w:rPr>
        <w:t>տեխնիկական տվյալ</w:t>
      </w:r>
      <w:r w:rsidR="0067280D">
        <w:rPr>
          <w:rFonts w:cs="Sylfaen"/>
          <w:lang w:val="hy-AM"/>
        </w:rPr>
        <w:t>ներ</w:t>
      </w:r>
      <w:r w:rsidR="00087D68">
        <w:rPr>
          <w:rFonts w:cs="Sylfaen"/>
          <w:lang w:val="hy-AM"/>
        </w:rPr>
        <w:t xml:space="preserve">ով </w:t>
      </w:r>
      <w:r w:rsidRPr="00EA3594">
        <w:rPr>
          <w:rFonts w:cs="Sylfaen"/>
          <w:lang w:val="hy-AM"/>
        </w:rPr>
        <w:t xml:space="preserve">համակարգչի </w:t>
      </w:r>
      <w:r w:rsidR="00087D68">
        <w:rPr>
          <w:rFonts w:cs="Sylfaen"/>
          <w:lang w:val="hy-AM"/>
        </w:rPr>
        <w:t xml:space="preserve">առկայություն։ </w:t>
      </w:r>
      <w:r w:rsidR="00087D68" w:rsidRPr="00087D68">
        <w:rPr>
          <w:rFonts w:cs="Sylfaen"/>
          <w:lang w:val="hy-AM"/>
        </w:rPr>
        <w:t>Ագրոբիզնեսի հետազոտությունների և կրթության միջազգային կենտրոն հիմնադրամը</w:t>
      </w:r>
      <w:r w:rsidR="00087D68">
        <w:rPr>
          <w:rFonts w:cs="Sylfaen"/>
          <w:lang w:val="hy-AM"/>
        </w:rPr>
        <w:t xml:space="preserve"> հայտնել է պատրաստակամություն՝ իրեն պատկանող համակարգչային տեխնիկան, անհրաժե</w:t>
      </w:r>
      <w:r w:rsidR="0067280D">
        <w:rPr>
          <w:rFonts w:cs="Sylfaen"/>
          <w:lang w:val="hy-AM"/>
        </w:rPr>
        <w:t>շ</w:t>
      </w:r>
      <w:r w:rsidR="00087D68">
        <w:rPr>
          <w:rFonts w:cs="Sylfaen"/>
          <w:lang w:val="hy-AM"/>
        </w:rPr>
        <w:t>տ ծրագրային ապահովմամբ, նվիրաբերել Հայաստանի Հանրապետությանը՝ այն ՀՀ էկոնոմիկայի նախարարության</w:t>
      </w:r>
      <w:r w:rsidR="006361C4">
        <w:rPr>
          <w:rFonts w:cs="Sylfaen"/>
          <w:lang w:val="hy-AM"/>
        </w:rPr>
        <w:t>ը ամրացնելու համար։</w:t>
      </w:r>
    </w:p>
    <w:p w14:paraId="40E32D6A" w14:textId="658FB0EF" w:rsidR="00B2729C" w:rsidRPr="000A78C5" w:rsidRDefault="00B2729C" w:rsidP="0096269A">
      <w:pPr>
        <w:pStyle w:val="ListParagraph"/>
        <w:numPr>
          <w:ilvl w:val="0"/>
          <w:numId w:val="10"/>
        </w:numPr>
        <w:rPr>
          <w:lang w:val="hy-AM"/>
        </w:rPr>
      </w:pPr>
      <w:r w:rsidRPr="00A439D1">
        <w:rPr>
          <w:rFonts w:cs="Sylfaen"/>
          <w:b/>
          <w:i/>
        </w:rPr>
        <w:t>Տվյալ բնագավառում իրականացվող քաղաքականությունը</w:t>
      </w:r>
    </w:p>
    <w:p w14:paraId="46C24144" w14:textId="516ABD26" w:rsidR="00AD7CFF" w:rsidRDefault="006361C4" w:rsidP="00F25975">
      <w:pPr>
        <w:jc w:val="both"/>
        <w:rPr>
          <w:lang w:val="hy-AM"/>
        </w:rPr>
      </w:pPr>
      <w:r>
        <w:rPr>
          <w:lang w:val="hy-AM"/>
        </w:rPr>
        <w:t xml:space="preserve">Ներկայումս ՀՀ էկոնոմիկայի նախարարության կողմից իրականացվում է գյուղատնտեսական նշանակության հողերի օգտագործման արդյունավետության </w:t>
      </w:r>
      <w:r>
        <w:rPr>
          <w:lang w:val="hy-AM"/>
        </w:rPr>
        <w:lastRenderedPageBreak/>
        <w:t>բարձրացմանն ուղղված քաղաքականությունը՝ համաձայն ՀՀ կառավարության կողմից ընդունված համապատասխան հայեցակարգերի և ծրագրերի</w:t>
      </w:r>
      <w:r w:rsidR="000A78C5">
        <w:rPr>
          <w:lang w:val="hy-AM"/>
        </w:rPr>
        <w:t>։</w:t>
      </w:r>
    </w:p>
    <w:p w14:paraId="254E9D21" w14:textId="77777777" w:rsidR="00AD7CFF" w:rsidRPr="00801563" w:rsidRDefault="00AD7CFF" w:rsidP="00801563">
      <w:pPr>
        <w:pStyle w:val="ListParagraph"/>
        <w:numPr>
          <w:ilvl w:val="0"/>
          <w:numId w:val="10"/>
        </w:numPr>
        <w:ind w:left="0" w:firstLine="426"/>
        <w:jc w:val="both"/>
        <w:rPr>
          <w:rFonts w:cs="Sylfaen"/>
          <w:b/>
          <w:i/>
          <w:lang w:val="hy-AM"/>
        </w:rPr>
      </w:pPr>
      <w:r w:rsidRPr="00801563">
        <w:rPr>
          <w:rFonts w:cs="Sylfaen"/>
          <w:b/>
          <w:i/>
          <w:lang w:val="hy-AM"/>
        </w:rPr>
        <w:t>Կապը ռազմավարական փաստաթղթերի հետ</w:t>
      </w:r>
      <w:r w:rsidRPr="00801563">
        <w:rPr>
          <w:rFonts w:ascii="Cambria Math" w:hAnsi="Cambria Math" w:cs="Cambria Math"/>
          <w:b/>
          <w:i/>
          <w:lang w:val="hy-AM"/>
        </w:rPr>
        <w:t>․</w:t>
      </w:r>
      <w:r w:rsidRPr="00801563">
        <w:rPr>
          <w:rFonts w:cs="Sylfaen"/>
          <w:b/>
          <w:i/>
          <w:lang w:val="hy-AM"/>
        </w:rPr>
        <w:t xml:space="preserve"> Հայաստանի վերափոխման ռազմավարության 2050, կառավարության 2021-2026թթ</w:t>
      </w:r>
      <w:r w:rsidRPr="00801563">
        <w:rPr>
          <w:rFonts w:ascii="Cambria Math" w:hAnsi="Cambria Math" w:cs="Cambria Math"/>
          <w:b/>
          <w:i/>
          <w:lang w:val="hy-AM"/>
        </w:rPr>
        <w:t>․</w:t>
      </w:r>
      <w:r w:rsidRPr="00801563">
        <w:rPr>
          <w:rFonts w:cs="Sylfaen"/>
          <w:b/>
          <w:i/>
          <w:lang w:val="hy-AM"/>
        </w:rPr>
        <w:t xml:space="preserve"> ծրագրի, ոլորտային և/կամ այլ ռազմավարություններ  </w:t>
      </w:r>
    </w:p>
    <w:p w14:paraId="5483A634" w14:textId="530B76DE" w:rsidR="000A78C5" w:rsidRDefault="00AD7CFF" w:rsidP="00AD7CFF">
      <w:pPr>
        <w:jc w:val="both"/>
        <w:rPr>
          <w:lang w:val="hy-AM"/>
        </w:rPr>
      </w:pPr>
      <w:r w:rsidRPr="00AD7CFF">
        <w:rPr>
          <w:lang w:val="hy-AM"/>
        </w:rPr>
        <w:t>ՀՀ կառավարության 2021 թվականի օգոստոսի 18-ի «Հայաստանի Հանրապետության կառավարության ծրագիրը հաստատելու մասին» N 1363-Ա որոշման 2.4 կետով նպատակ է դրվել</w:t>
      </w:r>
      <w:r w:rsidR="006D763E">
        <w:rPr>
          <w:lang w:val="hy-AM"/>
        </w:rPr>
        <w:t xml:space="preserve"> խ</w:t>
      </w:r>
      <w:r w:rsidRPr="00AD7CFF">
        <w:rPr>
          <w:lang w:val="hy-AM"/>
        </w:rPr>
        <w:t>թանել գյուղատնտեսական նշանակության հողերի նպատակային և արդյունավետ օգտագործումը, չօգտագործվող հողերը շրջանառության մեջ դնելու և հողերը խոշորացնելու գործընթացը</w:t>
      </w:r>
      <w:bookmarkStart w:id="0" w:name="_GoBack"/>
      <w:bookmarkEnd w:id="0"/>
      <w:r w:rsidRPr="00AD7CFF">
        <w:rPr>
          <w:lang w:val="hy-AM"/>
        </w:rPr>
        <w:t xml:space="preserve">։ </w:t>
      </w:r>
    </w:p>
    <w:p w14:paraId="5C46EBD0" w14:textId="470C1192" w:rsidR="00B2729C" w:rsidRPr="006361C4" w:rsidRDefault="00B2729C" w:rsidP="0096269A">
      <w:pPr>
        <w:pStyle w:val="ListParagraph"/>
        <w:numPr>
          <w:ilvl w:val="0"/>
          <w:numId w:val="10"/>
        </w:numPr>
        <w:rPr>
          <w:lang w:val="hy-AM"/>
        </w:rPr>
      </w:pPr>
      <w:r w:rsidRPr="00A439D1">
        <w:rPr>
          <w:rFonts w:cs="Sylfaen"/>
          <w:b/>
          <w:i/>
        </w:rPr>
        <w:t>Կարգավորման նպատակը և բնույթը</w:t>
      </w:r>
    </w:p>
    <w:p w14:paraId="350AEF99" w14:textId="3235005E" w:rsidR="006361C4" w:rsidRDefault="006361C4" w:rsidP="006A3E8E">
      <w:pPr>
        <w:pStyle w:val="ListParagraph"/>
        <w:ind w:left="0"/>
        <w:jc w:val="both"/>
        <w:rPr>
          <w:lang w:val="hy-AM"/>
        </w:rPr>
      </w:pPr>
      <w:r>
        <w:rPr>
          <w:lang w:val="hy-AM"/>
        </w:rPr>
        <w:t xml:space="preserve">Նախագծով նախատեսվում է ՀՀ կառավարության կողմից ընդունել </w:t>
      </w:r>
      <w:r w:rsidRPr="006A3E8E">
        <w:rPr>
          <w:lang w:val="hy-AM"/>
        </w:rPr>
        <w:t xml:space="preserve">Ագրոբիզնեսի հետազոտությունների և կրթության միջազգային կենտրոն </w:t>
      </w:r>
      <w:r w:rsidR="0067280D" w:rsidRPr="006A3E8E">
        <w:rPr>
          <w:lang w:val="hy-AM"/>
        </w:rPr>
        <w:t xml:space="preserve">հիմնադրամի կողմից Հայաստանի </w:t>
      </w:r>
      <w:r w:rsidR="00C340EB">
        <w:rPr>
          <w:lang w:val="hy-AM"/>
        </w:rPr>
        <w:t>Հ</w:t>
      </w:r>
      <w:r w:rsidR="0067280D" w:rsidRPr="006A3E8E">
        <w:rPr>
          <w:lang w:val="hy-AM"/>
        </w:rPr>
        <w:t>անրապետությանը նվիրաբերվող համակարգչային տեխնիկան՝ մշակված քարտեզների պահպանումը, թարմացումը և շահագործումն ապահովելու համար։</w:t>
      </w:r>
    </w:p>
    <w:p w14:paraId="61B526BE" w14:textId="77777777" w:rsidR="00A616F5" w:rsidRDefault="00D46D81" w:rsidP="00A616F5">
      <w:pPr>
        <w:pStyle w:val="ListParagraph"/>
        <w:ind w:left="0"/>
        <w:jc w:val="both"/>
        <w:rPr>
          <w:lang w:val="hy-AM"/>
        </w:rPr>
      </w:pPr>
      <w:r w:rsidRPr="00C57C1E">
        <w:rPr>
          <w:lang w:val="hy-AM"/>
        </w:rPr>
        <w:t xml:space="preserve">Նախագծի ընդունման դեպքում պետական կամ տեղական ինքնակառավարման մարմինների բյուջեներում </w:t>
      </w:r>
      <w:r>
        <w:rPr>
          <w:lang w:val="hy-AM"/>
        </w:rPr>
        <w:t>եկամուտների և ծախսերի ավելացում կամ նվազեցում չի նախատեսվում։</w:t>
      </w:r>
    </w:p>
    <w:p w14:paraId="1A786706" w14:textId="0A623F93" w:rsidR="00B2729C" w:rsidRPr="00B533CE" w:rsidRDefault="00B2729C" w:rsidP="00801563">
      <w:pPr>
        <w:pStyle w:val="ListParagraph"/>
        <w:numPr>
          <w:ilvl w:val="0"/>
          <w:numId w:val="10"/>
        </w:numPr>
        <w:ind w:left="0" w:firstLine="284"/>
        <w:jc w:val="both"/>
        <w:rPr>
          <w:lang w:val="hy-AM"/>
        </w:rPr>
      </w:pPr>
      <w:r w:rsidRPr="00B2729C">
        <w:rPr>
          <w:rFonts w:cs="Sylfaen"/>
          <w:b/>
          <w:i/>
          <w:lang w:val="hy-AM"/>
        </w:rPr>
        <w:t>Նախագծի մշակման գործընթացում ներգրավված ինստիտուտները և անձինք</w:t>
      </w:r>
    </w:p>
    <w:p w14:paraId="762D93AF" w14:textId="64F952BB" w:rsidR="00B533CE" w:rsidRPr="00B533CE" w:rsidRDefault="00B533CE" w:rsidP="00B533CE">
      <w:pPr>
        <w:rPr>
          <w:lang w:val="hy-AM"/>
        </w:rPr>
      </w:pPr>
      <w:r w:rsidRPr="00B533CE">
        <w:rPr>
          <w:lang w:val="hy-AM"/>
        </w:rPr>
        <w:t xml:space="preserve">Նախագիծը մշակվել է ՀՀ </w:t>
      </w:r>
      <w:r w:rsidRPr="00DD1B47">
        <w:rPr>
          <w:lang w:val="hy-AM"/>
        </w:rPr>
        <w:t>էկոնոմիկայի</w:t>
      </w:r>
      <w:r w:rsidRPr="00B533CE">
        <w:rPr>
          <w:lang w:val="hy-AM"/>
        </w:rPr>
        <w:t xml:space="preserve"> նախարարության կողմից:</w:t>
      </w:r>
    </w:p>
    <w:p w14:paraId="7430770F" w14:textId="084CEB20" w:rsidR="00B2729C" w:rsidRPr="00B533CE" w:rsidRDefault="00B2729C" w:rsidP="0096269A">
      <w:pPr>
        <w:pStyle w:val="ListParagraph"/>
        <w:numPr>
          <w:ilvl w:val="0"/>
          <w:numId w:val="10"/>
        </w:numPr>
        <w:rPr>
          <w:lang w:val="hy-AM"/>
        </w:rPr>
      </w:pPr>
      <w:r w:rsidRPr="00A439D1">
        <w:rPr>
          <w:rFonts w:cs="Sylfaen"/>
          <w:b/>
          <w:i/>
        </w:rPr>
        <w:t>Ակնկալվող արդյունքը</w:t>
      </w:r>
    </w:p>
    <w:p w14:paraId="09E4F0FC" w14:textId="268609F0" w:rsidR="00B533CE" w:rsidRPr="00B533CE" w:rsidRDefault="00B533CE" w:rsidP="00B533CE">
      <w:pPr>
        <w:jc w:val="both"/>
        <w:rPr>
          <w:lang w:val="hy-AM"/>
        </w:rPr>
      </w:pPr>
      <w:r w:rsidRPr="00C625BC">
        <w:rPr>
          <w:lang w:val="hy-AM"/>
        </w:rPr>
        <w:t xml:space="preserve">Նախագծի </w:t>
      </w:r>
      <w:r w:rsidR="0067280D">
        <w:rPr>
          <w:lang w:val="hy-AM"/>
        </w:rPr>
        <w:t xml:space="preserve">ընդունման դեպքում ՀՀ էկոնոմիկայի նախարարության </w:t>
      </w:r>
      <w:r w:rsidR="00F6147A">
        <w:rPr>
          <w:lang w:val="hy-AM"/>
        </w:rPr>
        <w:t xml:space="preserve">կողմից պատշաճ կիրականացվի </w:t>
      </w:r>
      <w:r w:rsidRPr="00C625BC">
        <w:rPr>
          <w:lang w:val="hy-AM"/>
        </w:rPr>
        <w:t xml:space="preserve"> </w:t>
      </w:r>
      <w:r w:rsidR="00F6147A" w:rsidRPr="00EA3594">
        <w:rPr>
          <w:rFonts w:cs="Sylfaen"/>
          <w:lang w:val="hy-AM"/>
        </w:rPr>
        <w:t>ECOserve</w:t>
      </w:r>
      <w:r w:rsidR="00F6147A" w:rsidRPr="00C625BC">
        <w:rPr>
          <w:lang w:val="hy-AM"/>
        </w:rPr>
        <w:t xml:space="preserve"> </w:t>
      </w:r>
      <w:r w:rsidR="00F6147A">
        <w:rPr>
          <w:lang w:val="hy-AM"/>
        </w:rPr>
        <w:t xml:space="preserve">ծրագրի շրջանակներում մշակված </w:t>
      </w:r>
      <w:r w:rsidR="002B6CCA">
        <w:rPr>
          <w:lang w:val="hy-AM"/>
        </w:rPr>
        <w:t xml:space="preserve">էլեկտրոնային </w:t>
      </w:r>
      <w:r w:rsidR="002B6CCA" w:rsidRPr="00EA3594">
        <w:rPr>
          <w:rFonts w:cs="Sylfaen"/>
          <w:lang w:val="hy-AM"/>
        </w:rPr>
        <w:t xml:space="preserve">քարտեզների </w:t>
      </w:r>
      <w:r w:rsidR="002B6CCA">
        <w:rPr>
          <w:rFonts w:cs="Sylfaen"/>
          <w:lang w:val="hy-AM"/>
        </w:rPr>
        <w:t>պահպանումը</w:t>
      </w:r>
      <w:r w:rsidR="002B6CCA" w:rsidRPr="00EA3594">
        <w:rPr>
          <w:rFonts w:cs="Sylfaen"/>
          <w:lang w:val="hy-AM"/>
        </w:rPr>
        <w:t xml:space="preserve">, </w:t>
      </w:r>
      <w:r w:rsidR="002B6CCA">
        <w:rPr>
          <w:rFonts w:cs="Sylfaen"/>
          <w:lang w:val="hy-AM"/>
        </w:rPr>
        <w:t>թարմացումը</w:t>
      </w:r>
      <w:r w:rsidR="002B6CCA" w:rsidRPr="00EA3594">
        <w:rPr>
          <w:rFonts w:cs="Sylfaen"/>
          <w:lang w:val="hy-AM"/>
        </w:rPr>
        <w:t xml:space="preserve"> և </w:t>
      </w:r>
      <w:r w:rsidR="002B6CCA">
        <w:rPr>
          <w:rFonts w:cs="Sylfaen"/>
          <w:lang w:val="hy-AM"/>
        </w:rPr>
        <w:t>շահագործումը։</w:t>
      </w:r>
    </w:p>
    <w:p w14:paraId="035E02C7" w14:textId="1B3BDD6C" w:rsidR="00B2729C" w:rsidRPr="00B2729C" w:rsidRDefault="00B2729C" w:rsidP="0096269A">
      <w:pPr>
        <w:jc w:val="both"/>
        <w:rPr>
          <w:lang w:val="hy-AM"/>
        </w:rPr>
      </w:pPr>
      <w:r>
        <w:rPr>
          <w:rFonts w:cs="Sylfaen"/>
          <w:lang w:val="hy-AM"/>
        </w:rPr>
        <w:t xml:space="preserve"> </w:t>
      </w:r>
    </w:p>
    <w:sectPr w:rsidR="00B2729C" w:rsidRPr="00B2729C" w:rsidSect="008A6EE7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745034" w14:textId="77777777" w:rsidR="007D2407" w:rsidRDefault="007D2407" w:rsidP="00925CDC">
      <w:pPr>
        <w:spacing w:line="240" w:lineRule="auto"/>
      </w:pPr>
      <w:r>
        <w:separator/>
      </w:r>
    </w:p>
  </w:endnote>
  <w:endnote w:type="continuationSeparator" w:id="0">
    <w:p w14:paraId="4B82AEBF" w14:textId="77777777" w:rsidR="007D2407" w:rsidRDefault="007D2407" w:rsidP="00925CD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C9E5EC" w14:textId="77777777" w:rsidR="007D2407" w:rsidRDefault="007D2407" w:rsidP="00925CDC">
      <w:pPr>
        <w:spacing w:line="240" w:lineRule="auto"/>
      </w:pPr>
      <w:r>
        <w:separator/>
      </w:r>
    </w:p>
  </w:footnote>
  <w:footnote w:type="continuationSeparator" w:id="0">
    <w:p w14:paraId="5946AB7A" w14:textId="77777777" w:rsidR="007D2407" w:rsidRDefault="007D2407" w:rsidP="00925CD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11BBF"/>
    <w:multiLevelType w:val="hybridMultilevel"/>
    <w:tmpl w:val="46742F86"/>
    <w:lvl w:ilvl="0" w:tplc="50B6C9C0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4FF26DB"/>
    <w:multiLevelType w:val="hybridMultilevel"/>
    <w:tmpl w:val="9B1895E4"/>
    <w:lvl w:ilvl="0" w:tplc="EBF0EE90">
      <w:start w:val="15"/>
      <w:numFmt w:val="decimal"/>
      <w:lvlText w:val="%1."/>
      <w:lvlJc w:val="left"/>
      <w:pPr>
        <w:ind w:left="927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52B467A"/>
    <w:multiLevelType w:val="hybridMultilevel"/>
    <w:tmpl w:val="E9AE7A10"/>
    <w:lvl w:ilvl="0" w:tplc="AE846F3E">
      <w:start w:val="1"/>
      <w:numFmt w:val="decimal"/>
      <w:lvlText w:val="%1."/>
      <w:lvlJc w:val="left"/>
      <w:pPr>
        <w:ind w:left="9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563D41"/>
    <w:multiLevelType w:val="hybridMultilevel"/>
    <w:tmpl w:val="78386DB6"/>
    <w:lvl w:ilvl="0" w:tplc="7F66E158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676D56"/>
    <w:multiLevelType w:val="hybridMultilevel"/>
    <w:tmpl w:val="87287106"/>
    <w:lvl w:ilvl="0" w:tplc="04190011">
      <w:start w:val="1"/>
      <w:numFmt w:val="decimal"/>
      <w:lvlText w:val="%1)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5" w15:restartNumberingAfterBreak="0">
    <w:nsid w:val="3E0E5997"/>
    <w:multiLevelType w:val="hybridMultilevel"/>
    <w:tmpl w:val="AC6892F8"/>
    <w:lvl w:ilvl="0" w:tplc="36000908">
      <w:start w:val="1"/>
      <w:numFmt w:val="decimal"/>
      <w:lvlText w:val="%1."/>
      <w:lvlJc w:val="left"/>
      <w:pPr>
        <w:ind w:left="1440" w:hanging="360"/>
      </w:pPr>
      <w:rPr>
        <w:rFonts w:ascii="GHEA Grapalat" w:eastAsia="Times New Roman" w:hAnsi="GHEA Grapalat" w:cs="Sylfaen"/>
        <w:b w:val="0"/>
      </w:rPr>
    </w:lvl>
    <w:lvl w:ilvl="1" w:tplc="04090011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1F369EB"/>
    <w:multiLevelType w:val="hybridMultilevel"/>
    <w:tmpl w:val="C0840FDE"/>
    <w:lvl w:ilvl="0" w:tplc="402667F6">
      <w:start w:val="1"/>
      <w:numFmt w:val="decimal"/>
      <w:lvlText w:val="%1."/>
      <w:lvlJc w:val="left"/>
      <w:pPr>
        <w:ind w:left="6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9" w:hanging="360"/>
      </w:pPr>
    </w:lvl>
    <w:lvl w:ilvl="2" w:tplc="0409001B" w:tentative="1">
      <w:start w:val="1"/>
      <w:numFmt w:val="lowerRoman"/>
      <w:lvlText w:val="%3."/>
      <w:lvlJc w:val="right"/>
      <w:pPr>
        <w:ind w:left="2079" w:hanging="180"/>
      </w:pPr>
    </w:lvl>
    <w:lvl w:ilvl="3" w:tplc="0409000F" w:tentative="1">
      <w:start w:val="1"/>
      <w:numFmt w:val="decimal"/>
      <w:lvlText w:val="%4."/>
      <w:lvlJc w:val="left"/>
      <w:pPr>
        <w:ind w:left="2799" w:hanging="360"/>
      </w:pPr>
    </w:lvl>
    <w:lvl w:ilvl="4" w:tplc="04090019" w:tentative="1">
      <w:start w:val="1"/>
      <w:numFmt w:val="lowerLetter"/>
      <w:lvlText w:val="%5."/>
      <w:lvlJc w:val="left"/>
      <w:pPr>
        <w:ind w:left="3519" w:hanging="360"/>
      </w:pPr>
    </w:lvl>
    <w:lvl w:ilvl="5" w:tplc="0409001B" w:tentative="1">
      <w:start w:val="1"/>
      <w:numFmt w:val="lowerRoman"/>
      <w:lvlText w:val="%6."/>
      <w:lvlJc w:val="right"/>
      <w:pPr>
        <w:ind w:left="4239" w:hanging="180"/>
      </w:pPr>
    </w:lvl>
    <w:lvl w:ilvl="6" w:tplc="0409000F" w:tentative="1">
      <w:start w:val="1"/>
      <w:numFmt w:val="decimal"/>
      <w:lvlText w:val="%7."/>
      <w:lvlJc w:val="left"/>
      <w:pPr>
        <w:ind w:left="4959" w:hanging="360"/>
      </w:pPr>
    </w:lvl>
    <w:lvl w:ilvl="7" w:tplc="04090019" w:tentative="1">
      <w:start w:val="1"/>
      <w:numFmt w:val="lowerLetter"/>
      <w:lvlText w:val="%8."/>
      <w:lvlJc w:val="left"/>
      <w:pPr>
        <w:ind w:left="5679" w:hanging="360"/>
      </w:pPr>
    </w:lvl>
    <w:lvl w:ilvl="8" w:tplc="0409001B" w:tentative="1">
      <w:start w:val="1"/>
      <w:numFmt w:val="lowerRoman"/>
      <w:lvlText w:val="%9."/>
      <w:lvlJc w:val="right"/>
      <w:pPr>
        <w:ind w:left="6399" w:hanging="180"/>
      </w:pPr>
    </w:lvl>
  </w:abstractNum>
  <w:abstractNum w:abstractNumId="7" w15:restartNumberingAfterBreak="0">
    <w:nsid w:val="631C6BD4"/>
    <w:multiLevelType w:val="hybridMultilevel"/>
    <w:tmpl w:val="F03841BA"/>
    <w:lvl w:ilvl="0" w:tplc="8F74D396">
      <w:start w:val="1"/>
      <w:numFmt w:val="decimal"/>
      <w:lvlText w:val="%1."/>
      <w:lvlJc w:val="left"/>
      <w:pPr>
        <w:ind w:left="9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9C44AE"/>
    <w:multiLevelType w:val="hybridMultilevel"/>
    <w:tmpl w:val="6F1E66BA"/>
    <w:lvl w:ilvl="0" w:tplc="6CF468F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7"/>
  </w:num>
  <w:num w:numId="6">
    <w:abstractNumId w:val="0"/>
  </w:num>
  <w:num w:numId="7">
    <w:abstractNumId w:val="1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5"/>
  </w:num>
  <w:num w:numId="10">
    <w:abstractNumId w:val="3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9AD"/>
    <w:rsid w:val="0002137E"/>
    <w:rsid w:val="00033BA6"/>
    <w:rsid w:val="00034145"/>
    <w:rsid w:val="00035E90"/>
    <w:rsid w:val="00035F5F"/>
    <w:rsid w:val="00036E71"/>
    <w:rsid w:val="00042D1F"/>
    <w:rsid w:val="000457A3"/>
    <w:rsid w:val="00054EBB"/>
    <w:rsid w:val="000613AA"/>
    <w:rsid w:val="00074B6C"/>
    <w:rsid w:val="00076F21"/>
    <w:rsid w:val="00086912"/>
    <w:rsid w:val="00087D68"/>
    <w:rsid w:val="00092321"/>
    <w:rsid w:val="00096CB2"/>
    <w:rsid w:val="000A0C51"/>
    <w:rsid w:val="000A105F"/>
    <w:rsid w:val="000A78C5"/>
    <w:rsid w:val="000C62B4"/>
    <w:rsid w:val="000D3A0F"/>
    <w:rsid w:val="000E0170"/>
    <w:rsid w:val="000E1E94"/>
    <w:rsid w:val="000E753A"/>
    <w:rsid w:val="0011491C"/>
    <w:rsid w:val="00152CF6"/>
    <w:rsid w:val="00160979"/>
    <w:rsid w:val="001914A2"/>
    <w:rsid w:val="00196C3A"/>
    <w:rsid w:val="001A204D"/>
    <w:rsid w:val="001D28B0"/>
    <w:rsid w:val="001D709C"/>
    <w:rsid w:val="001E219D"/>
    <w:rsid w:val="001E418B"/>
    <w:rsid w:val="00205F08"/>
    <w:rsid w:val="00211C2E"/>
    <w:rsid w:val="0023494B"/>
    <w:rsid w:val="00284EAB"/>
    <w:rsid w:val="002A0196"/>
    <w:rsid w:val="002B5117"/>
    <w:rsid w:val="002B6CCA"/>
    <w:rsid w:val="002B7D21"/>
    <w:rsid w:val="002C65FD"/>
    <w:rsid w:val="002D5C1D"/>
    <w:rsid w:val="00331291"/>
    <w:rsid w:val="003440D6"/>
    <w:rsid w:val="0036343B"/>
    <w:rsid w:val="00366BAB"/>
    <w:rsid w:val="0037032D"/>
    <w:rsid w:val="00390720"/>
    <w:rsid w:val="00391AFB"/>
    <w:rsid w:val="003B5A41"/>
    <w:rsid w:val="003D1252"/>
    <w:rsid w:val="003D3762"/>
    <w:rsid w:val="003D75B4"/>
    <w:rsid w:val="00404A9D"/>
    <w:rsid w:val="00422940"/>
    <w:rsid w:val="00425917"/>
    <w:rsid w:val="00426A7F"/>
    <w:rsid w:val="00440C7E"/>
    <w:rsid w:val="00444A5D"/>
    <w:rsid w:val="00456FDC"/>
    <w:rsid w:val="0045716B"/>
    <w:rsid w:val="00462375"/>
    <w:rsid w:val="004623BD"/>
    <w:rsid w:val="00476B28"/>
    <w:rsid w:val="00483027"/>
    <w:rsid w:val="00483F4C"/>
    <w:rsid w:val="00484C55"/>
    <w:rsid w:val="004933BC"/>
    <w:rsid w:val="004962C8"/>
    <w:rsid w:val="004A0503"/>
    <w:rsid w:val="004B3B69"/>
    <w:rsid w:val="004B6662"/>
    <w:rsid w:val="004B7787"/>
    <w:rsid w:val="004C14FB"/>
    <w:rsid w:val="004F26E1"/>
    <w:rsid w:val="0050088A"/>
    <w:rsid w:val="00500C31"/>
    <w:rsid w:val="00503B59"/>
    <w:rsid w:val="00504198"/>
    <w:rsid w:val="005204F0"/>
    <w:rsid w:val="00522243"/>
    <w:rsid w:val="00532657"/>
    <w:rsid w:val="00533334"/>
    <w:rsid w:val="005365DF"/>
    <w:rsid w:val="005557BE"/>
    <w:rsid w:val="005645A5"/>
    <w:rsid w:val="005774AF"/>
    <w:rsid w:val="00577C72"/>
    <w:rsid w:val="005A6A47"/>
    <w:rsid w:val="005E6E83"/>
    <w:rsid w:val="005F0ABE"/>
    <w:rsid w:val="0060693D"/>
    <w:rsid w:val="00633389"/>
    <w:rsid w:val="006361C4"/>
    <w:rsid w:val="00637926"/>
    <w:rsid w:val="00652453"/>
    <w:rsid w:val="00662DFB"/>
    <w:rsid w:val="0066690C"/>
    <w:rsid w:val="0067280D"/>
    <w:rsid w:val="0067545A"/>
    <w:rsid w:val="006A3E8E"/>
    <w:rsid w:val="006A6C90"/>
    <w:rsid w:val="006A74F7"/>
    <w:rsid w:val="006A7E4D"/>
    <w:rsid w:val="006B18CB"/>
    <w:rsid w:val="006D763E"/>
    <w:rsid w:val="006E7827"/>
    <w:rsid w:val="007031ED"/>
    <w:rsid w:val="007056BF"/>
    <w:rsid w:val="00712AEE"/>
    <w:rsid w:val="00712E25"/>
    <w:rsid w:val="007216EA"/>
    <w:rsid w:val="00727C63"/>
    <w:rsid w:val="00750178"/>
    <w:rsid w:val="007700BC"/>
    <w:rsid w:val="00787A49"/>
    <w:rsid w:val="007A3839"/>
    <w:rsid w:val="007A56FF"/>
    <w:rsid w:val="007B1095"/>
    <w:rsid w:val="007C7F54"/>
    <w:rsid w:val="007D2407"/>
    <w:rsid w:val="007E6389"/>
    <w:rsid w:val="00801563"/>
    <w:rsid w:val="008038B3"/>
    <w:rsid w:val="008135D7"/>
    <w:rsid w:val="0081760D"/>
    <w:rsid w:val="00821207"/>
    <w:rsid w:val="00822863"/>
    <w:rsid w:val="00825BEA"/>
    <w:rsid w:val="0083409C"/>
    <w:rsid w:val="008433D9"/>
    <w:rsid w:val="00860A2F"/>
    <w:rsid w:val="0086234F"/>
    <w:rsid w:val="008677AC"/>
    <w:rsid w:val="00871241"/>
    <w:rsid w:val="00880348"/>
    <w:rsid w:val="00886576"/>
    <w:rsid w:val="0089643B"/>
    <w:rsid w:val="008A5E59"/>
    <w:rsid w:val="008A6EE7"/>
    <w:rsid w:val="008C2D29"/>
    <w:rsid w:val="008D5A0E"/>
    <w:rsid w:val="008D6419"/>
    <w:rsid w:val="008E2AF1"/>
    <w:rsid w:val="008F0DD4"/>
    <w:rsid w:val="00900835"/>
    <w:rsid w:val="009030E1"/>
    <w:rsid w:val="00925CDC"/>
    <w:rsid w:val="00952946"/>
    <w:rsid w:val="0096269A"/>
    <w:rsid w:val="00965FDF"/>
    <w:rsid w:val="009673A7"/>
    <w:rsid w:val="00976A39"/>
    <w:rsid w:val="009846A4"/>
    <w:rsid w:val="0099057B"/>
    <w:rsid w:val="009A07ED"/>
    <w:rsid w:val="009C24E9"/>
    <w:rsid w:val="009C72E3"/>
    <w:rsid w:val="009D79AE"/>
    <w:rsid w:val="009E4B12"/>
    <w:rsid w:val="009F4DAB"/>
    <w:rsid w:val="00A12790"/>
    <w:rsid w:val="00A20E1E"/>
    <w:rsid w:val="00A25126"/>
    <w:rsid w:val="00A439AD"/>
    <w:rsid w:val="00A439D1"/>
    <w:rsid w:val="00A46581"/>
    <w:rsid w:val="00A46757"/>
    <w:rsid w:val="00A46D19"/>
    <w:rsid w:val="00A51AFC"/>
    <w:rsid w:val="00A5693B"/>
    <w:rsid w:val="00A56F88"/>
    <w:rsid w:val="00A616F5"/>
    <w:rsid w:val="00A74BE1"/>
    <w:rsid w:val="00A74D5A"/>
    <w:rsid w:val="00A856F3"/>
    <w:rsid w:val="00A876B2"/>
    <w:rsid w:val="00A9728A"/>
    <w:rsid w:val="00AA2A59"/>
    <w:rsid w:val="00AA4D0A"/>
    <w:rsid w:val="00AD43C9"/>
    <w:rsid w:val="00AD7CFF"/>
    <w:rsid w:val="00AF0944"/>
    <w:rsid w:val="00B21D9D"/>
    <w:rsid w:val="00B24A6D"/>
    <w:rsid w:val="00B2729C"/>
    <w:rsid w:val="00B33FE8"/>
    <w:rsid w:val="00B40FB1"/>
    <w:rsid w:val="00B47C9F"/>
    <w:rsid w:val="00B51E0A"/>
    <w:rsid w:val="00B533CE"/>
    <w:rsid w:val="00B5346E"/>
    <w:rsid w:val="00B537BB"/>
    <w:rsid w:val="00B707C9"/>
    <w:rsid w:val="00B71184"/>
    <w:rsid w:val="00B90E45"/>
    <w:rsid w:val="00B934CC"/>
    <w:rsid w:val="00B93855"/>
    <w:rsid w:val="00BA48F2"/>
    <w:rsid w:val="00BB1E35"/>
    <w:rsid w:val="00BB2642"/>
    <w:rsid w:val="00BB4F51"/>
    <w:rsid w:val="00C07F07"/>
    <w:rsid w:val="00C23DA8"/>
    <w:rsid w:val="00C340EB"/>
    <w:rsid w:val="00C41FBE"/>
    <w:rsid w:val="00C459A5"/>
    <w:rsid w:val="00C71EB5"/>
    <w:rsid w:val="00C72F67"/>
    <w:rsid w:val="00C838A1"/>
    <w:rsid w:val="00C95C50"/>
    <w:rsid w:val="00CA224A"/>
    <w:rsid w:val="00CA306B"/>
    <w:rsid w:val="00CA4ACC"/>
    <w:rsid w:val="00CA4C8F"/>
    <w:rsid w:val="00CA5A33"/>
    <w:rsid w:val="00CA7A04"/>
    <w:rsid w:val="00CB4A3C"/>
    <w:rsid w:val="00CB4E02"/>
    <w:rsid w:val="00CC0FEF"/>
    <w:rsid w:val="00CD471C"/>
    <w:rsid w:val="00CE111E"/>
    <w:rsid w:val="00CF38CE"/>
    <w:rsid w:val="00CF7573"/>
    <w:rsid w:val="00D05394"/>
    <w:rsid w:val="00D25F14"/>
    <w:rsid w:val="00D34447"/>
    <w:rsid w:val="00D41FB5"/>
    <w:rsid w:val="00D430A9"/>
    <w:rsid w:val="00D46D81"/>
    <w:rsid w:val="00D535B2"/>
    <w:rsid w:val="00D5468D"/>
    <w:rsid w:val="00D67DE4"/>
    <w:rsid w:val="00D67FB6"/>
    <w:rsid w:val="00D77A1F"/>
    <w:rsid w:val="00D81558"/>
    <w:rsid w:val="00DA2283"/>
    <w:rsid w:val="00DA2F6C"/>
    <w:rsid w:val="00DC39B0"/>
    <w:rsid w:val="00DD1629"/>
    <w:rsid w:val="00DE3695"/>
    <w:rsid w:val="00DF4151"/>
    <w:rsid w:val="00DF5E54"/>
    <w:rsid w:val="00E00B44"/>
    <w:rsid w:val="00E06194"/>
    <w:rsid w:val="00E07D32"/>
    <w:rsid w:val="00E44E52"/>
    <w:rsid w:val="00E46273"/>
    <w:rsid w:val="00E46733"/>
    <w:rsid w:val="00E650ED"/>
    <w:rsid w:val="00E660BB"/>
    <w:rsid w:val="00E810B4"/>
    <w:rsid w:val="00E83AED"/>
    <w:rsid w:val="00E854F8"/>
    <w:rsid w:val="00E93120"/>
    <w:rsid w:val="00E94400"/>
    <w:rsid w:val="00EA3594"/>
    <w:rsid w:val="00EA3C51"/>
    <w:rsid w:val="00EC143D"/>
    <w:rsid w:val="00EC3485"/>
    <w:rsid w:val="00ED2FBB"/>
    <w:rsid w:val="00EE5FBF"/>
    <w:rsid w:val="00EE74D6"/>
    <w:rsid w:val="00F25975"/>
    <w:rsid w:val="00F6147A"/>
    <w:rsid w:val="00F645E3"/>
    <w:rsid w:val="00FD4E75"/>
    <w:rsid w:val="00FE0952"/>
    <w:rsid w:val="00FF5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1A4C6"/>
  <w15:docId w15:val="{2BC9F2E7-CFFA-4763-A8DC-C2535794A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ru-RU" w:eastAsia="en-US" w:bidi="ar-SA"/>
      </w:rPr>
    </w:rPrDefault>
    <w:pPrDefault>
      <w:pPr>
        <w:spacing w:line="360" w:lineRule="auto"/>
        <w:ind w:firstLine="56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Normal"/>
    <w:link w:val="ListParagraphChar"/>
    <w:uiPriority w:val="34"/>
    <w:qFormat/>
    <w:rsid w:val="000E753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25CDC"/>
    <w:pPr>
      <w:tabs>
        <w:tab w:val="center" w:pos="4677"/>
        <w:tab w:val="right" w:pos="9355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5CDC"/>
  </w:style>
  <w:style w:type="paragraph" w:styleId="Footer">
    <w:name w:val="footer"/>
    <w:basedOn w:val="Normal"/>
    <w:link w:val="FooterChar"/>
    <w:uiPriority w:val="99"/>
    <w:unhideWhenUsed/>
    <w:rsid w:val="00925CDC"/>
    <w:pPr>
      <w:tabs>
        <w:tab w:val="center" w:pos="4677"/>
        <w:tab w:val="right" w:pos="9355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5CDC"/>
  </w:style>
  <w:style w:type="paragraph" w:styleId="NormalWeb">
    <w:name w:val="Normal (Web)"/>
    <w:aliases w:val="webb, webb"/>
    <w:basedOn w:val="Normal"/>
    <w:link w:val="NormalWebChar"/>
    <w:uiPriority w:val="99"/>
    <w:unhideWhenUsed/>
    <w:qFormat/>
    <w:rsid w:val="00B537BB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lang w:val="en-US"/>
    </w:rPr>
  </w:style>
  <w:style w:type="character" w:styleId="Strong">
    <w:name w:val="Strong"/>
    <w:uiPriority w:val="22"/>
    <w:qFormat/>
    <w:rsid w:val="00B537BB"/>
    <w:rPr>
      <w:b/>
      <w:bCs/>
    </w:rPr>
  </w:style>
  <w:style w:type="character" w:customStyle="1" w:styleId="apple-converted-space">
    <w:name w:val="apple-converted-space"/>
    <w:rsid w:val="00B537BB"/>
  </w:style>
  <w:style w:type="character" w:customStyle="1" w:styleId="NormalWebChar">
    <w:name w:val="Normal (Web) Char"/>
    <w:aliases w:val="webb Char, webb Char"/>
    <w:link w:val="NormalWeb"/>
    <w:uiPriority w:val="99"/>
    <w:locked/>
    <w:rsid w:val="00B537BB"/>
    <w:rPr>
      <w:rFonts w:ascii="Times New Roman" w:eastAsia="Times New Roman" w:hAnsi="Times New Roman" w:cs="Times New Roman"/>
      <w:lang w:val="en-US"/>
    </w:rPr>
  </w:style>
  <w:style w:type="paragraph" w:customStyle="1" w:styleId="mechtex">
    <w:name w:val="mechtex"/>
    <w:basedOn w:val="Normal"/>
    <w:link w:val="mechtexChar"/>
    <w:rsid w:val="00CF7573"/>
    <w:pPr>
      <w:spacing w:line="240" w:lineRule="auto"/>
      <w:ind w:firstLine="0"/>
      <w:jc w:val="center"/>
    </w:pPr>
    <w:rPr>
      <w:rFonts w:ascii="Arial Armenian" w:eastAsia="Times New Roman" w:hAnsi="Arial Armenian" w:cs="Times New Roman"/>
      <w:sz w:val="22"/>
      <w:szCs w:val="20"/>
      <w:lang w:val="en-US" w:eastAsia="ru-RU"/>
    </w:rPr>
  </w:style>
  <w:style w:type="character" w:customStyle="1" w:styleId="mechtexChar">
    <w:name w:val="mechtex Char"/>
    <w:link w:val="mechtex"/>
    <w:rsid w:val="00CF7573"/>
    <w:rPr>
      <w:rFonts w:ascii="Arial Armenian" w:eastAsia="Times New Roman" w:hAnsi="Arial Armenian" w:cs="Times New Roman"/>
      <w:sz w:val="22"/>
      <w:szCs w:val="20"/>
      <w:lang w:val="en-US" w:eastAsia="ru-RU"/>
    </w:rPr>
  </w:style>
  <w:style w:type="character" w:styleId="Hyperlink">
    <w:name w:val="Hyperlink"/>
    <w:rsid w:val="00CF757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2E2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2E25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34"/>
    <w:locked/>
    <w:rsid w:val="00444A5D"/>
  </w:style>
  <w:style w:type="paragraph" w:styleId="BodyText">
    <w:name w:val="Body Text"/>
    <w:aliases w:val="(Main Text),date,Body Text (Main text)"/>
    <w:basedOn w:val="Normal"/>
    <w:link w:val="BodyTextChar"/>
    <w:rsid w:val="00A616F5"/>
    <w:pPr>
      <w:overflowPunct w:val="0"/>
      <w:autoSpaceDE w:val="0"/>
      <w:autoSpaceDN w:val="0"/>
      <w:adjustRightInd w:val="0"/>
      <w:ind w:firstLine="0"/>
      <w:jc w:val="center"/>
      <w:textAlignment w:val="baseline"/>
    </w:pPr>
    <w:rPr>
      <w:rFonts w:ascii="Times LatArm" w:eastAsia="Times New Roman" w:hAnsi="Times LatArm" w:cs="Times New Roman"/>
      <w:b/>
      <w:bCs/>
      <w:sz w:val="40"/>
      <w:szCs w:val="20"/>
      <w:lang w:val="en-GB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rsid w:val="00A616F5"/>
    <w:rPr>
      <w:rFonts w:ascii="Times LatArm" w:eastAsia="Times New Roman" w:hAnsi="Times LatArm" w:cs="Times New Roman"/>
      <w:b/>
      <w:bCs/>
      <w:sz w:val="4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44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5A498-AAF3-45BC-BA58-779B61F69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454</Words>
  <Characters>2588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Arsen Hovhannisyan</dc:creator>
  <cp:keywords>https://mul2.gov.am/tasks/556597/oneclick/Himnavorum.docx?token=4e7b2751f585591cc496c4aab325c6fb</cp:keywords>
  <cp:lastModifiedBy>admin</cp:lastModifiedBy>
  <cp:revision>9</cp:revision>
  <cp:lastPrinted>2021-11-24T10:48:00Z</cp:lastPrinted>
  <dcterms:created xsi:type="dcterms:W3CDTF">2021-11-29T13:54:00Z</dcterms:created>
  <dcterms:modified xsi:type="dcterms:W3CDTF">2021-12-21T08:18:00Z</dcterms:modified>
</cp:coreProperties>
</file>