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E10" w:rsidRPr="00B03CAD" w:rsidRDefault="00215E10" w:rsidP="00215E1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ՀԻՄՆԱՎՈՐՈՒՄ</w:t>
      </w:r>
    </w:p>
    <w:p w:rsidR="00215E10" w:rsidRPr="00B03CAD" w:rsidRDefault="00215E10" w:rsidP="00215E1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ՀՈՂԱ</w:t>
      </w:r>
      <w:r w:rsidR="00A437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ՅԻՆ ՕՐԵՆՍԳՐՔՈՒՄ ՓՈՓՈԽՈՒԹՅՈՒՆ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ՄԱՍԻՆ» ՀԱՅԱՍՏԱՆԻ ՀԱՆՐԱՊԵՏՈՒԹՅԱՆ ՕՐԵՆՔԻ ԸՆԴՈՒՆՄԱՆ ԱՆՀՐԱԺԵՇՏՈՒԹՅԱՆ ՎԵՐԱԲԵՐՅԱԼ</w:t>
      </w:r>
    </w:p>
    <w:p w:rsidR="00215E10" w:rsidRPr="00B03CAD" w:rsidRDefault="00215E10" w:rsidP="00215E1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3CA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15E10" w:rsidRPr="00D34B0D" w:rsidRDefault="00215E10" w:rsidP="00215E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Ընթացիկ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իրավիճակը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ակտի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ընդունման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:rsidR="00215E10" w:rsidRPr="00B03CAD" w:rsidRDefault="00215E10" w:rsidP="00215E1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Calibri"/>
          <w:sz w:val="24"/>
          <w:szCs w:val="24"/>
          <w:lang w:val="hy-AM"/>
        </w:rPr>
        <w:t>ՀՀ էկոնոմիկայի նախարարության կողմից ձևավորվել է միջգերատեսչական աշխատանքային խումբ, որի նպատակն է կառուցապատման ոլորտում առկա խնդիրների վերհանումը, քննարկումը և դրանց լուծման համար համապատասխան կառուցակարգերի մշակումը։ Աշխատանքային խմբի նիստերը տեղի են ունենում յուրաքանչյուր շաբաթ։ Հերթական նիստի ընթացքում «Կառուցապատողների ասոցիացիա» ՀԿ ներկայացուցիչների կողմից բարձրաձայնվեց խնդիր կապված հողամասերի ընդլայնման հետ։</w:t>
      </w:r>
    </w:p>
    <w:p w:rsidR="00215E10" w:rsidRPr="00B03CAD" w:rsidRDefault="00215E10" w:rsidP="00215E1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Մասնավորապես, ՀՀ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հողային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օրենսգրքի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66-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մասով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ամրագրված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B03CAD">
        <w:rPr>
          <w:rFonts w:ascii="GHEA Grapalat" w:eastAsia="Times New Roman" w:hAnsi="GHEA Grapalat" w:cs="GHEA Grapalat"/>
          <w:sz w:val="24"/>
          <w:szCs w:val="24"/>
          <w:lang w:val="hy-AM"/>
        </w:rPr>
        <w:t>որ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պետության և համայնքների սեփականություն հանդիսացող հողամասերի ուղղակի վաճառքը կատարվում է քաղաքացիներին կամ իրավաբանական անձանց սեփականության իրավունքով պատկանող </w:t>
      </w:r>
      <w:r w:rsidRPr="00B03C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կառուցապատված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հողամասերի, ինչպես նաև գյուղատնտեսական նշանակության հողամասերի </w:t>
      </w:r>
      <w:r w:rsidRPr="00B03C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ընդլայնման</w:t>
      </w:r>
      <w:r w:rsidRPr="00B03C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համար։ Վերը նշվածից պարզ է դառնում, որ ընթացիկ կարգավորումը նախատեսում է սահմանափակում, այն է՝ նախքան ընդլայնելը անձանց սեփականության իրավունքով պատկանող հողամասերի վրա պետք է առկա լինի որևէ շինություն։ Նույն հոդվածի 1-ին մասի 8-րդ կետի վերջին պարբերությունը նախատեսում է, որ հողամասի </w:t>
      </w:r>
      <w:r w:rsidRPr="00B03CAD">
        <w:rPr>
          <w:rFonts w:ascii="GHEA Grapalat" w:hAnsi="GHEA Grapalat"/>
          <w:sz w:val="24"/>
          <w:szCs w:val="24"/>
          <w:lang w:val="hy-AM"/>
        </w:rPr>
        <w:t xml:space="preserve">ընդլայնման նպատակով կարող է հողամաս տրամադրվել միայն </w:t>
      </w:r>
      <w:r w:rsidRPr="00B03CAD">
        <w:rPr>
          <w:rFonts w:ascii="GHEA Grapalat" w:hAnsi="GHEA Grapalat"/>
          <w:b/>
          <w:sz w:val="24"/>
          <w:szCs w:val="24"/>
          <w:lang w:val="hy-AM"/>
        </w:rPr>
        <w:t>մեկ անգամ</w:t>
      </w:r>
      <w:r w:rsidRPr="00B03CAD">
        <w:rPr>
          <w:rFonts w:ascii="GHEA Grapalat" w:hAnsi="GHEA Grapalat"/>
          <w:sz w:val="24"/>
          <w:szCs w:val="24"/>
          <w:lang w:val="hy-AM"/>
        </w:rPr>
        <w:t xml:space="preserve">, որը ըստ էության նախատեսված երկրորդ սահմանափակումն է։ </w:t>
      </w:r>
    </w:p>
    <w:p w:rsidR="00215E10" w:rsidRPr="00B03CAD" w:rsidRDefault="00215E10" w:rsidP="00215E10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03CAD">
        <w:rPr>
          <w:rFonts w:ascii="GHEA Grapalat" w:hAnsi="GHEA Grapalat"/>
          <w:sz w:val="24"/>
          <w:szCs w:val="24"/>
          <w:lang w:val="hy-AM"/>
        </w:rPr>
        <w:t xml:space="preserve">Վերլուծելով նշված սահմանափակումները և դրանց ազդեցությունը կառուցապատման գործընթացի վրա պարզ է դառնում, որ սահմանափակումները խիստ բացասական ազդեցություն են ունենում գործնականում կառուցապատման բնագավառի զարգացման վրա։ Նշվածը պայմանավորված է նրանով, որ անձանց սեփականության իրավունքով պատկանող հողամասը հնարավոր չէ ընդլայնել, այն դեպքում, եթե դրա վրա շինություն առկա չէ, ինչը </w:t>
      </w:r>
      <w:r w:rsidRPr="00B03CAD">
        <w:rPr>
          <w:rFonts w:ascii="GHEA Grapalat" w:hAnsi="GHEA Grapalat"/>
          <w:sz w:val="24"/>
          <w:szCs w:val="24"/>
          <w:lang w:val="hy-AM"/>
        </w:rPr>
        <w:lastRenderedPageBreak/>
        <w:t>արհեստական խոչընդոտ է ստեղծում կառուցապատողների համար, որոնք հաճախ ստիպված են լինում որևէ շինություն կառուցել հողամասի վրա, դրանով իսկ հաղթահարելով ֆորմալ պահանջը, ծախսելով դրա վրա իրենց թե ֆինանսական և թե ժամանակային ռեսուրսները։ Երկրորդ սահմանափակման վերացումը նույնպես պայմանավորված է կառուցապատողին, իրեն իսկ սեփականության իրավունքով պատկանող, հողամասը ընդլայնելու մեկից ավել հնարավորության տրամադրման անհրաժեշտությամբ։ Քանի որ բազմաթիվ են դեպքերը, երբ կառուցապատողը զրկված է տնտեսապես անհրաժեշտ ընդլայնման հնարավորությունից, ինչը նույնպես բացասական ազդեցություն է ունենում գործարար միջավայրի վրա։</w:t>
      </w:r>
    </w:p>
    <w:p w:rsidR="00215E10" w:rsidRPr="003674C6" w:rsidRDefault="00215E10" w:rsidP="00215E10">
      <w:pPr>
        <w:spacing w:before="100" w:beforeAutospacing="1" w:after="100" w:afterAutospacing="1" w:line="360" w:lineRule="auto"/>
        <w:ind w:firstLine="2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74C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674C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</w:t>
      </w:r>
      <w:r w:rsidRPr="003674C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674C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3674C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Կարգավորման նպատակը և բնույթը</w:t>
      </w:r>
    </w:p>
    <w:p w:rsidR="00215E10" w:rsidRPr="00B03CAD" w:rsidRDefault="00215E10" w:rsidP="00215E1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03CAD">
        <w:rPr>
          <w:rFonts w:ascii="GHEA Grapalat" w:hAnsi="GHEA Grapalat"/>
          <w:sz w:val="24"/>
          <w:szCs w:val="24"/>
          <w:lang w:val="hy-AM"/>
        </w:rPr>
        <w:t>Կառուցապատման ոլորտում առկա խոչնդոտների նվազեցումը և գործարար միջավայրի բարելավումը։</w:t>
      </w:r>
    </w:p>
    <w:p w:rsidR="00215E10" w:rsidRDefault="00215E10" w:rsidP="00215E10">
      <w:pPr>
        <w:tabs>
          <w:tab w:val="num" w:pos="360"/>
        </w:tabs>
        <w:spacing w:after="0" w:line="240" w:lineRule="auto"/>
        <w:ind w:firstLine="274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03CA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E1EB5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Pr="00DE1EB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Pr="00DE1E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15E10" w:rsidRPr="00DE1EB5" w:rsidRDefault="00215E10" w:rsidP="00215E10">
      <w:pPr>
        <w:tabs>
          <w:tab w:val="num" w:pos="36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5E10" w:rsidRPr="00DE1EB5" w:rsidRDefault="00215E10" w:rsidP="00215E10">
      <w:pPr>
        <w:spacing w:after="0" w:line="24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E1EB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կողմից։</w:t>
      </w:r>
    </w:p>
    <w:p w:rsidR="00215E10" w:rsidRPr="00DE1EB5" w:rsidRDefault="00215E10" w:rsidP="00215E10">
      <w:pPr>
        <w:spacing w:before="100" w:beforeAutospacing="1" w:after="100" w:afterAutospacing="1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E1EB5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Pr="00DE1EB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E1EB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E1E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Ակնկալվող</w:t>
      </w:r>
      <w:r w:rsidRPr="00DE1E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E1EB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արդյունքը</w:t>
      </w:r>
    </w:p>
    <w:p w:rsidR="00215E10" w:rsidRDefault="00215E10" w:rsidP="00215E10">
      <w:pPr>
        <w:spacing w:before="100" w:beforeAutospacing="1" w:after="100" w:afterAutospacing="1" w:line="360" w:lineRule="auto"/>
        <w:ind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03C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Կառուցապատման գործընթացի պարզեցում և հստակեցում, սեփականատերերի  իրավունքների համապարփակ կիրառման հնարավորության ապահովում։ </w:t>
      </w:r>
    </w:p>
    <w:p w:rsidR="00215E10" w:rsidRPr="009D2FA0" w:rsidRDefault="00215E10" w:rsidP="00215E10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D2FA0">
        <w:rPr>
          <w:rFonts w:ascii="GHEA Grapalat" w:hAnsi="GHEA Grapalat"/>
          <w:b/>
          <w:sz w:val="24"/>
          <w:szCs w:val="24"/>
          <w:lang w:val="hy-AM"/>
        </w:rPr>
        <w:t>5.</w:t>
      </w:r>
      <w:r w:rsidRPr="009D2FA0">
        <w:rPr>
          <w:rFonts w:ascii="GHEA Grapalat" w:hAnsi="GHEA Grapalat"/>
          <w:b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15E10" w:rsidRPr="009D2FA0" w:rsidRDefault="00215E10" w:rsidP="00215E1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D2FA0">
        <w:rPr>
          <w:rFonts w:ascii="GHEA Grapalat" w:hAnsi="GHEA Grapalat"/>
          <w:sz w:val="24"/>
          <w:szCs w:val="24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9D2FA0">
        <w:rPr>
          <w:rFonts w:ascii="GHEA Grapalat" w:hAnsi="GHEA Grapalat"/>
          <w:sz w:val="24"/>
          <w:szCs w:val="24"/>
          <w:lang w:val="hy-AM"/>
        </w:rPr>
        <w:softHyphen/>
        <w:t>յուններ չի նախատեսվում։</w:t>
      </w:r>
    </w:p>
    <w:p w:rsidR="00215E10" w:rsidRPr="009D2FA0" w:rsidRDefault="00215E10" w:rsidP="00215E10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9D2FA0">
        <w:rPr>
          <w:rFonts w:ascii="GHEA Grapalat" w:hAnsi="GHEA Grapalat" w:cs="GHEA Grapalat"/>
          <w:b/>
          <w:sz w:val="24"/>
          <w:szCs w:val="24"/>
          <w:lang w:val="hy-AM"/>
        </w:rPr>
        <w:t>6.</w:t>
      </w:r>
      <w:r w:rsidRPr="009D2FA0">
        <w:rPr>
          <w:rFonts w:ascii="GHEA Grapalat" w:hAnsi="GHEA Grapalat" w:cs="GHEA Grapalat"/>
          <w:b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15E10" w:rsidRPr="00475163" w:rsidRDefault="00215E10" w:rsidP="00215E1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75163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Pr="00475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հողային օրենսգրքում փոփոխություններ և լրացումներ կատարելու մասին» ՀՀ օրենքի նախագիծը</w:t>
      </w:r>
      <w:r w:rsidRPr="004751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5163">
        <w:rPr>
          <w:rFonts w:ascii="GHEA Grapalat" w:hAnsi="GHEA Grapalat"/>
          <w:bCs/>
          <w:sz w:val="24"/>
          <w:szCs w:val="24"/>
          <w:lang w:val="hy-AM"/>
        </w:rPr>
        <w:t xml:space="preserve">բխում է ՀՀ կառավարության 2021-2026թթ. ծրագրի </w:t>
      </w:r>
      <w:r w:rsidRPr="00475163">
        <w:rPr>
          <w:rFonts w:ascii="GHEA Grapalat" w:hAnsi="GHEA Grapalat"/>
          <w:bCs/>
          <w:sz w:val="24"/>
          <w:szCs w:val="24"/>
          <w:lang w:val="hy-AM"/>
        </w:rPr>
        <w:lastRenderedPageBreak/>
        <w:t>«</w:t>
      </w:r>
      <w:r w:rsidRPr="00475163">
        <w:rPr>
          <w:rFonts w:ascii="GHEA Grapalat" w:hAnsi="GHEA Grapalat"/>
          <w:sz w:val="24"/>
          <w:szCs w:val="24"/>
          <w:lang w:val="hy-AM"/>
        </w:rPr>
        <w:t>2. ՏՆՏԵՍՈՒԹՅՈՒՆ»</w:t>
      </w:r>
      <w:r w:rsidRPr="00475163">
        <w:rPr>
          <w:rFonts w:ascii="GHEA Grapalat" w:hAnsi="GHEA Grapalat"/>
          <w:bCs/>
          <w:sz w:val="24"/>
          <w:szCs w:val="24"/>
          <w:lang w:val="hy-AM"/>
        </w:rPr>
        <w:t xml:space="preserve"> կետից։ Սույն նախագծի նպատակն է</w:t>
      </w:r>
      <w:r w:rsidR="00A43739">
        <w:rPr>
          <w:rFonts w:ascii="GHEA Grapalat" w:hAnsi="GHEA Grapalat"/>
          <w:bCs/>
          <w:sz w:val="24"/>
          <w:szCs w:val="24"/>
          <w:lang w:val="hy-AM"/>
        </w:rPr>
        <w:t>՝</w:t>
      </w:r>
      <w:bookmarkStart w:id="0" w:name="_GoBack"/>
      <w:bookmarkEnd w:id="0"/>
      <w:r w:rsidRPr="004751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43739">
        <w:rPr>
          <w:rFonts w:ascii="GHEA Grapalat" w:hAnsi="GHEA Grapalat"/>
          <w:sz w:val="24"/>
          <w:szCs w:val="24"/>
          <w:lang w:val="hy-AM"/>
        </w:rPr>
        <w:t>խթանել</w:t>
      </w:r>
      <w:r w:rsidRPr="00475163">
        <w:rPr>
          <w:rFonts w:ascii="GHEA Grapalat" w:hAnsi="GHEA Grapalat"/>
          <w:sz w:val="24"/>
          <w:szCs w:val="24"/>
          <w:lang w:val="hy-AM"/>
        </w:rPr>
        <w:t xml:space="preserve"> կառուցապատման ոլորտում առկա խոչնդոտների նվազեցումը և գործարար միջավայրի բարելավումը։</w:t>
      </w:r>
    </w:p>
    <w:p w:rsidR="00215E10" w:rsidRDefault="00215E10" w:rsidP="00215E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215E10" w:rsidRPr="00B03CAD" w:rsidRDefault="00215E10" w:rsidP="00215E10">
      <w:pPr>
        <w:spacing w:before="100" w:beforeAutospacing="1" w:after="100" w:afterAutospacing="1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5E10" w:rsidRPr="00B03CAD" w:rsidRDefault="00215E10" w:rsidP="00215E1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5E10" w:rsidRPr="00B03CAD" w:rsidRDefault="00215E10" w:rsidP="00215E1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95AA4" w:rsidRPr="00215E10" w:rsidRDefault="00A43739">
      <w:pPr>
        <w:rPr>
          <w:lang w:val="hy-AM"/>
        </w:rPr>
      </w:pPr>
    </w:p>
    <w:sectPr w:rsidR="00795AA4" w:rsidRPr="00215E10" w:rsidSect="005B0AB1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416"/>
    <w:multiLevelType w:val="multilevel"/>
    <w:tmpl w:val="769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9B"/>
    <w:rsid w:val="000407B7"/>
    <w:rsid w:val="00215E10"/>
    <w:rsid w:val="0059779B"/>
    <w:rsid w:val="005C2EFC"/>
    <w:rsid w:val="00A43739"/>
    <w:rsid w:val="00B00C4D"/>
    <w:rsid w:val="00E9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ADF74"/>
  <w15:chartTrackingRefBased/>
  <w15:docId w15:val="{E176B2C1-6C6F-49C9-A257-1BBDFF33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E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404</Words>
  <Characters>3084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https://mul2.gov.am/tasks/555601/oneclick/f170f522ab57e38e8bd54011f195313b83f896f6337f17e1078edbb77ce201b4.docx?token=df5153437aedb8eef8baa7c11b6d25ae</cp:keywords>
  <dc:description/>
  <cp:lastModifiedBy>Lilit Sargsyan1</cp:lastModifiedBy>
  <cp:revision>3</cp:revision>
  <dcterms:created xsi:type="dcterms:W3CDTF">2021-12-02T13:16:00Z</dcterms:created>
  <dcterms:modified xsi:type="dcterms:W3CDTF">2022-01-14T13:04:00Z</dcterms:modified>
</cp:coreProperties>
</file>