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02" w:rsidRPr="00334FE6" w:rsidRDefault="007F7102" w:rsidP="00923A09">
      <w:pPr>
        <w:shd w:val="clear" w:color="auto" w:fill="FFFFFF"/>
        <w:spacing w:after="0"/>
        <w:ind w:firstLine="375"/>
        <w:jc w:val="center"/>
        <w:rPr>
          <w:rFonts w:ascii="GHEA Grapalat" w:hAnsi="GHEA Grapalat" w:cs="Sylfaen"/>
          <w:b/>
          <w:sz w:val="24"/>
          <w:szCs w:val="24"/>
          <w:lang w:val="hy-AM" w:eastAsia="x-none"/>
        </w:rPr>
      </w:pPr>
      <w:r w:rsidRPr="00334FE6">
        <w:rPr>
          <w:rFonts w:ascii="GHEA Grapalat" w:hAnsi="GHEA Grapalat" w:cs="Sylfaen"/>
          <w:b/>
          <w:sz w:val="24"/>
          <w:szCs w:val="24"/>
          <w:lang w:val="hy-AM" w:eastAsia="x-none"/>
        </w:rPr>
        <w:t>ԱՄՓՈՓԱԹԵՐԹ</w:t>
      </w:r>
    </w:p>
    <w:p w:rsidR="00F5661C" w:rsidRPr="00334FE6" w:rsidRDefault="00BA2EAA" w:rsidP="00923A09">
      <w:pPr>
        <w:shd w:val="clear" w:color="auto" w:fill="FFFFFF"/>
        <w:spacing w:after="0"/>
        <w:jc w:val="center"/>
        <w:rPr>
          <w:rFonts w:ascii="GHEA Grapalat" w:hAnsi="GHEA Grapalat"/>
          <w:b/>
          <w:bCs/>
          <w:color w:val="000000"/>
          <w:sz w:val="24"/>
          <w:szCs w:val="24"/>
          <w:lang w:val="hy-AM"/>
        </w:rPr>
      </w:pPr>
      <w:r w:rsidRPr="00334FE6">
        <w:rPr>
          <w:rFonts w:ascii="GHEA Grapalat" w:hAnsi="GHEA Grapalat" w:cs="GHEA Grapalat"/>
          <w:b/>
          <w:bCs/>
          <w:sz w:val="24"/>
          <w:szCs w:val="24"/>
          <w:lang w:val="hy-AM"/>
        </w:rPr>
        <w:t>«ՀԱՅԱՍՏԱՆԻ ՀԱՆՐԱՊԵՏՈՒԹՅԱՆ ՀՈՂԱՅ</w:t>
      </w:r>
      <w:r w:rsidR="00C758AF">
        <w:rPr>
          <w:rFonts w:ascii="GHEA Grapalat" w:hAnsi="GHEA Grapalat" w:cs="GHEA Grapalat"/>
          <w:b/>
          <w:bCs/>
          <w:sz w:val="24"/>
          <w:szCs w:val="24"/>
          <w:lang w:val="hy-AM"/>
        </w:rPr>
        <w:t>Ի</w:t>
      </w:r>
      <w:r w:rsidR="00D575B6">
        <w:rPr>
          <w:rFonts w:ascii="GHEA Grapalat" w:hAnsi="GHEA Grapalat" w:cs="GHEA Grapalat"/>
          <w:b/>
          <w:bCs/>
          <w:sz w:val="24"/>
          <w:szCs w:val="24"/>
          <w:lang w:val="hy-AM"/>
        </w:rPr>
        <w:t xml:space="preserve">Ն ՕՐԵՆՍԳՐՔՈՒՄ ՓՈՓՈԽՈՒԹՅՈՒՆ </w:t>
      </w:r>
      <w:r w:rsidRPr="00334FE6">
        <w:rPr>
          <w:rFonts w:ascii="GHEA Grapalat" w:hAnsi="GHEA Grapalat" w:cs="GHEA Grapalat"/>
          <w:b/>
          <w:bCs/>
          <w:sz w:val="24"/>
          <w:szCs w:val="24"/>
          <w:lang w:val="hy-AM"/>
        </w:rPr>
        <w:t xml:space="preserve">ԿԱՏԱՐԵԼՈՒ ՄԱՍԻՆ» ՀՀ ՕՐԵՆՔԻ </w:t>
      </w:r>
      <w:r w:rsidR="00F5661C" w:rsidRPr="00334FE6">
        <w:rPr>
          <w:rFonts w:ascii="GHEA Grapalat" w:hAnsi="GHEA Grapalat"/>
          <w:b/>
          <w:bCs/>
          <w:color w:val="000000"/>
          <w:sz w:val="24"/>
          <w:szCs w:val="24"/>
          <w:lang w:val="hy-AM"/>
        </w:rPr>
        <w:t xml:space="preserve">ՆԱԽԱԳԾԻ </w:t>
      </w:r>
      <w:bookmarkStart w:id="0" w:name="_GoBack"/>
      <w:bookmarkEnd w:id="0"/>
    </w:p>
    <w:p w:rsidR="007F7102" w:rsidRPr="00334FE6" w:rsidRDefault="007F7102" w:rsidP="00923A09">
      <w:pPr>
        <w:shd w:val="clear" w:color="auto" w:fill="FFFFFF"/>
        <w:spacing w:after="0"/>
        <w:ind w:firstLine="375"/>
        <w:jc w:val="center"/>
        <w:rPr>
          <w:rFonts w:ascii="GHEA Grapalat" w:hAnsi="GHEA Grapalat"/>
          <w:color w:val="000000"/>
          <w:sz w:val="24"/>
          <w:szCs w:val="24"/>
          <w:lang w:val="hy-AM"/>
        </w:rPr>
      </w:pPr>
      <w:r w:rsidRPr="00334FE6">
        <w:rPr>
          <w:rFonts w:cs="Calibri"/>
          <w:color w:val="000000"/>
          <w:sz w:val="24"/>
          <w:szCs w:val="24"/>
          <w:lang w:val="hy-AM"/>
        </w:rPr>
        <w:t>     </w:t>
      </w:r>
      <w:r w:rsidRPr="00334FE6">
        <w:rPr>
          <w:rFonts w:ascii="GHEA Grapalat" w:hAnsi="GHEA Grapalat"/>
          <w:color w:val="000000"/>
          <w:sz w:val="24"/>
          <w:szCs w:val="24"/>
          <w:lang w:val="hy-AM"/>
        </w:rPr>
        <w:t xml:space="preserve"> </w:t>
      </w:r>
      <w:r w:rsidRPr="00334FE6">
        <w:rPr>
          <w:rFonts w:cs="Calibri"/>
          <w:color w:val="000000"/>
          <w:sz w:val="24"/>
          <w:szCs w:val="24"/>
          <w:lang w:val="hy-AM"/>
        </w:rPr>
        <w:t> </w:t>
      </w:r>
    </w:p>
    <w:tbl>
      <w:tblPr>
        <w:tblW w:w="1355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18"/>
        <w:gridCol w:w="3037"/>
        <w:gridCol w:w="2403"/>
      </w:tblGrid>
      <w:tr w:rsidR="00931644" w:rsidRPr="00334FE6" w:rsidTr="00824728">
        <w:trPr>
          <w:tblCellSpacing w:w="0" w:type="dxa"/>
          <w:jc w:val="center"/>
        </w:trPr>
        <w:tc>
          <w:tcPr>
            <w:tcW w:w="11155" w:type="dxa"/>
            <w:gridSpan w:val="2"/>
            <w:vMerge w:val="restart"/>
            <w:shd w:val="clear" w:color="auto" w:fill="D0D0D0"/>
            <w:vAlign w:val="center"/>
            <w:hideMark/>
          </w:tcPr>
          <w:p w:rsidR="00931644" w:rsidRPr="00334FE6" w:rsidRDefault="00303CE9" w:rsidP="00923A09">
            <w:pPr>
              <w:spacing w:before="100" w:beforeAutospacing="1" w:after="100" w:afterAutospacing="1"/>
              <w:jc w:val="center"/>
              <w:rPr>
                <w:rFonts w:ascii="GHEA Grapalat" w:hAnsi="GHEA Grapalat"/>
                <w:color w:val="000000"/>
                <w:sz w:val="24"/>
                <w:szCs w:val="24"/>
                <w:lang w:val="hy-AM"/>
              </w:rPr>
            </w:pPr>
            <w:r w:rsidRPr="00334FE6">
              <w:rPr>
                <w:rFonts w:ascii="GHEA Grapalat" w:hAnsi="GHEA Grapalat"/>
                <w:color w:val="000000"/>
                <w:sz w:val="24"/>
                <w:szCs w:val="24"/>
                <w:lang w:val="hy-AM"/>
              </w:rPr>
              <w:t>1</w:t>
            </w:r>
            <w:r w:rsidR="005D59F4" w:rsidRPr="00334FE6">
              <w:rPr>
                <w:rFonts w:ascii="GHEA Grapalat" w:hAnsi="GHEA Grapalat"/>
                <w:color w:val="000000"/>
                <w:sz w:val="24"/>
                <w:szCs w:val="24"/>
                <w:lang w:val="hy-AM"/>
              </w:rPr>
              <w:t xml:space="preserve">. </w:t>
            </w:r>
            <w:r w:rsidR="00BA2EAA" w:rsidRPr="00334FE6">
              <w:rPr>
                <w:rFonts w:ascii="GHEA Grapalat" w:hAnsi="GHEA Grapalat"/>
                <w:color w:val="000000"/>
                <w:sz w:val="24"/>
                <w:szCs w:val="24"/>
                <w:lang w:val="hy-AM"/>
              </w:rPr>
              <w:t>ՀՀ տարածքային կառավարման և ենթակառուցվածքների նախարարություն</w:t>
            </w:r>
          </w:p>
        </w:tc>
        <w:tc>
          <w:tcPr>
            <w:tcW w:w="2403" w:type="dxa"/>
            <w:shd w:val="clear" w:color="auto" w:fill="D0D0D0"/>
            <w:hideMark/>
          </w:tcPr>
          <w:p w:rsidR="00931644" w:rsidRPr="00334FE6" w:rsidRDefault="00D05BD6"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12</w:t>
            </w:r>
            <w:r w:rsidR="00931644" w:rsidRPr="00334FE6">
              <w:rPr>
                <w:rFonts w:ascii="GHEA Grapalat" w:hAnsi="GHEA Grapalat"/>
                <w:color w:val="000000"/>
                <w:sz w:val="24"/>
                <w:szCs w:val="24"/>
                <w:lang w:val="hy-AM"/>
              </w:rPr>
              <w:t>.</w:t>
            </w:r>
            <w:r w:rsidR="006B255E" w:rsidRPr="00334FE6">
              <w:rPr>
                <w:rFonts w:ascii="GHEA Grapalat" w:hAnsi="GHEA Grapalat"/>
                <w:color w:val="000000"/>
                <w:sz w:val="24"/>
                <w:szCs w:val="24"/>
                <w:lang w:val="hy-AM"/>
              </w:rPr>
              <w:t>0</w:t>
            </w:r>
            <w:r w:rsidRPr="00334FE6">
              <w:rPr>
                <w:rFonts w:ascii="GHEA Grapalat" w:hAnsi="GHEA Grapalat"/>
                <w:color w:val="000000"/>
                <w:sz w:val="24"/>
                <w:szCs w:val="24"/>
                <w:lang w:val="hy-AM"/>
              </w:rPr>
              <w:t>7</w:t>
            </w:r>
            <w:r w:rsidR="00931644" w:rsidRPr="00334FE6">
              <w:rPr>
                <w:rFonts w:ascii="GHEA Grapalat" w:hAnsi="GHEA Grapalat"/>
                <w:color w:val="000000"/>
                <w:sz w:val="24"/>
                <w:szCs w:val="24"/>
                <w:lang w:val="hy-AM"/>
              </w:rPr>
              <w:t>.</w:t>
            </w:r>
            <w:r w:rsidR="00764E64" w:rsidRPr="00334FE6">
              <w:rPr>
                <w:rFonts w:ascii="GHEA Grapalat" w:hAnsi="GHEA Grapalat"/>
                <w:color w:val="000000"/>
                <w:sz w:val="24"/>
                <w:szCs w:val="24"/>
                <w:lang w:val="hy-AM"/>
              </w:rPr>
              <w:t xml:space="preserve">2021 </w:t>
            </w:r>
            <w:r w:rsidR="00931644" w:rsidRPr="00334FE6">
              <w:rPr>
                <w:rFonts w:ascii="GHEA Grapalat" w:hAnsi="GHEA Grapalat"/>
                <w:color w:val="000000"/>
                <w:sz w:val="24"/>
                <w:szCs w:val="24"/>
                <w:lang w:val="hy-AM"/>
              </w:rPr>
              <w:t>թ.</w:t>
            </w:r>
          </w:p>
        </w:tc>
      </w:tr>
      <w:tr w:rsidR="00931644" w:rsidRPr="00334FE6" w:rsidTr="00824728">
        <w:trPr>
          <w:trHeight w:val="55"/>
          <w:tblCellSpacing w:w="0" w:type="dxa"/>
          <w:jc w:val="center"/>
        </w:trPr>
        <w:tc>
          <w:tcPr>
            <w:tcW w:w="11155" w:type="dxa"/>
            <w:gridSpan w:val="2"/>
            <w:vMerge/>
            <w:shd w:val="clear" w:color="auto" w:fill="FFFFFF"/>
            <w:vAlign w:val="center"/>
            <w:hideMark/>
          </w:tcPr>
          <w:p w:rsidR="00931644" w:rsidRPr="00334FE6" w:rsidRDefault="00931644" w:rsidP="00923A09">
            <w:pPr>
              <w:spacing w:after="0"/>
              <w:rPr>
                <w:rFonts w:ascii="GHEA Grapalat" w:hAnsi="GHEA Grapalat"/>
                <w:color w:val="000000"/>
                <w:sz w:val="24"/>
                <w:szCs w:val="24"/>
                <w:lang w:val="hy-AM"/>
              </w:rPr>
            </w:pPr>
          </w:p>
        </w:tc>
        <w:tc>
          <w:tcPr>
            <w:tcW w:w="2403" w:type="dxa"/>
            <w:shd w:val="clear" w:color="auto" w:fill="D0D0D0"/>
            <w:hideMark/>
          </w:tcPr>
          <w:p w:rsidR="00931644" w:rsidRPr="00334FE6" w:rsidRDefault="00D05BD6"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ՍՊ/14.1/17347-2021</w:t>
            </w:r>
          </w:p>
        </w:tc>
      </w:tr>
      <w:tr w:rsidR="007C483F" w:rsidRPr="00923A09" w:rsidTr="00923A09">
        <w:trPr>
          <w:trHeight w:val="5019"/>
          <w:tblCellSpacing w:w="0" w:type="dxa"/>
          <w:jc w:val="center"/>
        </w:trPr>
        <w:tc>
          <w:tcPr>
            <w:tcW w:w="8118" w:type="dxa"/>
            <w:shd w:val="clear" w:color="auto" w:fill="FFFFFF"/>
          </w:tcPr>
          <w:p w:rsidR="00D05BD6" w:rsidRPr="00334FE6" w:rsidRDefault="00D05BD6" w:rsidP="00923A09">
            <w:pPr>
              <w:pStyle w:val="NoSpacing"/>
              <w:spacing w:line="276" w:lineRule="auto"/>
              <w:ind w:firstLine="450"/>
              <w:jc w:val="both"/>
              <w:rPr>
                <w:rFonts w:ascii="GHEA Grapalat" w:hAnsi="GHEA Grapalat" w:cs="GHEA Grapalat"/>
                <w:bCs/>
                <w:sz w:val="24"/>
                <w:szCs w:val="24"/>
                <w:lang w:val="hy-AM"/>
              </w:rPr>
            </w:pPr>
            <w:r w:rsidRPr="00334FE6">
              <w:rPr>
                <w:rFonts w:ascii="GHEA Grapalat" w:hAnsi="GHEA Grapalat" w:cs="GHEA Grapalat"/>
                <w:bCs/>
                <w:sz w:val="24"/>
                <w:szCs w:val="24"/>
                <w:lang w:val="hy-AM"/>
              </w:rPr>
              <w:t xml:space="preserve">Տեղեկացնում ենք, որ </w:t>
            </w:r>
            <w:r w:rsidRPr="00334FE6">
              <w:rPr>
                <w:rFonts w:ascii="GHEA Grapalat" w:hAnsi="GHEA Grapalat" w:cs="Sylfaen"/>
                <w:sz w:val="24"/>
                <w:szCs w:val="24"/>
                <w:lang w:val="hy-AM"/>
              </w:rPr>
              <w:t xml:space="preserve">ՀՀ տարածքային կառավարման և ենթակառուցվածքների նախարարությունը </w:t>
            </w:r>
            <w:r w:rsidRPr="00334FE6">
              <w:rPr>
                <w:rFonts w:ascii="GHEA Grapalat" w:hAnsi="GHEA Grapalat" w:cs="GHEA Grapalat"/>
                <w:bCs/>
                <w:sz w:val="24"/>
                <w:szCs w:val="24"/>
                <w:lang w:val="hy-AM"/>
              </w:rPr>
              <w:t xml:space="preserve">«Հայաստանի Հանրապետության հողային օրենսգրքում փոփոխություններ և լրացումներ կատարելու մասին» ՀՀ օրենքի նախագիծը քննարկել է ՀՀ մարզպետարանների և Երևանի քաղաքապետարանի հետ: </w:t>
            </w:r>
          </w:p>
          <w:p w:rsidR="00D05BD6" w:rsidRPr="00334FE6" w:rsidRDefault="00D05BD6" w:rsidP="00923A09">
            <w:pPr>
              <w:pStyle w:val="ListParagraph"/>
              <w:spacing w:after="0"/>
              <w:ind w:left="0" w:firstLine="450"/>
              <w:jc w:val="both"/>
              <w:rPr>
                <w:rFonts w:ascii="GHEA Grapalat" w:hAnsi="GHEA Grapalat" w:cs="Sylfaen"/>
                <w:color w:val="000000"/>
                <w:sz w:val="24"/>
                <w:szCs w:val="24"/>
                <w:shd w:val="clear" w:color="auto" w:fill="FFFFFF"/>
                <w:lang w:val="hy-AM"/>
              </w:rPr>
            </w:pPr>
            <w:r w:rsidRPr="00334FE6">
              <w:rPr>
                <w:rFonts w:ascii="GHEA Grapalat" w:hAnsi="GHEA Grapalat" w:cs="Sylfaen"/>
                <w:color w:val="000000"/>
                <w:sz w:val="24"/>
                <w:szCs w:val="24"/>
                <w:shd w:val="clear" w:color="auto" w:fill="FFFFFF"/>
                <w:lang w:val="hy-AM"/>
              </w:rPr>
              <w:t xml:space="preserve">Հաշվի առնելով, որ ներկայումս հողերի օտարման ժամանակ գործածվում է հողամասի շուկայականին մոտարկված կադաստրային արժեքը, առաջարկում ենք ներկայացված օրենքի նախագծի 1-ին հոդվածի 3-րդ մասում </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կադաստրային</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 xml:space="preserve"> բառից առաջ լրացնել </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շուկայականին մոտարկված</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 xml:space="preserve"> բառերը:</w:t>
            </w:r>
          </w:p>
          <w:p w:rsidR="008318F9" w:rsidRPr="00923A09" w:rsidRDefault="00D05BD6" w:rsidP="00923A09">
            <w:pPr>
              <w:pStyle w:val="ListParagraph"/>
              <w:spacing w:after="0"/>
              <w:ind w:left="0" w:firstLine="450"/>
              <w:jc w:val="both"/>
              <w:rPr>
                <w:rFonts w:ascii="GHEA Grapalat" w:hAnsi="GHEA Grapalat" w:cs="Sylfaen"/>
                <w:color w:val="000000"/>
                <w:sz w:val="24"/>
                <w:szCs w:val="24"/>
                <w:shd w:val="clear" w:color="auto" w:fill="FFFFFF"/>
                <w:lang w:val="hy-AM"/>
              </w:rPr>
            </w:pPr>
            <w:r w:rsidRPr="00334FE6">
              <w:rPr>
                <w:rFonts w:ascii="GHEA Grapalat" w:hAnsi="GHEA Grapalat" w:cs="Sylfaen"/>
                <w:color w:val="000000"/>
                <w:sz w:val="24"/>
                <w:szCs w:val="24"/>
                <w:shd w:val="clear" w:color="auto" w:fill="FFFFFF"/>
                <w:lang w:val="hy-AM"/>
              </w:rPr>
              <w:t>Միաժամանակ առաջարկում ենք քննարկել Երևանի քաղաքապետարանի առաջարկությունները նախագծի վերաբերյալ:</w:t>
            </w:r>
          </w:p>
        </w:tc>
        <w:tc>
          <w:tcPr>
            <w:tcW w:w="5440" w:type="dxa"/>
            <w:gridSpan w:val="2"/>
            <w:shd w:val="clear" w:color="auto" w:fill="FFFFFF"/>
            <w:hideMark/>
          </w:tcPr>
          <w:p w:rsidR="007C483F" w:rsidRPr="00334FE6" w:rsidRDefault="00CD3F1F"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Չի ընդուն</w:t>
            </w:r>
            <w:r w:rsidR="00B5031C" w:rsidRPr="00334FE6">
              <w:rPr>
                <w:rFonts w:ascii="GHEA Grapalat" w:hAnsi="GHEA Grapalat"/>
                <w:color w:val="000000"/>
                <w:sz w:val="24"/>
                <w:szCs w:val="24"/>
                <w:lang w:val="hy-AM"/>
              </w:rPr>
              <w:t>վել, քանի որ Հողային օրենսգրքի 66-րդ հոդվածի 3-րդ մասի համաձայն</w:t>
            </w:r>
            <w:r w:rsidR="00B5031C" w:rsidRPr="00334FE6">
              <w:rPr>
                <w:rFonts w:ascii="Cambria Math" w:hAnsi="Cambria Math" w:cs="Cambria Math"/>
                <w:color w:val="000000"/>
                <w:sz w:val="24"/>
                <w:szCs w:val="24"/>
                <w:lang w:val="hy-AM"/>
              </w:rPr>
              <w:t>․</w:t>
            </w:r>
            <w:r w:rsidR="00B5031C" w:rsidRPr="00334FE6">
              <w:rPr>
                <w:rFonts w:ascii="GHEA Grapalat" w:hAnsi="GHEA Grapalat" w:cs="GHEA Grapalat"/>
                <w:color w:val="000000"/>
                <w:sz w:val="24"/>
                <w:szCs w:val="24"/>
                <w:lang w:val="hy-AM"/>
              </w:rPr>
              <w:t>«</w:t>
            </w:r>
            <w:r w:rsidR="00B5031C" w:rsidRPr="00334FE6">
              <w:rPr>
                <w:rFonts w:cs="Calibri"/>
                <w:color w:val="000000"/>
                <w:sz w:val="24"/>
                <w:szCs w:val="24"/>
                <w:shd w:val="clear" w:color="auto" w:fill="FFFFFF"/>
                <w:lang w:val="hy-AM"/>
              </w:rPr>
              <w:t> </w:t>
            </w:r>
            <w:r w:rsidR="00B5031C" w:rsidRPr="00334FE6">
              <w:rPr>
                <w:rFonts w:ascii="GHEA Grapalat" w:hAnsi="GHEA Grapalat" w:cs="GHEA Grapalat"/>
                <w:color w:val="000000"/>
                <w:sz w:val="24"/>
                <w:szCs w:val="24"/>
                <w:shd w:val="clear" w:color="auto" w:fill="FFFFFF"/>
                <w:lang w:val="hy-AM"/>
              </w:rPr>
              <w:t>Սույն</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օրենսգրքի</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իմաստով՝</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հողամասի</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բացառությամբ</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գյուղատնտեսական</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նշանակության</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հողերի</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կադաստրային</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արժեք</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է</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համարվում</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«Անշարժ</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գույքի</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հարկով</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հարկման</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նպատակով</w:t>
            </w:r>
            <w:r w:rsidR="00B5031C" w:rsidRPr="00334FE6">
              <w:rPr>
                <w:rFonts w:ascii="GHEA Grapalat" w:hAnsi="GHEA Grapalat"/>
                <w:color w:val="000000"/>
                <w:sz w:val="24"/>
                <w:szCs w:val="24"/>
                <w:shd w:val="clear" w:color="auto" w:fill="FFFFFF"/>
                <w:lang w:val="hy-AM"/>
              </w:rPr>
              <w:t xml:space="preserve"> </w:t>
            </w:r>
            <w:r w:rsidR="00B5031C" w:rsidRPr="00334FE6">
              <w:rPr>
                <w:rFonts w:ascii="GHEA Grapalat" w:hAnsi="GHEA Grapalat" w:cs="GHEA Grapalat"/>
                <w:color w:val="000000"/>
                <w:sz w:val="24"/>
                <w:szCs w:val="24"/>
                <w:shd w:val="clear" w:color="auto" w:fill="FFFFFF"/>
                <w:lang w:val="hy-AM"/>
              </w:rPr>
              <w:t>անշարժ</w:t>
            </w:r>
            <w:r w:rsidR="00B5031C" w:rsidRPr="00334FE6">
              <w:rPr>
                <w:rFonts w:ascii="GHEA Grapalat" w:hAnsi="GHEA Grapalat"/>
                <w:color w:val="000000"/>
                <w:sz w:val="24"/>
                <w:szCs w:val="24"/>
                <w:shd w:val="clear" w:color="auto" w:fill="FFFFFF"/>
                <w:lang w:val="hy-AM"/>
              </w:rPr>
              <w:t xml:space="preserve"> գույքի շուկայական արժեքին մոտարկված կադաստրային գնահատման կարգը սահմանելու մասին» Հայաստանի Հանրապետության օրենքով հաշվարկված՝ անշարժ գույքի հարկով հարկման նպատակով հողամասի շուկայական արժեքին մոտարկված կադաստրային արժեքը:</w:t>
            </w:r>
            <w:r w:rsidR="00B5031C" w:rsidRPr="00334FE6">
              <w:rPr>
                <w:rFonts w:ascii="GHEA Grapalat" w:hAnsi="GHEA Grapalat"/>
                <w:color w:val="000000"/>
                <w:sz w:val="24"/>
                <w:szCs w:val="24"/>
                <w:lang w:val="hy-AM"/>
              </w:rPr>
              <w:t>»</w:t>
            </w:r>
            <w:r w:rsidR="007C5B7A" w:rsidRPr="00334FE6">
              <w:rPr>
                <w:rFonts w:ascii="GHEA Grapalat" w:hAnsi="GHEA Grapalat"/>
                <w:color w:val="000000"/>
                <w:sz w:val="24"/>
                <w:szCs w:val="24"/>
                <w:lang w:val="hy-AM"/>
              </w:rPr>
              <w:t>։</w:t>
            </w:r>
          </w:p>
          <w:p w:rsidR="00AC73F4" w:rsidRPr="00334FE6" w:rsidRDefault="00AC73F4" w:rsidP="00923A09">
            <w:pPr>
              <w:spacing w:after="0"/>
              <w:jc w:val="center"/>
              <w:rPr>
                <w:rFonts w:ascii="GHEA Grapalat" w:hAnsi="GHEA Grapalat"/>
                <w:color w:val="000000"/>
                <w:sz w:val="24"/>
                <w:szCs w:val="24"/>
                <w:lang w:val="hy-AM"/>
              </w:rPr>
            </w:pPr>
          </w:p>
          <w:p w:rsidR="00AC73F4" w:rsidRPr="00334FE6" w:rsidRDefault="00AC73F4" w:rsidP="00923A09">
            <w:pPr>
              <w:spacing w:after="0"/>
              <w:rPr>
                <w:rFonts w:ascii="GHEA Grapalat" w:hAnsi="GHEA Grapalat"/>
                <w:color w:val="000000"/>
                <w:sz w:val="24"/>
                <w:szCs w:val="24"/>
                <w:lang w:val="hy-AM"/>
              </w:rPr>
            </w:pPr>
          </w:p>
          <w:p w:rsidR="007C483F" w:rsidRPr="00334FE6" w:rsidRDefault="007C483F" w:rsidP="00923A09">
            <w:pPr>
              <w:spacing w:after="0"/>
              <w:rPr>
                <w:rFonts w:ascii="GHEA Grapalat" w:hAnsi="GHEA Grapalat"/>
                <w:color w:val="000000"/>
                <w:sz w:val="24"/>
                <w:szCs w:val="24"/>
                <w:lang w:val="hy-AM"/>
              </w:rPr>
            </w:pPr>
            <w:r w:rsidRPr="00334FE6">
              <w:rPr>
                <w:rFonts w:cs="Calibri"/>
                <w:color w:val="000000"/>
                <w:sz w:val="24"/>
                <w:szCs w:val="24"/>
                <w:lang w:val="hy-AM"/>
              </w:rPr>
              <w:t> </w:t>
            </w:r>
          </w:p>
        </w:tc>
      </w:tr>
      <w:tr w:rsidR="001F7E3D" w:rsidRPr="00334FE6" w:rsidTr="00824728">
        <w:trPr>
          <w:tblCellSpacing w:w="0" w:type="dxa"/>
          <w:jc w:val="center"/>
        </w:trPr>
        <w:tc>
          <w:tcPr>
            <w:tcW w:w="11155" w:type="dxa"/>
            <w:gridSpan w:val="2"/>
            <w:vMerge w:val="restart"/>
            <w:shd w:val="clear" w:color="auto" w:fill="D0D0D0"/>
            <w:vAlign w:val="center"/>
            <w:hideMark/>
          </w:tcPr>
          <w:p w:rsidR="001F7E3D" w:rsidRPr="00334FE6" w:rsidRDefault="00565EB3" w:rsidP="00923A09">
            <w:pPr>
              <w:spacing w:before="100" w:beforeAutospacing="1" w:after="100" w:afterAutospacing="1"/>
              <w:jc w:val="center"/>
              <w:rPr>
                <w:rFonts w:ascii="GHEA Grapalat" w:hAnsi="GHEA Grapalat"/>
                <w:color w:val="000000"/>
                <w:sz w:val="24"/>
                <w:szCs w:val="24"/>
                <w:lang w:val="hy-AM"/>
              </w:rPr>
            </w:pPr>
            <w:r w:rsidRPr="00334FE6">
              <w:rPr>
                <w:rFonts w:ascii="GHEA Grapalat" w:hAnsi="GHEA Grapalat"/>
                <w:color w:val="000000"/>
                <w:sz w:val="24"/>
                <w:szCs w:val="24"/>
                <w:lang w:val="hy-AM"/>
              </w:rPr>
              <w:t>2</w:t>
            </w:r>
            <w:r w:rsidR="001F7E3D" w:rsidRPr="00334FE6">
              <w:rPr>
                <w:rFonts w:ascii="GHEA Grapalat" w:hAnsi="GHEA Grapalat"/>
                <w:color w:val="000000"/>
                <w:sz w:val="24"/>
                <w:szCs w:val="24"/>
                <w:lang w:val="hy-AM"/>
              </w:rPr>
              <w:t xml:space="preserve">. </w:t>
            </w:r>
            <w:r w:rsidRPr="00334FE6">
              <w:rPr>
                <w:rFonts w:ascii="GHEA Grapalat" w:hAnsi="GHEA Grapalat"/>
                <w:color w:val="000000"/>
                <w:sz w:val="24"/>
                <w:szCs w:val="24"/>
                <w:lang w:val="hy-AM"/>
              </w:rPr>
              <w:t>Երևանի քաղաքապետարան</w:t>
            </w:r>
          </w:p>
        </w:tc>
        <w:tc>
          <w:tcPr>
            <w:tcW w:w="2403" w:type="dxa"/>
            <w:shd w:val="clear" w:color="auto" w:fill="D0D0D0"/>
            <w:hideMark/>
          </w:tcPr>
          <w:p w:rsidR="001F7E3D" w:rsidRPr="00334FE6" w:rsidRDefault="00767319"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17</w:t>
            </w:r>
            <w:r w:rsidR="001F7E3D" w:rsidRPr="00334FE6">
              <w:rPr>
                <w:rFonts w:ascii="GHEA Grapalat" w:hAnsi="GHEA Grapalat"/>
                <w:color w:val="000000"/>
                <w:sz w:val="24"/>
                <w:szCs w:val="24"/>
                <w:lang w:val="hy-AM"/>
              </w:rPr>
              <w:t>.</w:t>
            </w:r>
            <w:r w:rsidRPr="00334FE6">
              <w:rPr>
                <w:rFonts w:ascii="GHEA Grapalat" w:hAnsi="GHEA Grapalat"/>
                <w:color w:val="000000"/>
                <w:sz w:val="24"/>
                <w:szCs w:val="24"/>
                <w:lang w:val="hy-AM"/>
              </w:rPr>
              <w:t>06</w:t>
            </w:r>
            <w:r w:rsidR="001F7E3D" w:rsidRPr="00334FE6">
              <w:rPr>
                <w:rFonts w:ascii="GHEA Grapalat" w:hAnsi="GHEA Grapalat"/>
                <w:color w:val="000000"/>
                <w:sz w:val="24"/>
                <w:szCs w:val="24"/>
                <w:lang w:val="hy-AM"/>
              </w:rPr>
              <w:t>.2021 թ.</w:t>
            </w:r>
          </w:p>
        </w:tc>
      </w:tr>
      <w:tr w:rsidR="001F7E3D" w:rsidRPr="00334FE6" w:rsidTr="00824728">
        <w:trPr>
          <w:trHeight w:val="55"/>
          <w:tblCellSpacing w:w="0" w:type="dxa"/>
          <w:jc w:val="center"/>
        </w:trPr>
        <w:tc>
          <w:tcPr>
            <w:tcW w:w="11155" w:type="dxa"/>
            <w:gridSpan w:val="2"/>
            <w:vMerge/>
            <w:shd w:val="clear" w:color="auto" w:fill="FFFFFF"/>
            <w:vAlign w:val="center"/>
            <w:hideMark/>
          </w:tcPr>
          <w:p w:rsidR="001F7E3D" w:rsidRPr="00334FE6" w:rsidRDefault="001F7E3D" w:rsidP="00923A09">
            <w:pPr>
              <w:spacing w:after="0"/>
              <w:rPr>
                <w:rFonts w:ascii="GHEA Grapalat" w:hAnsi="GHEA Grapalat"/>
                <w:color w:val="000000"/>
                <w:sz w:val="24"/>
                <w:szCs w:val="24"/>
                <w:lang w:val="hy-AM"/>
              </w:rPr>
            </w:pPr>
          </w:p>
        </w:tc>
        <w:tc>
          <w:tcPr>
            <w:tcW w:w="2403" w:type="dxa"/>
            <w:shd w:val="clear" w:color="auto" w:fill="D0D0D0"/>
            <w:hideMark/>
          </w:tcPr>
          <w:p w:rsidR="001F7E3D" w:rsidRPr="00334FE6" w:rsidRDefault="00767319"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27.4/16604-2021</w:t>
            </w:r>
          </w:p>
        </w:tc>
      </w:tr>
      <w:tr w:rsidR="001F7E3D" w:rsidRPr="00923A09" w:rsidTr="00DD0FAF">
        <w:trPr>
          <w:trHeight w:val="1608"/>
          <w:tblCellSpacing w:w="0" w:type="dxa"/>
          <w:jc w:val="center"/>
        </w:trPr>
        <w:tc>
          <w:tcPr>
            <w:tcW w:w="8118" w:type="dxa"/>
            <w:shd w:val="clear" w:color="auto" w:fill="FFFFFF"/>
          </w:tcPr>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cs="Sylfaen"/>
                <w:sz w:val="24"/>
                <w:szCs w:val="24"/>
                <w:lang w:val="hy-AM"/>
              </w:rPr>
              <w:lastRenderedPageBreak/>
              <w:t xml:space="preserve">Ձեր 25.06.2021 թվականի թիվ 14.1/16111-2021 գրությամբ ներկայացված </w:t>
            </w:r>
            <w:r w:rsidRPr="00334FE6">
              <w:rPr>
                <w:rFonts w:ascii="GHEA Grapalat" w:hAnsi="GHEA Grapalat"/>
                <w:sz w:val="24"/>
                <w:szCs w:val="24"/>
                <w:lang w:val="hy-AM"/>
              </w:rPr>
              <w:t xml:space="preserve">«Հայաստանի Հանրապետության հողային օրենսգրքում փոփոխություններ և լրացումներ կատարելու մասին» </w:t>
            </w:r>
            <w:r w:rsidRPr="00334FE6">
              <w:rPr>
                <w:rFonts w:ascii="GHEA Grapalat" w:hAnsi="GHEA Grapalat" w:cs="Sylfaen"/>
                <w:sz w:val="24"/>
                <w:szCs w:val="24"/>
                <w:lang w:val="hy-AM"/>
              </w:rPr>
              <w:t>օրենքի նախագծի</w:t>
            </w:r>
            <w:r w:rsidRPr="00334FE6">
              <w:rPr>
                <w:rFonts w:ascii="GHEA Grapalat" w:hAnsi="GHEA Grapalat"/>
                <w:sz w:val="24"/>
                <w:szCs w:val="24"/>
                <w:lang w:val="hy-AM"/>
              </w:rPr>
              <w:t xml:space="preserve"> վերաբերյալ  հայտնում եմ հետևյալը.</w:t>
            </w:r>
          </w:p>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Նախագծի 1-ին հոդվածի 1-ին մասով առաջարկվում է նախատեսել հնարավորություն ընդլայնել նաև քաղաքացիներին կամ իրավաբանական անձանց սեփականության իրավունքով պատկանող չկառուցապատված հողամասերը, ինչպես նաև վերացվում է հողամասը միայն մեկ անգամ ընդլայնելու սահմանափակումը:</w:t>
            </w:r>
          </w:p>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Հողամասերի ընդլայնման նպատակը հանդիսանում է ոչ թե քաղաքացիներին և իրավաբանական անձանց պարզապես հողամասի օտարումը, քանի որ պարզապես հողամասերի օտարումը իրականացվում է աճուրդի միջոցով, այլ ուղղված է արդեն իսկ առկա քաղաքաշինական օբյեկտների սպասարկման և առավել արդյունավետ օգտագործման հնարավորության ապահովմանը: Նշվածից բխում է, որ հողամասը կառուցապատված չլինելու դեպքում հնարավոր չի լինելու պարզել դրա օգտագործման վերջնական նպատակը, ինչպես նաև դրա սպասարկման և առավել արդյունավետ օգտագործման նպատակով լրացուցիչ հողամասի անհրաժեշտության առկայություն:</w:t>
            </w:r>
          </w:p>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 xml:space="preserve">Ինչ վերաբերում է հողամասը մեկից ավել անգամ ընդլայնելու օրենսդրական հնարավորության ստեղծմանը, ապա հարկ է նշել, որ, տվյալ դեպքում, ստեղծվում է չարաշահումների հնարավորություն, մասնավորապես՝ յուրաքանչյուր ընդլայնումը կարող է կատարվել այնպես, որ որևէ այլ հողամաս զրկվի մուտքի ճանապարհից, այսպիսով ստեղծվեն հիմքեր հետագայում նշված առանց մուտքի ճանապարհ հողամասը </w:t>
            </w:r>
            <w:r w:rsidRPr="00334FE6">
              <w:rPr>
                <w:rFonts w:ascii="GHEA Grapalat" w:hAnsi="GHEA Grapalat"/>
                <w:sz w:val="24"/>
                <w:szCs w:val="24"/>
                <w:lang w:val="hy-AM"/>
              </w:rPr>
              <w:lastRenderedPageBreak/>
              <w:t>նույնպես ուղղակի վաճառքով օտարվի նույն հողամասի սեփականատիրոջը:</w:t>
            </w:r>
          </w:p>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Բացի այդ՝ առաջարկվող փոփոխությամբ ստեղծվում է անհավասար մոտեցում հողամասերի սեփականատերերի միջև, ինչը կարող է հանգեցնել հողամասերի շուկայական արժեքների էական նվազմանը, քանի որ մեծ մակերեսով հողամաս ձեռք բերելու փոխարեն, անձը կարող է գնել փոքր մակերեսով հողամաս և շարունակական ընդլայնումների միջոցով գնել հարակից հողամասերը՝ շուկայականից էական նվազ արժեքով, ուստի առաջարկվում է երկրորդ և ավել անգամ ընդլայման հնարավորություն նախատեսել բացառապես այն հողամասերի համար, որոնց առանձին կառուցապատումը քաղաքաշինական առումով հնարավոր չէ և ամրագրել, որ ընդհանուր բոլոր ընդլայնումների մակերեսը չի կարող գերազանցել սեփականության իրավունքով տրամադրված (ձեռք բերված) հողամասի սկզբնական չափը:</w:t>
            </w:r>
          </w:p>
          <w:p w:rsidR="00AB0AD7"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Նախագծի 1-ին հոդվածի 3-րդ մասում «՝ ոչ պակաս քան տվյալ հողամասի կադաստրային արժեքից, տասնհինգ տոկոս ավել գումարի չափով» բառերն առաջարկում ենք փոխարինել «տվյալ հողամասի շուկայական արժեքին մոտարկված կադաստրային արժեքի կրկնապատիկի չափով» բառերով:</w:t>
            </w:r>
          </w:p>
          <w:p w:rsidR="001F7E3D" w:rsidRPr="00334FE6" w:rsidRDefault="00AB0AD7" w:rsidP="00923A09">
            <w:pPr>
              <w:spacing w:after="0"/>
              <w:ind w:firstLine="720"/>
              <w:jc w:val="both"/>
              <w:rPr>
                <w:rFonts w:ascii="GHEA Grapalat" w:hAnsi="GHEA Grapalat"/>
                <w:sz w:val="24"/>
                <w:szCs w:val="24"/>
                <w:lang w:val="hy-AM"/>
              </w:rPr>
            </w:pPr>
            <w:r w:rsidRPr="00334FE6">
              <w:rPr>
                <w:rFonts w:ascii="GHEA Grapalat" w:hAnsi="GHEA Grapalat"/>
                <w:sz w:val="24"/>
                <w:szCs w:val="24"/>
                <w:lang w:val="hy-AM"/>
              </w:rPr>
              <w:t>Միաժամանակ հայտնում ենք պատրաստակամություն նախագծով առաջարկվող փոփոխությունները և նշված ոլորտում առկա այլ խնդիրները քննարկել աշխատանքային կարգով:</w:t>
            </w:r>
          </w:p>
        </w:tc>
        <w:tc>
          <w:tcPr>
            <w:tcW w:w="5440" w:type="dxa"/>
            <w:gridSpan w:val="2"/>
            <w:shd w:val="clear" w:color="auto" w:fill="FFFFFF"/>
          </w:tcPr>
          <w:p w:rsidR="00971269" w:rsidRPr="00334FE6" w:rsidRDefault="00971269" w:rsidP="00923A09">
            <w:pPr>
              <w:spacing w:after="0"/>
              <w:rPr>
                <w:rFonts w:ascii="GHEA Grapalat" w:hAnsi="GHEA Grapalat"/>
                <w:color w:val="000000"/>
                <w:sz w:val="24"/>
                <w:szCs w:val="24"/>
                <w:lang w:val="hy-AM"/>
              </w:rPr>
            </w:pPr>
          </w:p>
          <w:p w:rsidR="00971269" w:rsidRPr="00334FE6" w:rsidRDefault="00D15357"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Չի ընդունվել, քանի որ </w:t>
            </w:r>
            <w:r w:rsidR="00DD2BFB" w:rsidRPr="00334FE6">
              <w:rPr>
                <w:rFonts w:ascii="GHEA Grapalat" w:hAnsi="GHEA Grapalat"/>
                <w:color w:val="000000"/>
                <w:sz w:val="24"/>
                <w:szCs w:val="24"/>
                <w:lang w:val="hy-AM"/>
              </w:rPr>
              <w:t>Նախագծով առաջարկվող կարգավորումը հնարավորության կտա իրացնել այն</w:t>
            </w:r>
            <w:r w:rsidR="005E767D">
              <w:rPr>
                <w:rFonts w:ascii="GHEA Grapalat" w:hAnsi="GHEA Grapalat"/>
                <w:color w:val="000000"/>
                <w:sz w:val="24"/>
                <w:szCs w:val="24"/>
                <w:lang w:val="hy-AM"/>
              </w:rPr>
              <w:t>պիսի հողամասեր</w:t>
            </w:r>
            <w:r w:rsidR="00DD2BFB" w:rsidRPr="00334FE6">
              <w:rPr>
                <w:rFonts w:ascii="GHEA Grapalat" w:hAnsi="GHEA Grapalat"/>
                <w:color w:val="000000"/>
                <w:sz w:val="24"/>
                <w:szCs w:val="24"/>
                <w:lang w:val="hy-AM"/>
              </w:rPr>
              <w:t xml:space="preserve">, որոնց </w:t>
            </w:r>
            <w:r w:rsidR="00C9591A">
              <w:rPr>
                <w:rFonts w:ascii="GHEA Grapalat" w:hAnsi="GHEA Grapalat"/>
                <w:color w:val="000000"/>
                <w:sz w:val="24"/>
                <w:szCs w:val="24"/>
                <w:lang w:val="hy-AM"/>
              </w:rPr>
              <w:t>օտարումը</w:t>
            </w:r>
            <w:r w:rsidR="00DD2BFB" w:rsidRPr="00334FE6">
              <w:rPr>
                <w:rFonts w:ascii="GHEA Grapalat" w:hAnsi="GHEA Grapalat"/>
                <w:color w:val="000000"/>
                <w:sz w:val="24"/>
                <w:szCs w:val="24"/>
                <w:lang w:val="hy-AM"/>
              </w:rPr>
              <w:t xml:space="preserve"> առանց սույն նախածի ընդունման հնարավոր չէր, քանի որ այդ հողամասերի համար </w:t>
            </w:r>
            <w:r w:rsidR="00FD18DF">
              <w:rPr>
                <w:rFonts w:ascii="GHEA Grapalat" w:hAnsi="GHEA Grapalat"/>
                <w:color w:val="000000"/>
                <w:sz w:val="24"/>
                <w:szCs w:val="24"/>
                <w:lang w:val="hy-AM"/>
              </w:rPr>
              <w:t xml:space="preserve">չէր տրամադրվում </w:t>
            </w:r>
            <w:r w:rsidR="00DD2BFB" w:rsidRPr="00334FE6">
              <w:rPr>
                <w:rFonts w:ascii="GHEA Grapalat" w:hAnsi="GHEA Grapalat"/>
                <w:color w:val="000000"/>
                <w:sz w:val="24"/>
                <w:szCs w:val="24"/>
                <w:lang w:val="hy-AM"/>
              </w:rPr>
              <w:t>Ճ</w:t>
            </w:r>
            <w:r w:rsidR="005E767D">
              <w:rPr>
                <w:rFonts w:ascii="GHEA Grapalat" w:hAnsi="GHEA Grapalat"/>
                <w:color w:val="000000"/>
                <w:sz w:val="24"/>
                <w:szCs w:val="24"/>
                <w:lang w:val="hy-AM"/>
              </w:rPr>
              <w:t>Հ</w:t>
            </w:r>
            <w:r w:rsidR="00DD2BFB" w:rsidRPr="00334FE6">
              <w:rPr>
                <w:rFonts w:ascii="GHEA Grapalat" w:hAnsi="GHEA Grapalat"/>
                <w:color w:val="000000"/>
                <w:sz w:val="24"/>
                <w:szCs w:val="24"/>
                <w:lang w:val="hy-AM"/>
              </w:rPr>
              <w:t>Ա</w:t>
            </w:r>
            <w:r w:rsidR="00FD18DF">
              <w:rPr>
                <w:rFonts w:ascii="GHEA Grapalat" w:hAnsi="GHEA Grapalat"/>
                <w:color w:val="000000"/>
                <w:sz w:val="24"/>
                <w:szCs w:val="24"/>
                <w:lang w:val="hy-AM"/>
              </w:rPr>
              <w:t>։</w:t>
            </w:r>
            <w:r w:rsidR="00DD2BFB" w:rsidRPr="00334FE6">
              <w:rPr>
                <w:rFonts w:ascii="GHEA Grapalat" w:hAnsi="GHEA Grapalat"/>
                <w:color w:val="000000"/>
                <w:sz w:val="24"/>
                <w:szCs w:val="24"/>
                <w:lang w:val="hy-AM"/>
              </w:rPr>
              <w:t xml:space="preserve"> </w:t>
            </w:r>
            <w:r w:rsidR="005E767D">
              <w:rPr>
                <w:rFonts w:ascii="GHEA Grapalat" w:hAnsi="GHEA Grapalat"/>
                <w:color w:val="000000"/>
                <w:sz w:val="24"/>
                <w:szCs w:val="24"/>
                <w:lang w:val="hy-AM"/>
              </w:rPr>
              <w:br/>
            </w:r>
            <w:r w:rsidR="009E5B34" w:rsidRPr="00334FE6">
              <w:rPr>
                <w:rFonts w:ascii="GHEA Grapalat" w:hAnsi="GHEA Grapalat"/>
                <w:color w:val="000000"/>
                <w:sz w:val="24"/>
                <w:szCs w:val="24"/>
                <w:lang w:val="hy-AM"/>
              </w:rPr>
              <w:t xml:space="preserve"> </w:t>
            </w:r>
            <w:r w:rsidR="00366E17" w:rsidRPr="00334FE6">
              <w:rPr>
                <w:rFonts w:ascii="GHEA Grapalat" w:hAnsi="GHEA Grapalat"/>
                <w:color w:val="000000"/>
                <w:sz w:val="24"/>
                <w:szCs w:val="24"/>
                <w:lang w:val="hy-AM"/>
              </w:rPr>
              <w:t xml:space="preserve"> </w:t>
            </w:r>
          </w:p>
          <w:p w:rsidR="00703346" w:rsidRPr="00334FE6" w:rsidRDefault="00703346" w:rsidP="00923A09">
            <w:pPr>
              <w:spacing w:after="0"/>
              <w:jc w:val="center"/>
              <w:rPr>
                <w:rFonts w:ascii="GHEA Grapalat" w:hAnsi="GHEA Grapalat"/>
                <w:color w:val="000000"/>
                <w:sz w:val="24"/>
                <w:szCs w:val="24"/>
                <w:lang w:val="hy-AM"/>
              </w:rPr>
            </w:pPr>
          </w:p>
          <w:p w:rsidR="00605D84" w:rsidRPr="00334FE6" w:rsidRDefault="00605D84" w:rsidP="00923A09">
            <w:pPr>
              <w:spacing w:after="0"/>
              <w:jc w:val="center"/>
              <w:rPr>
                <w:rFonts w:ascii="GHEA Grapalat" w:hAnsi="GHEA Grapalat"/>
                <w:color w:val="000000"/>
                <w:sz w:val="24"/>
                <w:szCs w:val="24"/>
                <w:lang w:val="hy-AM"/>
              </w:rPr>
            </w:pPr>
          </w:p>
          <w:p w:rsidR="00605D84" w:rsidRPr="00334FE6" w:rsidRDefault="00605D84" w:rsidP="00923A09">
            <w:pPr>
              <w:spacing w:after="0"/>
              <w:rPr>
                <w:rFonts w:ascii="GHEA Grapalat" w:hAnsi="GHEA Grapalat"/>
                <w:color w:val="000000"/>
                <w:sz w:val="24"/>
                <w:szCs w:val="24"/>
                <w:lang w:val="hy-AM"/>
              </w:rPr>
            </w:pPr>
          </w:p>
          <w:p w:rsidR="00605D84" w:rsidRPr="00334FE6" w:rsidRDefault="00605D84" w:rsidP="00923A09">
            <w:pPr>
              <w:spacing w:after="0"/>
              <w:jc w:val="center"/>
              <w:rPr>
                <w:rFonts w:ascii="GHEA Grapalat" w:hAnsi="GHEA Grapalat"/>
                <w:color w:val="000000"/>
                <w:sz w:val="24"/>
                <w:szCs w:val="24"/>
                <w:lang w:val="hy-AM"/>
              </w:rPr>
            </w:pPr>
          </w:p>
          <w:p w:rsidR="00605D84" w:rsidRPr="00334FE6" w:rsidRDefault="00605D84"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C4400C" w:rsidRPr="00334FE6" w:rsidRDefault="00C4400C" w:rsidP="00923A09">
            <w:pPr>
              <w:spacing w:after="0"/>
              <w:jc w:val="center"/>
              <w:rPr>
                <w:rFonts w:ascii="GHEA Grapalat" w:hAnsi="GHEA Grapalat"/>
                <w:color w:val="000000"/>
                <w:sz w:val="24"/>
                <w:szCs w:val="24"/>
                <w:lang w:val="hy-AM"/>
              </w:rPr>
            </w:pPr>
          </w:p>
          <w:p w:rsidR="003D64E0" w:rsidRPr="00334FE6" w:rsidRDefault="00605D84" w:rsidP="00923A09">
            <w:pPr>
              <w:spacing w:after="0"/>
              <w:jc w:val="center"/>
              <w:rPr>
                <w:rFonts w:ascii="GHEA Grapalat" w:hAnsi="GHEA Grapalat"/>
                <w:b/>
                <w:bCs/>
                <w:color w:val="000000"/>
                <w:sz w:val="24"/>
                <w:szCs w:val="24"/>
                <w:shd w:val="clear" w:color="auto" w:fill="FFFFFF"/>
                <w:lang w:val="hy-AM"/>
              </w:rPr>
            </w:pPr>
            <w:r w:rsidRPr="00334FE6">
              <w:rPr>
                <w:rFonts w:ascii="GHEA Grapalat" w:hAnsi="GHEA Grapalat"/>
                <w:color w:val="000000"/>
                <w:sz w:val="24"/>
                <w:szCs w:val="24"/>
                <w:lang w:val="hy-AM"/>
              </w:rPr>
              <w:t>Չի ընդունվել, քանի համ</w:t>
            </w:r>
            <w:r w:rsidR="003D64E0" w:rsidRPr="00334FE6">
              <w:rPr>
                <w:rFonts w:ascii="GHEA Grapalat" w:hAnsi="GHEA Grapalat"/>
                <w:color w:val="000000"/>
                <w:sz w:val="24"/>
                <w:szCs w:val="24"/>
                <w:lang w:val="hy-AM"/>
              </w:rPr>
              <w:t xml:space="preserve">անման կարգավորում նախատեսված է </w:t>
            </w:r>
            <w:r w:rsidR="003D64E0" w:rsidRPr="00334FE6">
              <w:rPr>
                <w:rStyle w:val="Strong"/>
                <w:rFonts w:ascii="GHEA Grapalat" w:hAnsi="GHEA Grapalat"/>
                <w:b w:val="0"/>
                <w:sz w:val="24"/>
                <w:szCs w:val="24"/>
                <w:shd w:val="clear" w:color="auto" w:fill="FFFFFF"/>
                <w:lang w:val="hy-AM"/>
              </w:rPr>
              <w:t>«</w:t>
            </w:r>
            <w:r w:rsidR="003D64E0" w:rsidRPr="00334FE6">
              <w:rPr>
                <w:rStyle w:val="Strong"/>
                <w:rFonts w:ascii="GHEA Grapalat" w:hAnsi="GHEA Grapalat"/>
                <w:b w:val="0"/>
                <w:color w:val="000000"/>
                <w:sz w:val="24"/>
                <w:szCs w:val="24"/>
                <w:shd w:val="clear" w:color="auto" w:fill="FFFFFF"/>
                <w:lang w:val="hy-AM"/>
              </w:rPr>
              <w:t>Հանրության գերակա շահերի ապահովման նպատակով սեփականության օտարման մասին</w:t>
            </w:r>
            <w:r w:rsidRPr="00334FE6">
              <w:rPr>
                <w:rStyle w:val="Strong"/>
                <w:rFonts w:ascii="GHEA Grapalat" w:hAnsi="GHEA Grapalat"/>
                <w:b w:val="0"/>
                <w:color w:val="000000"/>
                <w:sz w:val="24"/>
                <w:szCs w:val="24"/>
                <w:shd w:val="clear" w:color="auto" w:fill="FFFFFF"/>
                <w:lang w:val="hy-AM"/>
              </w:rPr>
              <w:t>» ՀՀ օրենքում, ինչպես նա</w:t>
            </w:r>
            <w:r w:rsidR="003D64E0" w:rsidRPr="00334FE6">
              <w:rPr>
                <w:rStyle w:val="Strong"/>
                <w:rFonts w:ascii="GHEA Grapalat" w:hAnsi="GHEA Grapalat"/>
                <w:b w:val="0"/>
                <w:color w:val="000000"/>
                <w:sz w:val="24"/>
                <w:szCs w:val="24"/>
                <w:shd w:val="clear" w:color="auto" w:fill="FFFFFF"/>
                <w:lang w:val="hy-AM"/>
              </w:rPr>
              <w:t>և</w:t>
            </w:r>
            <w:r w:rsidR="0022254A" w:rsidRPr="00334FE6">
              <w:rPr>
                <w:rStyle w:val="Strong"/>
                <w:rFonts w:ascii="GHEA Grapalat" w:hAnsi="GHEA Grapalat"/>
                <w:b w:val="0"/>
                <w:color w:val="000000"/>
                <w:sz w:val="24"/>
                <w:szCs w:val="24"/>
                <w:shd w:val="clear" w:color="auto" w:fill="FFFFFF"/>
                <w:lang w:val="hy-AM"/>
              </w:rPr>
              <w:t xml:space="preserve"> </w:t>
            </w:r>
            <w:r w:rsidR="0095065A" w:rsidRPr="00334FE6">
              <w:rPr>
                <w:rStyle w:val="Strong"/>
                <w:rFonts w:ascii="GHEA Grapalat" w:hAnsi="GHEA Grapalat"/>
                <w:b w:val="0"/>
                <w:color w:val="000000"/>
                <w:sz w:val="24"/>
                <w:szCs w:val="24"/>
                <w:shd w:val="clear" w:color="auto" w:fill="FFFFFF"/>
                <w:lang w:val="hy-AM"/>
              </w:rPr>
              <w:t xml:space="preserve"> կադաս</w:t>
            </w:r>
            <w:r w:rsidR="0022254A" w:rsidRPr="00334FE6">
              <w:rPr>
                <w:rStyle w:val="Strong"/>
                <w:rFonts w:ascii="GHEA Grapalat" w:hAnsi="GHEA Grapalat"/>
                <w:b w:val="0"/>
                <w:color w:val="000000"/>
                <w:sz w:val="24"/>
                <w:szCs w:val="24"/>
                <w:shd w:val="clear" w:color="auto" w:fill="FFFFFF"/>
                <w:lang w:val="hy-AM"/>
              </w:rPr>
              <w:t>տրայնին մոտարկված արժեք +</w:t>
            </w:r>
            <w:r w:rsidR="0095065A" w:rsidRPr="00334FE6">
              <w:rPr>
                <w:rStyle w:val="Strong"/>
                <w:rFonts w:ascii="GHEA Grapalat" w:hAnsi="GHEA Grapalat"/>
                <w:b w:val="0"/>
                <w:color w:val="000000"/>
                <w:sz w:val="24"/>
                <w:szCs w:val="24"/>
                <w:shd w:val="clear" w:color="auto" w:fill="FFFFFF"/>
                <w:lang w:val="hy-AM"/>
              </w:rPr>
              <w:t>15 տոկոս արժե</w:t>
            </w:r>
            <w:r w:rsidR="0022254A" w:rsidRPr="00334FE6">
              <w:rPr>
                <w:rStyle w:val="Strong"/>
                <w:rFonts w:ascii="GHEA Grapalat" w:hAnsi="GHEA Grapalat"/>
                <w:b w:val="0"/>
                <w:color w:val="000000"/>
                <w:sz w:val="24"/>
                <w:szCs w:val="24"/>
                <w:shd w:val="clear" w:color="auto" w:fill="FFFFFF"/>
                <w:lang w:val="hy-AM"/>
              </w:rPr>
              <w:t xml:space="preserve">քը արդեն իսկ բավականաչափ բարձր գին է </w:t>
            </w:r>
            <w:r w:rsidR="0095065A" w:rsidRPr="00334FE6">
              <w:rPr>
                <w:rStyle w:val="Strong"/>
                <w:rFonts w:ascii="GHEA Grapalat" w:hAnsi="GHEA Grapalat"/>
                <w:b w:val="0"/>
                <w:color w:val="000000"/>
                <w:sz w:val="24"/>
                <w:szCs w:val="24"/>
                <w:shd w:val="clear" w:color="auto" w:fill="FFFFFF"/>
                <w:lang w:val="hy-AM"/>
              </w:rPr>
              <w:t>հանդիսանում։</w:t>
            </w:r>
          </w:p>
          <w:p w:rsidR="00703346" w:rsidRPr="00334FE6" w:rsidRDefault="00703346" w:rsidP="00923A09">
            <w:pPr>
              <w:spacing w:after="0"/>
              <w:jc w:val="center"/>
              <w:rPr>
                <w:rFonts w:ascii="GHEA Grapalat" w:hAnsi="GHEA Grapalat"/>
                <w:color w:val="000000"/>
                <w:sz w:val="24"/>
                <w:szCs w:val="24"/>
                <w:lang w:val="hy-AM"/>
              </w:rPr>
            </w:pPr>
          </w:p>
          <w:p w:rsidR="00703346" w:rsidRPr="00334FE6" w:rsidRDefault="00703346" w:rsidP="00923A09">
            <w:pPr>
              <w:spacing w:after="0"/>
              <w:jc w:val="center"/>
              <w:rPr>
                <w:rFonts w:ascii="GHEA Grapalat" w:hAnsi="GHEA Grapalat"/>
                <w:color w:val="000000"/>
                <w:sz w:val="24"/>
                <w:szCs w:val="24"/>
                <w:lang w:val="hy-AM"/>
              </w:rPr>
            </w:pPr>
          </w:p>
          <w:p w:rsidR="00703346" w:rsidRPr="00334FE6" w:rsidRDefault="00703346" w:rsidP="00923A09">
            <w:pPr>
              <w:spacing w:after="0"/>
              <w:rPr>
                <w:rFonts w:ascii="GHEA Grapalat" w:hAnsi="GHEA Grapalat"/>
                <w:color w:val="000000"/>
                <w:sz w:val="24"/>
                <w:szCs w:val="24"/>
                <w:lang w:val="hy-AM"/>
              </w:rPr>
            </w:pPr>
          </w:p>
        </w:tc>
      </w:tr>
      <w:tr w:rsidR="00606B99" w:rsidRPr="00334FE6" w:rsidTr="00824728">
        <w:trPr>
          <w:tblCellSpacing w:w="0" w:type="dxa"/>
          <w:jc w:val="center"/>
        </w:trPr>
        <w:tc>
          <w:tcPr>
            <w:tcW w:w="11155" w:type="dxa"/>
            <w:gridSpan w:val="2"/>
            <w:vMerge w:val="restart"/>
            <w:shd w:val="clear" w:color="auto" w:fill="D0D0D0"/>
            <w:vAlign w:val="center"/>
            <w:hideMark/>
          </w:tcPr>
          <w:p w:rsidR="00606B99" w:rsidRPr="00334FE6" w:rsidRDefault="002B1EC1" w:rsidP="00923A09">
            <w:pPr>
              <w:tabs>
                <w:tab w:val="left" w:pos="180"/>
              </w:tabs>
              <w:jc w:val="center"/>
              <w:rPr>
                <w:rFonts w:ascii="GHEA Grapalat" w:hAnsi="GHEA Grapalat" w:cs="Sylfaen"/>
                <w:sz w:val="24"/>
                <w:szCs w:val="24"/>
                <w:lang w:val="hy-AM"/>
              </w:rPr>
            </w:pPr>
            <w:r w:rsidRPr="00334FE6">
              <w:rPr>
                <w:rFonts w:ascii="GHEA Grapalat" w:hAnsi="GHEA Grapalat" w:cs="Sylfaen"/>
                <w:sz w:val="24"/>
                <w:szCs w:val="24"/>
                <w:lang w:val="hy-AM"/>
              </w:rPr>
              <w:lastRenderedPageBreak/>
              <w:t>3</w:t>
            </w:r>
            <w:r w:rsidRPr="00334FE6">
              <w:rPr>
                <w:rFonts w:ascii="Cambria Math" w:hAnsi="Cambria Math" w:cs="Cambria Math"/>
                <w:sz w:val="24"/>
                <w:szCs w:val="24"/>
                <w:lang w:val="hy-AM"/>
              </w:rPr>
              <w:t>․</w:t>
            </w:r>
            <w:r w:rsidRPr="00334FE6">
              <w:rPr>
                <w:rFonts w:ascii="GHEA Grapalat" w:hAnsi="GHEA Grapalat" w:cs="Sylfaen"/>
                <w:sz w:val="24"/>
                <w:szCs w:val="24"/>
                <w:lang w:val="hy-AM"/>
              </w:rPr>
              <w:t xml:space="preserve"> </w:t>
            </w:r>
            <w:r w:rsidRPr="00334FE6">
              <w:rPr>
                <w:rFonts w:ascii="GHEA Grapalat" w:hAnsi="GHEA Grapalat" w:cs="GHEA Grapalat"/>
                <w:sz w:val="24"/>
                <w:szCs w:val="24"/>
                <w:lang w:val="hy-AM"/>
              </w:rPr>
              <w:t>Արագածոտնի</w:t>
            </w:r>
            <w:r w:rsidRPr="00334FE6">
              <w:rPr>
                <w:rFonts w:ascii="GHEA Grapalat" w:hAnsi="GHEA Grapalat" w:cs="Sylfaen"/>
                <w:sz w:val="24"/>
                <w:szCs w:val="24"/>
                <w:lang w:val="hy-AM"/>
              </w:rPr>
              <w:t xml:space="preserve"> </w:t>
            </w:r>
            <w:r w:rsidRPr="00334FE6">
              <w:rPr>
                <w:rFonts w:ascii="GHEA Grapalat" w:hAnsi="GHEA Grapalat" w:cs="GHEA Grapalat"/>
                <w:sz w:val="24"/>
                <w:szCs w:val="24"/>
                <w:lang w:val="hy-AM"/>
              </w:rPr>
              <w:t>մարզպետարան</w:t>
            </w:r>
          </w:p>
        </w:tc>
        <w:tc>
          <w:tcPr>
            <w:tcW w:w="2403" w:type="dxa"/>
            <w:shd w:val="clear" w:color="auto" w:fill="D0D0D0"/>
          </w:tcPr>
          <w:p w:rsidR="00606B99" w:rsidRPr="00334FE6" w:rsidRDefault="00606B99" w:rsidP="00923A09">
            <w:pPr>
              <w:spacing w:after="0"/>
              <w:jc w:val="center"/>
              <w:rPr>
                <w:rFonts w:ascii="GHEA Grapalat" w:hAnsi="GHEA Grapalat"/>
                <w:color w:val="000000"/>
                <w:sz w:val="24"/>
                <w:szCs w:val="24"/>
                <w:lang w:val="hy-AM"/>
              </w:rPr>
            </w:pPr>
          </w:p>
        </w:tc>
      </w:tr>
      <w:tr w:rsidR="00606B99" w:rsidRPr="00334FE6" w:rsidTr="00824728">
        <w:trPr>
          <w:trHeight w:val="55"/>
          <w:tblCellSpacing w:w="0" w:type="dxa"/>
          <w:jc w:val="center"/>
        </w:trPr>
        <w:tc>
          <w:tcPr>
            <w:tcW w:w="11155" w:type="dxa"/>
            <w:gridSpan w:val="2"/>
            <w:vMerge/>
            <w:shd w:val="clear" w:color="auto" w:fill="FFFFFF"/>
            <w:vAlign w:val="center"/>
            <w:hideMark/>
          </w:tcPr>
          <w:p w:rsidR="00606B99" w:rsidRPr="00334FE6" w:rsidRDefault="00606B99" w:rsidP="00923A09">
            <w:pPr>
              <w:spacing w:after="0"/>
              <w:rPr>
                <w:rFonts w:ascii="GHEA Grapalat" w:hAnsi="GHEA Grapalat"/>
                <w:color w:val="000000"/>
                <w:sz w:val="24"/>
                <w:szCs w:val="24"/>
                <w:lang w:val="hy-AM"/>
              </w:rPr>
            </w:pPr>
          </w:p>
        </w:tc>
        <w:tc>
          <w:tcPr>
            <w:tcW w:w="2403" w:type="dxa"/>
            <w:shd w:val="clear" w:color="auto" w:fill="D0D0D0"/>
          </w:tcPr>
          <w:p w:rsidR="00606B99" w:rsidRPr="00334FE6" w:rsidRDefault="00606B99" w:rsidP="00923A09">
            <w:pPr>
              <w:spacing w:after="0"/>
              <w:jc w:val="center"/>
              <w:rPr>
                <w:rFonts w:ascii="GHEA Grapalat" w:hAnsi="GHEA Grapalat"/>
                <w:color w:val="000000"/>
                <w:sz w:val="24"/>
                <w:szCs w:val="24"/>
                <w:lang w:val="hy-AM"/>
              </w:rPr>
            </w:pPr>
          </w:p>
        </w:tc>
      </w:tr>
      <w:tr w:rsidR="00606B99" w:rsidRPr="00334FE6" w:rsidTr="004B428C">
        <w:trPr>
          <w:trHeight w:val="1428"/>
          <w:tblCellSpacing w:w="0" w:type="dxa"/>
          <w:jc w:val="center"/>
        </w:trPr>
        <w:tc>
          <w:tcPr>
            <w:tcW w:w="8118" w:type="dxa"/>
            <w:shd w:val="clear" w:color="auto" w:fill="FFFFFF"/>
          </w:tcPr>
          <w:p w:rsidR="00606B99" w:rsidRPr="00334FE6" w:rsidRDefault="004B428C" w:rsidP="00923A09">
            <w:pPr>
              <w:ind w:firstLine="720"/>
              <w:jc w:val="both"/>
              <w:rPr>
                <w:rFonts w:ascii="GHEA Grapalat" w:hAnsi="GHEA Grapalat" w:cs="Sylfaen"/>
                <w:sz w:val="24"/>
                <w:szCs w:val="24"/>
                <w:lang w:val="hy-AM"/>
              </w:rPr>
            </w:pPr>
            <w:r w:rsidRPr="00334FE6">
              <w:rPr>
                <w:rFonts w:ascii="GHEA Grapalat" w:hAnsi="GHEA Grapalat" w:cs="Sylfaen"/>
                <w:sz w:val="24"/>
                <w:szCs w:val="24"/>
                <w:lang w:val="hy-AM"/>
              </w:rPr>
              <w:lastRenderedPageBreak/>
              <w:t>«Հայաստանի Հանրապետության հողային օրենսգրքում փոփոխություններ և լրացումներ կատարելու մասին» ՀՀ օրենքի նախագծի վերաբերյալ ՀՀ Արագածոտնի մարզպետարանը առաջարկություններ և դիտողություններ չունի:</w:t>
            </w:r>
          </w:p>
        </w:tc>
        <w:tc>
          <w:tcPr>
            <w:tcW w:w="5440" w:type="dxa"/>
            <w:gridSpan w:val="2"/>
            <w:shd w:val="clear" w:color="auto" w:fill="FFFFFF"/>
          </w:tcPr>
          <w:p w:rsidR="00606B99" w:rsidRPr="00334FE6" w:rsidRDefault="00606B99" w:rsidP="00923A09">
            <w:pPr>
              <w:spacing w:after="0"/>
              <w:rPr>
                <w:rFonts w:ascii="GHEA Grapalat" w:hAnsi="GHEA Grapalat"/>
                <w:color w:val="000000"/>
                <w:sz w:val="24"/>
                <w:szCs w:val="24"/>
                <w:lang w:val="hy-AM"/>
              </w:rPr>
            </w:pPr>
          </w:p>
          <w:p w:rsidR="00606B99"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606B99" w:rsidRPr="00334FE6" w:rsidRDefault="00606B99" w:rsidP="00923A09">
            <w:pPr>
              <w:spacing w:after="0"/>
              <w:rPr>
                <w:rFonts w:ascii="GHEA Grapalat" w:hAnsi="GHEA Grapalat"/>
                <w:color w:val="000000"/>
                <w:sz w:val="24"/>
                <w:szCs w:val="24"/>
                <w:lang w:val="hy-AM"/>
              </w:rPr>
            </w:pPr>
          </w:p>
        </w:tc>
      </w:tr>
      <w:tr w:rsidR="00606B99" w:rsidRPr="00334FE6" w:rsidTr="00824728">
        <w:trPr>
          <w:tblCellSpacing w:w="0" w:type="dxa"/>
          <w:jc w:val="center"/>
        </w:trPr>
        <w:tc>
          <w:tcPr>
            <w:tcW w:w="11155" w:type="dxa"/>
            <w:gridSpan w:val="2"/>
            <w:vMerge w:val="restart"/>
            <w:shd w:val="clear" w:color="auto" w:fill="D0D0D0"/>
            <w:vAlign w:val="center"/>
          </w:tcPr>
          <w:p w:rsidR="00606B99" w:rsidRPr="00334FE6" w:rsidRDefault="002B1EC1" w:rsidP="00923A09">
            <w:pPr>
              <w:jc w:val="center"/>
              <w:rPr>
                <w:rFonts w:ascii="GHEA Grapalat" w:hAnsi="GHEA Grapalat" w:cs="Sylfaen"/>
                <w:sz w:val="24"/>
                <w:szCs w:val="24"/>
                <w:lang w:val="hy-AM"/>
              </w:rPr>
            </w:pPr>
            <w:r w:rsidRPr="00334FE6">
              <w:rPr>
                <w:rFonts w:ascii="GHEA Grapalat" w:hAnsi="GHEA Grapalat" w:cs="Sylfaen"/>
                <w:sz w:val="24"/>
                <w:szCs w:val="24"/>
                <w:lang w:val="hy-AM"/>
              </w:rPr>
              <w:t>4</w:t>
            </w:r>
            <w:r w:rsidRPr="00334FE6">
              <w:rPr>
                <w:rFonts w:ascii="Cambria Math" w:hAnsi="Cambria Math" w:cs="Cambria Math"/>
                <w:sz w:val="24"/>
                <w:szCs w:val="24"/>
                <w:lang w:val="hy-AM"/>
              </w:rPr>
              <w:t>․</w:t>
            </w:r>
            <w:r w:rsidRPr="00334FE6">
              <w:rPr>
                <w:rFonts w:ascii="GHEA Grapalat" w:hAnsi="GHEA Grapalat" w:cs="Cambria Math"/>
                <w:sz w:val="24"/>
                <w:szCs w:val="24"/>
                <w:lang w:val="hy-AM"/>
              </w:rPr>
              <w:t xml:space="preserve"> Տավուշի մարզպետարան</w:t>
            </w:r>
          </w:p>
        </w:tc>
        <w:tc>
          <w:tcPr>
            <w:tcW w:w="2403" w:type="dxa"/>
            <w:shd w:val="clear" w:color="auto" w:fill="D0D0D0"/>
          </w:tcPr>
          <w:p w:rsidR="00606B99" w:rsidRPr="00334FE6" w:rsidRDefault="00606B99" w:rsidP="00923A09">
            <w:pPr>
              <w:spacing w:after="0"/>
              <w:jc w:val="center"/>
              <w:rPr>
                <w:rFonts w:ascii="GHEA Grapalat" w:hAnsi="GHEA Grapalat"/>
                <w:color w:val="000000"/>
                <w:sz w:val="24"/>
                <w:szCs w:val="24"/>
                <w:lang w:val="hy-AM"/>
              </w:rPr>
            </w:pPr>
          </w:p>
        </w:tc>
      </w:tr>
      <w:tr w:rsidR="00606B99" w:rsidRPr="00334FE6" w:rsidTr="00824728">
        <w:trPr>
          <w:trHeight w:val="303"/>
          <w:tblCellSpacing w:w="0" w:type="dxa"/>
          <w:jc w:val="center"/>
        </w:trPr>
        <w:tc>
          <w:tcPr>
            <w:tcW w:w="11155" w:type="dxa"/>
            <w:gridSpan w:val="2"/>
            <w:vMerge/>
            <w:shd w:val="clear" w:color="auto" w:fill="FFFFFF"/>
            <w:vAlign w:val="center"/>
          </w:tcPr>
          <w:p w:rsidR="00606B99" w:rsidRPr="00334FE6" w:rsidRDefault="00606B99" w:rsidP="00923A09">
            <w:pPr>
              <w:spacing w:after="0"/>
              <w:rPr>
                <w:rFonts w:ascii="GHEA Grapalat" w:hAnsi="GHEA Grapalat"/>
                <w:color w:val="000000"/>
                <w:sz w:val="24"/>
                <w:szCs w:val="24"/>
                <w:lang w:val="hy-AM"/>
              </w:rPr>
            </w:pPr>
          </w:p>
        </w:tc>
        <w:tc>
          <w:tcPr>
            <w:tcW w:w="2403" w:type="dxa"/>
            <w:shd w:val="clear" w:color="auto" w:fill="D0D0D0"/>
          </w:tcPr>
          <w:p w:rsidR="00606B99" w:rsidRPr="00334FE6" w:rsidRDefault="00606B99" w:rsidP="00923A09">
            <w:pPr>
              <w:spacing w:after="0"/>
              <w:jc w:val="center"/>
              <w:rPr>
                <w:rFonts w:ascii="GHEA Grapalat" w:hAnsi="GHEA Grapalat"/>
                <w:color w:val="000000"/>
                <w:sz w:val="24"/>
                <w:szCs w:val="24"/>
                <w:lang w:val="hy-AM"/>
              </w:rPr>
            </w:pPr>
          </w:p>
        </w:tc>
      </w:tr>
      <w:tr w:rsidR="00606B99" w:rsidRPr="00334FE6" w:rsidTr="000E2C88">
        <w:trPr>
          <w:trHeight w:val="1608"/>
          <w:tblCellSpacing w:w="0" w:type="dxa"/>
          <w:jc w:val="center"/>
        </w:trPr>
        <w:tc>
          <w:tcPr>
            <w:tcW w:w="8118" w:type="dxa"/>
            <w:shd w:val="clear" w:color="auto" w:fill="FFFFFF"/>
          </w:tcPr>
          <w:p w:rsidR="00606B99" w:rsidRPr="00334FE6" w:rsidRDefault="00783078" w:rsidP="00923A09">
            <w:pPr>
              <w:spacing w:after="0"/>
              <w:jc w:val="both"/>
              <w:rPr>
                <w:rFonts w:ascii="GHEA Grapalat" w:hAnsi="GHEA Grapalat" w:cs="Sylfaen"/>
                <w:sz w:val="24"/>
                <w:szCs w:val="24"/>
                <w:lang w:val="hy-AM"/>
              </w:rPr>
            </w:pPr>
            <w:r w:rsidRPr="00334FE6">
              <w:rPr>
                <w:rFonts w:ascii="GHEA Grapalat" w:hAnsi="GHEA Grapalat"/>
                <w:noProof/>
                <w:sz w:val="24"/>
                <w:szCs w:val="24"/>
                <w:lang w:val="hy-AM"/>
              </w:rPr>
              <w:t>Ի կատարումն Ձեր 25.06.2021թ. N</w:t>
            </w:r>
            <w:r w:rsidRPr="00334FE6">
              <w:rPr>
                <w:rFonts w:ascii="GHEA Grapalat" w:hAnsi="GHEA Grapalat" w:cs="Sylfaen"/>
                <w:color w:val="000000"/>
                <w:sz w:val="24"/>
                <w:szCs w:val="24"/>
                <w:shd w:val="clear" w:color="auto" w:fill="FFFFFF"/>
                <w:lang w:val="hy-AM"/>
              </w:rPr>
              <w:t>ՍՊ</w:t>
            </w:r>
            <w:r w:rsidRPr="00334FE6">
              <w:rPr>
                <w:rFonts w:ascii="GHEA Grapalat" w:hAnsi="GHEA Grapalat" w:cs="Verdana"/>
                <w:color w:val="000000"/>
                <w:sz w:val="24"/>
                <w:szCs w:val="24"/>
                <w:shd w:val="clear" w:color="auto" w:fill="FFFFFF"/>
                <w:lang w:val="hy-AM"/>
              </w:rPr>
              <w:t>/14.1/16111-202</w:t>
            </w:r>
            <w:r w:rsidRPr="00334FE6">
              <w:rPr>
                <w:rFonts w:ascii="GHEA Grapalat" w:hAnsi="GHEA Grapalat"/>
                <w:color w:val="000000"/>
                <w:sz w:val="24"/>
                <w:szCs w:val="24"/>
                <w:shd w:val="clear" w:color="auto" w:fill="FFFFFF"/>
                <w:lang w:val="hy-AM"/>
              </w:rPr>
              <w:t xml:space="preserve">1 հանձնարարականի, </w:t>
            </w:r>
            <w:r w:rsidRPr="00334FE6">
              <w:rPr>
                <w:rFonts w:cs="Calibri"/>
                <w:color w:val="000000"/>
                <w:sz w:val="24"/>
                <w:szCs w:val="24"/>
                <w:shd w:val="clear" w:color="auto" w:fill="FFFFFF"/>
                <w:lang w:val="hy-AM"/>
              </w:rPr>
              <w:t> </w:t>
            </w:r>
            <w:r w:rsidRPr="00334FE6">
              <w:rPr>
                <w:rFonts w:ascii="GHEA Grapalat" w:hAnsi="GHEA Grapalat" w:cs="Sylfaen"/>
                <w:color w:val="000000"/>
                <w:sz w:val="24"/>
                <w:szCs w:val="24"/>
                <w:shd w:val="clear" w:color="auto" w:fill="FFFFFF"/>
                <w:lang w:val="hy-AM"/>
              </w:rPr>
              <w:t xml:space="preserve">հայտնում եմ, որ </w:t>
            </w:r>
            <w:r w:rsidRPr="00334FE6">
              <w:rPr>
                <w:rFonts w:ascii="GHEA Grapalat" w:hAnsi="GHEA Grapalat" w:cs="Verdana"/>
                <w:color w:val="000000"/>
                <w:sz w:val="24"/>
                <w:szCs w:val="24"/>
                <w:shd w:val="clear" w:color="auto" w:fill="FFFFFF"/>
                <w:lang w:val="hy-AM"/>
              </w:rPr>
              <w:t xml:space="preserve">«Հայաստանի Հանրապետության հողային օրենսգրքում փոփոխություններ և լրացումներ կատարելու մասին» ՀՀ օրենքի նախագծի վերաբերյալ առարկություններ և առաջարկություններ չունեմ:           </w:t>
            </w:r>
            <w:r w:rsidRPr="00334FE6">
              <w:rPr>
                <w:rFonts w:ascii="GHEA Grapalat" w:hAnsi="GHEA Grapalat" w:cs="Sylfaen"/>
                <w:color w:val="000000"/>
                <w:sz w:val="24"/>
                <w:szCs w:val="24"/>
                <w:shd w:val="clear" w:color="auto" w:fill="FFFFFF"/>
                <w:lang w:val="hy-AM"/>
              </w:rPr>
              <w:t xml:space="preserve"> </w:t>
            </w:r>
          </w:p>
        </w:tc>
        <w:tc>
          <w:tcPr>
            <w:tcW w:w="5440" w:type="dxa"/>
            <w:gridSpan w:val="2"/>
            <w:shd w:val="clear" w:color="auto" w:fill="FFFFFF"/>
          </w:tcPr>
          <w:p w:rsidR="00606B99" w:rsidRPr="00334FE6" w:rsidRDefault="00606B99"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606B99" w:rsidRPr="00334FE6" w:rsidRDefault="00606B99" w:rsidP="00923A09">
            <w:pPr>
              <w:spacing w:after="0"/>
              <w:jc w:val="center"/>
              <w:rPr>
                <w:rFonts w:ascii="GHEA Grapalat" w:hAnsi="GHEA Grapalat"/>
                <w:color w:val="000000"/>
                <w:sz w:val="24"/>
                <w:szCs w:val="24"/>
                <w:lang w:val="hy-AM"/>
              </w:rPr>
            </w:pPr>
          </w:p>
          <w:p w:rsidR="00606B99" w:rsidRPr="00334FE6" w:rsidRDefault="00606B99" w:rsidP="00923A09">
            <w:pPr>
              <w:spacing w:after="0"/>
              <w:rPr>
                <w:rFonts w:ascii="GHEA Grapalat" w:hAnsi="GHEA Grapalat"/>
                <w:color w:val="000000"/>
                <w:sz w:val="24"/>
                <w:szCs w:val="24"/>
                <w:lang w:val="hy-AM"/>
              </w:rPr>
            </w:pPr>
          </w:p>
          <w:p w:rsidR="00606B99" w:rsidRPr="00334FE6" w:rsidRDefault="00606B99" w:rsidP="00923A09">
            <w:pPr>
              <w:spacing w:after="0"/>
              <w:jc w:val="center"/>
              <w:rPr>
                <w:rFonts w:ascii="GHEA Grapalat" w:hAnsi="GHEA Grapalat"/>
                <w:color w:val="000000"/>
                <w:sz w:val="24"/>
                <w:szCs w:val="24"/>
                <w:lang w:val="hy-AM"/>
              </w:rPr>
            </w:pPr>
          </w:p>
          <w:p w:rsidR="00606B99" w:rsidRPr="00334FE6" w:rsidRDefault="00606B99" w:rsidP="00923A09">
            <w:pPr>
              <w:spacing w:after="0"/>
              <w:rPr>
                <w:rFonts w:ascii="GHEA Grapalat" w:hAnsi="GHEA Grapalat"/>
                <w:color w:val="000000"/>
                <w:sz w:val="24"/>
                <w:szCs w:val="24"/>
                <w:lang w:val="hy-AM"/>
              </w:rPr>
            </w:pPr>
          </w:p>
        </w:tc>
      </w:tr>
      <w:tr w:rsidR="00BA4C24" w:rsidRPr="00334FE6" w:rsidTr="00824728">
        <w:trPr>
          <w:tblCellSpacing w:w="0" w:type="dxa"/>
          <w:jc w:val="center"/>
        </w:trPr>
        <w:tc>
          <w:tcPr>
            <w:tcW w:w="11155" w:type="dxa"/>
            <w:gridSpan w:val="2"/>
            <w:vMerge w:val="restart"/>
            <w:shd w:val="clear" w:color="auto" w:fill="D0D0D0"/>
            <w:vAlign w:val="center"/>
          </w:tcPr>
          <w:p w:rsidR="00BA4C24" w:rsidRPr="00334FE6" w:rsidRDefault="002B1EC1" w:rsidP="00923A09">
            <w:pPr>
              <w:spacing w:before="100" w:beforeAutospacing="1" w:after="100" w:afterAutospacing="1"/>
              <w:jc w:val="center"/>
              <w:rPr>
                <w:rFonts w:ascii="GHEA Grapalat" w:hAnsi="GHEA Grapalat"/>
                <w:color w:val="000000"/>
                <w:sz w:val="24"/>
                <w:szCs w:val="24"/>
                <w:lang w:val="hy-AM"/>
              </w:rPr>
            </w:pPr>
            <w:r w:rsidRPr="00923A09">
              <w:rPr>
                <w:rFonts w:ascii="GHEA Grapalat" w:hAnsi="GHEA Grapalat"/>
                <w:sz w:val="24"/>
                <w:szCs w:val="24"/>
                <w:lang w:val="hy-AM"/>
              </w:rPr>
              <w:t>5</w:t>
            </w:r>
            <w:r w:rsidRPr="00334FE6">
              <w:rPr>
                <w:rFonts w:ascii="Cambria Math" w:hAnsi="Cambria Math" w:cs="Cambria Math"/>
                <w:sz w:val="24"/>
                <w:szCs w:val="24"/>
                <w:lang w:val="hy-AM"/>
              </w:rPr>
              <w:t>․</w:t>
            </w:r>
            <w:r w:rsidRPr="00334FE6">
              <w:rPr>
                <w:rFonts w:ascii="GHEA Grapalat" w:hAnsi="GHEA Grapalat"/>
                <w:sz w:val="24"/>
                <w:szCs w:val="24"/>
                <w:lang w:val="hy-AM"/>
              </w:rPr>
              <w:t xml:space="preserve"> </w:t>
            </w:r>
            <w:r w:rsidRPr="00334FE6">
              <w:rPr>
                <w:rFonts w:ascii="GHEA Grapalat" w:hAnsi="GHEA Grapalat" w:cs="GHEA Grapalat"/>
                <w:sz w:val="24"/>
                <w:szCs w:val="24"/>
                <w:lang w:val="hy-AM"/>
              </w:rPr>
              <w:t>Արմավիրի</w:t>
            </w:r>
            <w:r w:rsidRPr="00334FE6">
              <w:rPr>
                <w:rFonts w:ascii="GHEA Grapalat" w:hAnsi="GHEA Grapalat"/>
                <w:sz w:val="24"/>
                <w:szCs w:val="24"/>
                <w:lang w:val="hy-AM"/>
              </w:rPr>
              <w:t xml:space="preserve"> </w:t>
            </w:r>
            <w:r w:rsidRPr="00334FE6">
              <w:rPr>
                <w:rFonts w:ascii="GHEA Grapalat" w:hAnsi="GHEA Grapalat" w:cs="GHEA Grapalat"/>
                <w:sz w:val="24"/>
                <w:szCs w:val="24"/>
                <w:lang w:val="hy-AM"/>
              </w:rPr>
              <w:t>մարզպետարան</w:t>
            </w: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824728">
        <w:trPr>
          <w:trHeight w:val="55"/>
          <w:tblCellSpacing w:w="0" w:type="dxa"/>
          <w:jc w:val="center"/>
        </w:trPr>
        <w:tc>
          <w:tcPr>
            <w:tcW w:w="11155" w:type="dxa"/>
            <w:gridSpan w:val="2"/>
            <w:vMerge/>
            <w:shd w:val="clear" w:color="auto" w:fill="FFFFFF"/>
            <w:vAlign w:val="center"/>
          </w:tcPr>
          <w:p w:rsidR="00BA4C24" w:rsidRPr="00334FE6" w:rsidRDefault="00BA4C24" w:rsidP="00923A09">
            <w:pPr>
              <w:spacing w:after="0"/>
              <w:rPr>
                <w:rFonts w:ascii="GHEA Grapalat" w:hAnsi="GHEA Grapalat"/>
                <w:color w:val="000000"/>
                <w:sz w:val="24"/>
                <w:szCs w:val="24"/>
                <w:lang w:val="hy-AM"/>
              </w:rPr>
            </w:pP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6844AE">
        <w:trPr>
          <w:trHeight w:val="438"/>
          <w:tblCellSpacing w:w="0" w:type="dxa"/>
          <w:jc w:val="center"/>
        </w:trPr>
        <w:tc>
          <w:tcPr>
            <w:tcW w:w="8118" w:type="dxa"/>
            <w:shd w:val="clear" w:color="auto" w:fill="FFFFFF"/>
          </w:tcPr>
          <w:p w:rsidR="00D76833" w:rsidRPr="00334FE6" w:rsidRDefault="00D76833" w:rsidP="00923A09">
            <w:pPr>
              <w:ind w:firstLine="180"/>
              <w:jc w:val="both"/>
              <w:rPr>
                <w:rFonts w:ascii="GHEA Grapalat" w:eastAsiaTheme="minorEastAsia" w:hAnsi="GHEA Grapalat" w:cs="Sylfaen"/>
                <w:color w:val="000000"/>
                <w:sz w:val="24"/>
                <w:szCs w:val="24"/>
                <w:shd w:val="clear" w:color="auto" w:fill="FFFFFF"/>
                <w:lang w:val="hy-AM"/>
              </w:rPr>
            </w:pPr>
            <w:r w:rsidRPr="00334FE6">
              <w:rPr>
                <w:rFonts w:ascii="GHEA Grapalat" w:hAnsi="GHEA Grapalat"/>
                <w:sz w:val="24"/>
                <w:szCs w:val="24"/>
                <w:lang w:val="hy-AM"/>
              </w:rPr>
              <w:t xml:space="preserve">    Ի կատարումն Ձեր` 25.06.2021թ. NՍՊ/14.1/16111-2021 հանձնարարականի, տեղեկացվում է, որ ՀՀ Արմավիրի մարզպետարանում քննարկվել է  </w:t>
            </w:r>
            <w:r w:rsidRPr="00334FE6">
              <w:rPr>
                <w:rFonts w:ascii="GHEA Grapalat" w:eastAsiaTheme="minorEastAsia" w:hAnsi="GHEA Grapalat" w:cs="Sylfaen"/>
                <w:color w:val="000000"/>
                <w:sz w:val="24"/>
                <w:szCs w:val="24"/>
                <w:shd w:val="clear" w:color="auto" w:fill="FFFFFF"/>
                <w:lang w:val="hy-AM"/>
              </w:rPr>
              <w:t xml:space="preserve"> </w:t>
            </w:r>
            <w:r w:rsidRPr="00334FE6">
              <w:rPr>
                <w:rFonts w:ascii="GHEA Grapalat" w:hAnsi="GHEA Grapalat" w:cs="Verdana"/>
                <w:color w:val="000000"/>
                <w:sz w:val="24"/>
                <w:szCs w:val="24"/>
                <w:shd w:val="clear" w:color="auto" w:fill="FFFFFF"/>
                <w:lang w:val="hy-AM"/>
              </w:rPr>
              <w:t>«Հայաստանի Հանրապետության հողային օրենսգրքում փոփոխություններ և լրացումներ կատարելու մասին» ՀՀ օրենքի նախագիծը</w:t>
            </w:r>
            <w:r w:rsidRPr="00334FE6">
              <w:rPr>
                <w:rFonts w:ascii="GHEA Grapalat" w:eastAsiaTheme="minorEastAsia" w:hAnsi="GHEA Grapalat" w:cs="Sylfaen"/>
                <w:color w:val="000000"/>
                <w:sz w:val="24"/>
                <w:szCs w:val="24"/>
                <w:shd w:val="clear" w:color="auto" w:fill="FFFFFF"/>
                <w:lang w:val="hy-AM"/>
              </w:rPr>
              <w:t>:</w:t>
            </w:r>
          </w:p>
          <w:p w:rsidR="00BA4C24" w:rsidRPr="00334FE6" w:rsidRDefault="00D76833" w:rsidP="00923A09">
            <w:pPr>
              <w:ind w:firstLine="180"/>
              <w:jc w:val="both"/>
              <w:rPr>
                <w:rFonts w:ascii="GHEA Grapalat" w:eastAsiaTheme="minorEastAsia" w:hAnsi="GHEA Grapalat" w:cs="Sylfaen"/>
                <w:color w:val="000000"/>
                <w:sz w:val="24"/>
                <w:szCs w:val="24"/>
                <w:shd w:val="clear" w:color="auto" w:fill="FFFFFF"/>
                <w:lang w:val="hy-AM"/>
              </w:rPr>
            </w:pPr>
            <w:r w:rsidRPr="00334FE6">
              <w:rPr>
                <w:rFonts w:ascii="GHEA Grapalat" w:eastAsiaTheme="minorEastAsia" w:hAnsi="GHEA Grapalat" w:cs="Sylfaen"/>
                <w:color w:val="000000"/>
                <w:sz w:val="24"/>
                <w:szCs w:val="24"/>
                <w:shd w:val="clear" w:color="auto" w:fill="FFFFFF"/>
                <w:lang w:val="hy-AM"/>
              </w:rPr>
              <w:t>Նախագծի վերաբերյալ մարզպետարանը առաջարկություններ  չունի:</w:t>
            </w:r>
          </w:p>
        </w:tc>
        <w:tc>
          <w:tcPr>
            <w:tcW w:w="5440" w:type="dxa"/>
            <w:gridSpan w:val="2"/>
            <w:shd w:val="clear" w:color="auto" w:fill="FFFFFF"/>
          </w:tcPr>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BA4C24" w:rsidRPr="00334FE6" w:rsidRDefault="00BA4C24" w:rsidP="00923A09">
            <w:pPr>
              <w:spacing w:after="0"/>
              <w:rPr>
                <w:rFonts w:ascii="GHEA Grapalat" w:hAnsi="GHEA Grapalat"/>
                <w:color w:val="000000"/>
                <w:sz w:val="24"/>
                <w:szCs w:val="24"/>
                <w:lang w:val="hy-AM"/>
              </w:rPr>
            </w:pPr>
          </w:p>
        </w:tc>
      </w:tr>
      <w:tr w:rsidR="00BA4C24" w:rsidRPr="00334FE6" w:rsidTr="00824728">
        <w:trPr>
          <w:tblCellSpacing w:w="0" w:type="dxa"/>
          <w:jc w:val="center"/>
        </w:trPr>
        <w:tc>
          <w:tcPr>
            <w:tcW w:w="11155" w:type="dxa"/>
            <w:gridSpan w:val="2"/>
            <w:vMerge w:val="restart"/>
            <w:shd w:val="clear" w:color="auto" w:fill="D0D0D0"/>
            <w:vAlign w:val="center"/>
          </w:tcPr>
          <w:p w:rsidR="00BA4C24" w:rsidRPr="00334FE6" w:rsidRDefault="002B1EC1" w:rsidP="00923A09">
            <w:pPr>
              <w:jc w:val="center"/>
              <w:rPr>
                <w:rFonts w:ascii="GHEA Grapalat" w:hAnsi="GHEA Grapalat"/>
                <w:b/>
                <w:sz w:val="24"/>
                <w:szCs w:val="24"/>
                <w:lang w:val="hy-AM"/>
              </w:rPr>
            </w:pPr>
            <w:r w:rsidRPr="00923A09">
              <w:rPr>
                <w:rFonts w:ascii="GHEA Grapalat" w:hAnsi="GHEA Grapalat" w:cs="Sylfaen"/>
                <w:sz w:val="24"/>
                <w:szCs w:val="24"/>
                <w:lang w:val="hy-AM"/>
              </w:rPr>
              <w:t>6</w:t>
            </w:r>
            <w:r w:rsidRPr="00923A09">
              <w:rPr>
                <w:rFonts w:ascii="Cambria Math" w:hAnsi="Cambria Math" w:cs="Cambria Math"/>
                <w:sz w:val="24"/>
                <w:szCs w:val="24"/>
                <w:lang w:val="hy-AM"/>
              </w:rPr>
              <w:t>․</w:t>
            </w:r>
            <w:r w:rsidRPr="00334FE6">
              <w:rPr>
                <w:rFonts w:ascii="GHEA Grapalat" w:hAnsi="GHEA Grapalat" w:cs="Sylfaen"/>
                <w:b/>
                <w:sz w:val="24"/>
                <w:szCs w:val="24"/>
                <w:lang w:val="hy-AM"/>
              </w:rPr>
              <w:t xml:space="preserve"> </w:t>
            </w:r>
            <w:r w:rsidRPr="00334FE6">
              <w:rPr>
                <w:rFonts w:ascii="GHEA Grapalat" w:hAnsi="GHEA Grapalat" w:cs="Sylfaen"/>
                <w:sz w:val="24"/>
                <w:szCs w:val="24"/>
                <w:lang w:val="hy-AM"/>
              </w:rPr>
              <w:t>Գեղարքունիքի մարզպետարան</w:t>
            </w: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824728">
        <w:trPr>
          <w:trHeight w:val="55"/>
          <w:tblCellSpacing w:w="0" w:type="dxa"/>
          <w:jc w:val="center"/>
        </w:trPr>
        <w:tc>
          <w:tcPr>
            <w:tcW w:w="11155" w:type="dxa"/>
            <w:gridSpan w:val="2"/>
            <w:vMerge/>
            <w:shd w:val="clear" w:color="auto" w:fill="FFFFFF"/>
            <w:vAlign w:val="center"/>
          </w:tcPr>
          <w:p w:rsidR="00BA4C24" w:rsidRPr="00334FE6" w:rsidRDefault="00BA4C24" w:rsidP="00923A09">
            <w:pPr>
              <w:spacing w:after="0"/>
              <w:rPr>
                <w:rFonts w:ascii="GHEA Grapalat" w:hAnsi="GHEA Grapalat"/>
                <w:color w:val="000000"/>
                <w:sz w:val="24"/>
                <w:szCs w:val="24"/>
                <w:lang w:val="hy-AM"/>
              </w:rPr>
            </w:pP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460211">
        <w:trPr>
          <w:trHeight w:val="2661"/>
          <w:tblCellSpacing w:w="0" w:type="dxa"/>
          <w:jc w:val="center"/>
        </w:trPr>
        <w:tc>
          <w:tcPr>
            <w:tcW w:w="8118" w:type="dxa"/>
            <w:shd w:val="clear" w:color="auto" w:fill="FFFFFF"/>
          </w:tcPr>
          <w:p w:rsidR="0084662A" w:rsidRPr="00334FE6" w:rsidRDefault="0084662A" w:rsidP="00923A09">
            <w:pPr>
              <w:spacing w:before="120"/>
              <w:ind w:firstLine="283"/>
              <w:jc w:val="both"/>
              <w:rPr>
                <w:rFonts w:ascii="GHEA Grapalat" w:hAnsi="GHEA Grapalat" w:cs="Arial Unicode"/>
                <w:bCs/>
                <w:sz w:val="24"/>
                <w:szCs w:val="24"/>
                <w:lang w:val="hy-AM"/>
              </w:rPr>
            </w:pPr>
            <w:r w:rsidRPr="00334FE6">
              <w:rPr>
                <w:rFonts w:ascii="GHEA Grapalat" w:hAnsi="GHEA Grapalat"/>
                <w:color w:val="000000"/>
                <w:sz w:val="24"/>
                <w:szCs w:val="24"/>
                <w:shd w:val="clear" w:color="auto" w:fill="FFFFFF"/>
                <w:lang w:val="hy-AM"/>
              </w:rPr>
              <w:lastRenderedPageBreak/>
              <w:t xml:space="preserve">«Հայաստանի Հանրապետության հողային օրենսգրքում փոփոխություններ և լրացումներ կատարելու մասին» </w:t>
            </w:r>
            <w:r w:rsidRPr="00334FE6">
              <w:rPr>
                <w:rFonts w:ascii="GHEA Grapalat" w:eastAsia="GHEA Grapalat" w:hAnsi="GHEA Grapalat" w:cs="GHEA Grapalat"/>
                <w:sz w:val="24"/>
                <w:szCs w:val="24"/>
                <w:lang w:val="hy-AM"/>
              </w:rPr>
              <w:t>ՀՀ օրենքի նախագծը</w:t>
            </w:r>
            <w:r w:rsidRPr="00334FE6">
              <w:rPr>
                <w:rFonts w:ascii="GHEA Grapalat" w:eastAsia="Calibri" w:hAnsi="GHEA Grapalat"/>
                <w:sz w:val="24"/>
                <w:szCs w:val="24"/>
                <w:lang w:val="hy-AM"/>
              </w:rPr>
              <w:t xml:space="preserve">  </w:t>
            </w:r>
            <w:r w:rsidRPr="00334FE6">
              <w:rPr>
                <w:rFonts w:ascii="GHEA Grapalat" w:hAnsi="GHEA Grapalat" w:cs="Arial Unicode"/>
                <w:bCs/>
                <w:sz w:val="24"/>
                <w:szCs w:val="24"/>
                <w:lang w:val="hy-AM"/>
              </w:rPr>
              <w:t>քննարկվել է մարզպետարանի համապատասխան ստորաբաժանումների ղեկավարների  մասնակցությամբ:</w:t>
            </w:r>
          </w:p>
          <w:p w:rsidR="00BA4C24" w:rsidRPr="00334FE6" w:rsidRDefault="0084662A" w:rsidP="00923A09">
            <w:pPr>
              <w:jc w:val="both"/>
              <w:rPr>
                <w:rFonts w:ascii="GHEA Grapalat" w:hAnsi="GHEA Grapalat" w:cs="Arial Unicode"/>
                <w:bCs/>
                <w:sz w:val="24"/>
                <w:szCs w:val="24"/>
                <w:lang w:val="hy-AM"/>
              </w:rPr>
            </w:pPr>
            <w:r w:rsidRPr="00334FE6">
              <w:rPr>
                <w:rFonts w:ascii="GHEA Grapalat" w:hAnsi="GHEA Grapalat" w:cs="Arial Unicode"/>
                <w:bCs/>
                <w:sz w:val="24"/>
                <w:szCs w:val="24"/>
                <w:lang w:val="hy-AM"/>
              </w:rPr>
              <w:t xml:space="preserve">   </w:t>
            </w:r>
            <w:r w:rsidRPr="00334FE6">
              <w:rPr>
                <w:rFonts w:ascii="GHEA Grapalat" w:hAnsi="GHEA Grapalat"/>
                <w:sz w:val="24"/>
                <w:szCs w:val="24"/>
                <w:lang w:val="hy-AM"/>
              </w:rPr>
              <w:t>Տեղեկացնում եմ, որ</w:t>
            </w:r>
            <w:r w:rsidRPr="00334FE6">
              <w:rPr>
                <w:rFonts w:ascii="GHEA Grapalat" w:hAnsi="GHEA Grapalat" w:cs="Arial Unicode"/>
                <w:bCs/>
                <w:sz w:val="24"/>
                <w:szCs w:val="24"/>
                <w:lang w:val="hy-AM"/>
              </w:rPr>
              <w:t xml:space="preserve">  օրենքի  նախագծի վերաբերյալ դիտողություններ և առաջարկություններ չկան:</w:t>
            </w:r>
          </w:p>
        </w:tc>
        <w:tc>
          <w:tcPr>
            <w:tcW w:w="5440" w:type="dxa"/>
            <w:gridSpan w:val="2"/>
            <w:shd w:val="clear" w:color="auto" w:fill="FFFFFF"/>
          </w:tcPr>
          <w:p w:rsidR="00BA4C24" w:rsidRPr="00334FE6" w:rsidRDefault="00BA4C24" w:rsidP="00923A09">
            <w:pPr>
              <w:spacing w:after="0"/>
              <w:jc w:val="center"/>
              <w:rPr>
                <w:rFonts w:ascii="GHEA Grapalat" w:hAnsi="GHEA Grapalat"/>
                <w:color w:val="000000"/>
                <w:sz w:val="24"/>
                <w:szCs w:val="24"/>
                <w:lang w:val="hy-AM"/>
              </w:rPr>
            </w:pPr>
          </w:p>
          <w:p w:rsidR="00BA4C24" w:rsidRPr="00334FE6" w:rsidRDefault="00BA4C24" w:rsidP="00923A09">
            <w:pPr>
              <w:spacing w:after="0"/>
              <w:jc w:val="center"/>
              <w:rPr>
                <w:rFonts w:ascii="GHEA Grapalat" w:hAnsi="GHEA Grapalat"/>
                <w:color w:val="000000"/>
                <w:sz w:val="24"/>
                <w:szCs w:val="24"/>
                <w:lang w:val="hy-AM"/>
              </w:rPr>
            </w:pPr>
          </w:p>
          <w:p w:rsidR="00BA4C24" w:rsidRPr="00334FE6" w:rsidRDefault="00BA4C24" w:rsidP="00923A09">
            <w:pPr>
              <w:spacing w:after="0"/>
              <w:jc w:val="center"/>
              <w:rPr>
                <w:rFonts w:ascii="GHEA Grapalat" w:hAnsi="GHEA Grapalat"/>
                <w:color w:val="000000"/>
                <w:sz w:val="24"/>
                <w:szCs w:val="24"/>
                <w:lang w:val="hy-AM"/>
              </w:rPr>
            </w:pPr>
          </w:p>
          <w:p w:rsidR="00BA4C24" w:rsidRPr="00334FE6" w:rsidRDefault="00BA4C24"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BA4C24" w:rsidRPr="00334FE6" w:rsidRDefault="00BA4C24" w:rsidP="00923A09">
            <w:pPr>
              <w:spacing w:after="0"/>
              <w:jc w:val="center"/>
              <w:rPr>
                <w:rFonts w:ascii="GHEA Grapalat" w:hAnsi="GHEA Grapalat"/>
                <w:color w:val="000000"/>
                <w:sz w:val="24"/>
                <w:szCs w:val="24"/>
                <w:lang w:val="hy-AM"/>
              </w:rPr>
            </w:pPr>
          </w:p>
          <w:p w:rsidR="00BA4C24" w:rsidRPr="00334FE6" w:rsidRDefault="00BA4C24" w:rsidP="00923A09">
            <w:pPr>
              <w:spacing w:after="0"/>
              <w:rPr>
                <w:rFonts w:ascii="GHEA Grapalat" w:hAnsi="GHEA Grapalat"/>
                <w:color w:val="000000"/>
                <w:sz w:val="24"/>
                <w:szCs w:val="24"/>
                <w:lang w:val="hy-AM"/>
              </w:rPr>
            </w:pPr>
          </w:p>
        </w:tc>
      </w:tr>
      <w:tr w:rsidR="00BA4C24" w:rsidRPr="00334FE6" w:rsidTr="00824728">
        <w:trPr>
          <w:tblCellSpacing w:w="0" w:type="dxa"/>
          <w:jc w:val="center"/>
        </w:trPr>
        <w:tc>
          <w:tcPr>
            <w:tcW w:w="11155" w:type="dxa"/>
            <w:gridSpan w:val="2"/>
            <w:vMerge w:val="restart"/>
            <w:shd w:val="clear" w:color="auto" w:fill="D0D0D0"/>
            <w:vAlign w:val="center"/>
          </w:tcPr>
          <w:p w:rsidR="00BA4C24" w:rsidRPr="00334FE6" w:rsidRDefault="002B1EC1" w:rsidP="00923A09">
            <w:pPr>
              <w:jc w:val="center"/>
              <w:rPr>
                <w:rFonts w:ascii="GHEA Grapalat" w:hAnsi="GHEA Grapalat" w:cs="Sylfaen"/>
                <w:b/>
                <w:sz w:val="24"/>
                <w:szCs w:val="24"/>
                <w:lang w:val="hy-AM"/>
              </w:rPr>
            </w:pPr>
            <w:r w:rsidRPr="00923A09">
              <w:rPr>
                <w:rFonts w:ascii="GHEA Grapalat" w:hAnsi="GHEA Grapalat" w:cs="Sylfaen"/>
                <w:sz w:val="24"/>
                <w:szCs w:val="24"/>
                <w:lang w:val="hy-AM"/>
              </w:rPr>
              <w:t>7</w:t>
            </w:r>
            <w:r w:rsidRPr="00923A09">
              <w:rPr>
                <w:rFonts w:ascii="Cambria Math" w:hAnsi="Cambria Math" w:cs="Cambria Math"/>
                <w:sz w:val="24"/>
                <w:szCs w:val="24"/>
                <w:lang w:val="hy-AM"/>
              </w:rPr>
              <w:t>․</w:t>
            </w:r>
            <w:r w:rsidRPr="00334FE6">
              <w:rPr>
                <w:rFonts w:ascii="GHEA Grapalat" w:hAnsi="GHEA Grapalat" w:cs="Sylfaen"/>
                <w:b/>
                <w:sz w:val="24"/>
                <w:szCs w:val="24"/>
                <w:lang w:val="hy-AM"/>
              </w:rPr>
              <w:t xml:space="preserve"> </w:t>
            </w:r>
            <w:r w:rsidRPr="00334FE6">
              <w:rPr>
                <w:rFonts w:ascii="GHEA Grapalat" w:hAnsi="GHEA Grapalat" w:cs="Sylfaen"/>
                <w:sz w:val="24"/>
                <w:szCs w:val="24"/>
                <w:lang w:val="hy-AM"/>
              </w:rPr>
              <w:t>Կոտայքի մարզպետարան</w:t>
            </w: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824728">
        <w:trPr>
          <w:trHeight w:val="55"/>
          <w:tblCellSpacing w:w="0" w:type="dxa"/>
          <w:jc w:val="center"/>
        </w:trPr>
        <w:tc>
          <w:tcPr>
            <w:tcW w:w="11155" w:type="dxa"/>
            <w:gridSpan w:val="2"/>
            <w:vMerge/>
            <w:shd w:val="clear" w:color="auto" w:fill="FFFFFF"/>
            <w:vAlign w:val="center"/>
          </w:tcPr>
          <w:p w:rsidR="00BA4C24" w:rsidRPr="00334FE6" w:rsidRDefault="00BA4C24" w:rsidP="00923A09">
            <w:pPr>
              <w:spacing w:after="0"/>
              <w:rPr>
                <w:rFonts w:ascii="GHEA Grapalat" w:hAnsi="GHEA Grapalat"/>
                <w:color w:val="000000"/>
                <w:sz w:val="24"/>
                <w:szCs w:val="24"/>
                <w:lang w:val="hy-AM"/>
              </w:rPr>
            </w:pPr>
          </w:p>
        </w:tc>
        <w:tc>
          <w:tcPr>
            <w:tcW w:w="2403" w:type="dxa"/>
            <w:shd w:val="clear" w:color="auto" w:fill="D0D0D0"/>
          </w:tcPr>
          <w:p w:rsidR="00BA4C24" w:rsidRPr="00334FE6" w:rsidRDefault="00BA4C24" w:rsidP="00923A09">
            <w:pPr>
              <w:spacing w:after="0"/>
              <w:jc w:val="center"/>
              <w:rPr>
                <w:rFonts w:ascii="GHEA Grapalat" w:hAnsi="GHEA Grapalat"/>
                <w:color w:val="000000"/>
                <w:sz w:val="24"/>
                <w:szCs w:val="24"/>
                <w:lang w:val="hy-AM"/>
              </w:rPr>
            </w:pPr>
          </w:p>
        </w:tc>
      </w:tr>
      <w:tr w:rsidR="00BA4C24" w:rsidRPr="00334FE6" w:rsidTr="000E2C88">
        <w:trPr>
          <w:trHeight w:val="1608"/>
          <w:tblCellSpacing w:w="0" w:type="dxa"/>
          <w:jc w:val="center"/>
        </w:trPr>
        <w:tc>
          <w:tcPr>
            <w:tcW w:w="8118" w:type="dxa"/>
            <w:shd w:val="clear" w:color="auto" w:fill="FFFFFF"/>
          </w:tcPr>
          <w:p w:rsidR="00BA4C24" w:rsidRPr="00334FE6" w:rsidRDefault="00460211" w:rsidP="00923A09">
            <w:pPr>
              <w:ind w:firstLine="720"/>
              <w:jc w:val="both"/>
              <w:rPr>
                <w:rFonts w:ascii="GHEA Grapalat" w:hAnsi="GHEA Grapalat" w:cs="Sylfaen"/>
                <w:sz w:val="24"/>
                <w:szCs w:val="24"/>
                <w:lang w:val="hy-AM"/>
              </w:rPr>
            </w:pPr>
            <w:r w:rsidRPr="00334FE6">
              <w:rPr>
                <w:rFonts w:ascii="GHEA Grapalat" w:hAnsi="GHEA Grapalat" w:cs="Sylfaen"/>
                <w:sz w:val="24"/>
                <w:szCs w:val="24"/>
                <w:lang w:val="hy-AM"/>
              </w:rPr>
              <w:t xml:space="preserve">Ի կատարումն Ձեր 2021թ. հունիսի 25-ի թիվ ՍՊ/14.1/16111-2021 հանձնարարականի հայտնում ենք, որ   &lt;&lt;ՀՀ հողային   օրենսգրքում  փոփոխություններ  և  լրացումներ  կատարելու  մասին&gt;&gt;  ՀՀ  օրենքի  նախագծի  վերաբերյալ  առաջարկություններ  չկան: </w:t>
            </w:r>
          </w:p>
        </w:tc>
        <w:tc>
          <w:tcPr>
            <w:tcW w:w="5440" w:type="dxa"/>
            <w:gridSpan w:val="2"/>
            <w:shd w:val="clear" w:color="auto" w:fill="FFFFFF"/>
          </w:tcPr>
          <w:p w:rsidR="001A0328" w:rsidRPr="00334FE6" w:rsidRDefault="001A0328"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BA4C24" w:rsidRPr="00334FE6" w:rsidRDefault="00BA4C24" w:rsidP="00923A09">
            <w:pPr>
              <w:spacing w:after="0"/>
              <w:rPr>
                <w:rFonts w:ascii="GHEA Grapalat" w:hAnsi="GHEA Grapalat"/>
                <w:color w:val="000000"/>
                <w:sz w:val="24"/>
                <w:szCs w:val="24"/>
                <w:lang w:val="hy-AM"/>
              </w:rPr>
            </w:pPr>
          </w:p>
        </w:tc>
      </w:tr>
      <w:tr w:rsidR="004B428C" w:rsidRPr="00334FE6" w:rsidTr="00824728">
        <w:trPr>
          <w:tblCellSpacing w:w="0" w:type="dxa"/>
          <w:jc w:val="center"/>
        </w:trPr>
        <w:tc>
          <w:tcPr>
            <w:tcW w:w="11155" w:type="dxa"/>
            <w:gridSpan w:val="2"/>
            <w:vMerge w:val="restart"/>
            <w:shd w:val="clear" w:color="auto" w:fill="D0D0D0"/>
            <w:vAlign w:val="center"/>
          </w:tcPr>
          <w:p w:rsidR="004B428C" w:rsidRPr="00334FE6" w:rsidRDefault="002B1EC1" w:rsidP="00923A09">
            <w:pPr>
              <w:jc w:val="center"/>
              <w:rPr>
                <w:rFonts w:ascii="GHEA Grapalat" w:hAnsi="GHEA Grapalat"/>
                <w:bCs/>
                <w:sz w:val="24"/>
                <w:szCs w:val="24"/>
                <w:lang w:val="hy-AM"/>
              </w:rPr>
            </w:pPr>
            <w:r w:rsidRPr="00334FE6">
              <w:rPr>
                <w:rFonts w:ascii="GHEA Grapalat" w:hAnsi="GHEA Grapalat"/>
                <w:bCs/>
                <w:sz w:val="24"/>
                <w:szCs w:val="24"/>
                <w:lang w:val="hy-AM"/>
              </w:rPr>
              <w:t>8</w:t>
            </w:r>
            <w:r w:rsidRPr="00334FE6">
              <w:rPr>
                <w:rFonts w:ascii="Cambria Math" w:hAnsi="Cambria Math" w:cs="Cambria Math"/>
                <w:bCs/>
                <w:sz w:val="24"/>
                <w:szCs w:val="24"/>
                <w:lang w:val="hy-AM"/>
              </w:rPr>
              <w:t>․</w:t>
            </w:r>
            <w:r w:rsidR="00A36A7D" w:rsidRPr="00334FE6">
              <w:rPr>
                <w:rFonts w:ascii="GHEA Grapalat" w:hAnsi="GHEA Grapalat" w:cs="Cambria Math"/>
                <w:bCs/>
                <w:sz w:val="24"/>
                <w:szCs w:val="24"/>
                <w:lang w:val="hy-AM"/>
              </w:rPr>
              <w:t xml:space="preserve"> </w:t>
            </w:r>
            <w:r w:rsidRPr="00334FE6">
              <w:rPr>
                <w:rFonts w:ascii="GHEA Grapalat" w:hAnsi="GHEA Grapalat"/>
                <w:bCs/>
                <w:sz w:val="24"/>
                <w:szCs w:val="24"/>
                <w:lang w:val="hy-AM"/>
              </w:rPr>
              <w:t>Լոռու մարզպետարան</w:t>
            </w:r>
          </w:p>
        </w:tc>
        <w:tc>
          <w:tcPr>
            <w:tcW w:w="2403" w:type="dxa"/>
            <w:shd w:val="clear" w:color="auto" w:fill="D0D0D0"/>
          </w:tcPr>
          <w:p w:rsidR="004B428C" w:rsidRPr="00334FE6" w:rsidRDefault="004B428C" w:rsidP="00923A09">
            <w:pPr>
              <w:spacing w:after="0"/>
              <w:jc w:val="center"/>
              <w:rPr>
                <w:rFonts w:ascii="GHEA Grapalat" w:hAnsi="GHEA Grapalat"/>
                <w:color w:val="000000"/>
                <w:sz w:val="24"/>
                <w:szCs w:val="24"/>
                <w:lang w:val="hy-AM"/>
              </w:rPr>
            </w:pPr>
          </w:p>
        </w:tc>
      </w:tr>
      <w:tr w:rsidR="004B428C" w:rsidRPr="00334FE6" w:rsidTr="00824728">
        <w:trPr>
          <w:trHeight w:val="55"/>
          <w:tblCellSpacing w:w="0" w:type="dxa"/>
          <w:jc w:val="center"/>
        </w:trPr>
        <w:tc>
          <w:tcPr>
            <w:tcW w:w="11155" w:type="dxa"/>
            <w:gridSpan w:val="2"/>
            <w:vMerge/>
            <w:shd w:val="clear" w:color="auto" w:fill="FFFFFF"/>
            <w:vAlign w:val="center"/>
          </w:tcPr>
          <w:p w:rsidR="004B428C" w:rsidRPr="00334FE6" w:rsidRDefault="004B428C" w:rsidP="00923A09">
            <w:pPr>
              <w:spacing w:after="0"/>
              <w:rPr>
                <w:rFonts w:ascii="GHEA Grapalat" w:hAnsi="GHEA Grapalat"/>
                <w:color w:val="000000"/>
                <w:sz w:val="24"/>
                <w:szCs w:val="24"/>
                <w:lang w:val="hy-AM"/>
              </w:rPr>
            </w:pPr>
          </w:p>
        </w:tc>
        <w:tc>
          <w:tcPr>
            <w:tcW w:w="2403" w:type="dxa"/>
            <w:shd w:val="clear" w:color="auto" w:fill="D0D0D0"/>
          </w:tcPr>
          <w:p w:rsidR="004B428C" w:rsidRPr="00334FE6" w:rsidRDefault="004B428C" w:rsidP="00923A09">
            <w:pPr>
              <w:spacing w:after="0"/>
              <w:jc w:val="center"/>
              <w:rPr>
                <w:rFonts w:ascii="GHEA Grapalat" w:hAnsi="GHEA Grapalat"/>
                <w:color w:val="000000"/>
                <w:sz w:val="24"/>
                <w:szCs w:val="24"/>
                <w:lang w:val="hy-AM"/>
              </w:rPr>
            </w:pPr>
          </w:p>
        </w:tc>
      </w:tr>
      <w:tr w:rsidR="004B428C" w:rsidRPr="00334FE6" w:rsidTr="000E2C88">
        <w:trPr>
          <w:trHeight w:val="1608"/>
          <w:tblCellSpacing w:w="0" w:type="dxa"/>
          <w:jc w:val="center"/>
        </w:trPr>
        <w:tc>
          <w:tcPr>
            <w:tcW w:w="8118" w:type="dxa"/>
            <w:shd w:val="clear" w:color="auto" w:fill="FFFFFF"/>
          </w:tcPr>
          <w:p w:rsidR="009D7BAD" w:rsidRPr="00334FE6" w:rsidRDefault="009D7BAD" w:rsidP="00923A09">
            <w:pPr>
              <w:autoSpaceDE w:val="0"/>
              <w:autoSpaceDN w:val="0"/>
              <w:adjustRightInd w:val="0"/>
              <w:ind w:firstLine="720"/>
              <w:jc w:val="both"/>
              <w:rPr>
                <w:rFonts w:ascii="GHEA Grapalat" w:hAnsi="GHEA Grapalat" w:cs="AK Courier"/>
                <w:sz w:val="24"/>
                <w:szCs w:val="24"/>
                <w:lang w:val="hy-AM"/>
              </w:rPr>
            </w:pPr>
            <w:r w:rsidRPr="00334FE6">
              <w:rPr>
                <w:rFonts w:ascii="GHEA Grapalat" w:hAnsi="GHEA Grapalat" w:cs="Verdana"/>
                <w:sz w:val="24"/>
                <w:szCs w:val="24"/>
                <w:shd w:val="clear" w:color="auto" w:fill="FFFFFF"/>
                <w:lang w:val="hy-AM"/>
              </w:rPr>
              <w:t>«Հայաստանի Հանրապետության հողային օրենսգրքում փոփոխություններ և լրացումներ կատարելու մասին» ՀՀ օրենքի նախագիծը</w:t>
            </w:r>
            <w:r w:rsidRPr="00334FE6">
              <w:rPr>
                <w:rFonts w:ascii="GHEA Grapalat" w:hAnsi="GHEA Grapalat" w:cs="AK Courier"/>
                <w:sz w:val="24"/>
                <w:szCs w:val="24"/>
                <w:lang w:val="hy-AM"/>
              </w:rPr>
              <w:t xml:space="preserve"> քննարկվել է Լոռու մարզպետարանում:</w:t>
            </w:r>
          </w:p>
          <w:p w:rsidR="004B428C" w:rsidRPr="00334FE6" w:rsidRDefault="009D7BAD" w:rsidP="00923A09">
            <w:pPr>
              <w:autoSpaceDE w:val="0"/>
              <w:autoSpaceDN w:val="0"/>
              <w:adjustRightInd w:val="0"/>
              <w:ind w:firstLine="720"/>
              <w:jc w:val="both"/>
              <w:rPr>
                <w:rFonts w:ascii="GHEA Grapalat" w:hAnsi="GHEA Grapalat" w:cs="AK Courier"/>
                <w:sz w:val="24"/>
                <w:szCs w:val="24"/>
                <w:lang w:val="hy-AM"/>
              </w:rPr>
            </w:pPr>
            <w:r w:rsidRPr="00334FE6">
              <w:rPr>
                <w:rFonts w:ascii="GHEA Grapalat" w:hAnsi="GHEA Grapalat" w:cs="AK Courier"/>
                <w:sz w:val="24"/>
                <w:szCs w:val="24"/>
                <w:lang w:val="hy-AM"/>
              </w:rPr>
              <w:t>Նախագծի վերաբերյալ Լոռու մարզպետարանը դիտողություններ և առաջարկություններ չունի:</w:t>
            </w:r>
          </w:p>
        </w:tc>
        <w:tc>
          <w:tcPr>
            <w:tcW w:w="5440" w:type="dxa"/>
            <w:gridSpan w:val="2"/>
            <w:shd w:val="clear" w:color="auto" w:fill="FFFFFF"/>
          </w:tcPr>
          <w:p w:rsidR="001A0328" w:rsidRPr="00334FE6" w:rsidRDefault="001A0328"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4B428C" w:rsidRPr="00334FE6" w:rsidRDefault="004B428C" w:rsidP="00923A09">
            <w:pPr>
              <w:spacing w:after="0"/>
              <w:rPr>
                <w:rFonts w:ascii="GHEA Grapalat" w:hAnsi="GHEA Grapalat"/>
                <w:color w:val="000000"/>
                <w:sz w:val="24"/>
                <w:szCs w:val="24"/>
                <w:lang w:val="hy-AM"/>
              </w:rPr>
            </w:pPr>
          </w:p>
        </w:tc>
      </w:tr>
      <w:tr w:rsidR="004B428C" w:rsidRPr="00334FE6" w:rsidTr="00824728">
        <w:trPr>
          <w:tblCellSpacing w:w="0" w:type="dxa"/>
          <w:jc w:val="center"/>
        </w:trPr>
        <w:tc>
          <w:tcPr>
            <w:tcW w:w="11155" w:type="dxa"/>
            <w:gridSpan w:val="2"/>
            <w:vMerge w:val="restart"/>
            <w:shd w:val="clear" w:color="auto" w:fill="D0D0D0"/>
            <w:vAlign w:val="center"/>
          </w:tcPr>
          <w:p w:rsidR="004B428C" w:rsidRPr="00334FE6" w:rsidRDefault="00A36A7D" w:rsidP="00923A09">
            <w:pPr>
              <w:jc w:val="center"/>
              <w:rPr>
                <w:rFonts w:ascii="GHEA Grapalat" w:hAnsi="GHEA Grapalat" w:cs="Sylfaen"/>
                <w:spacing w:val="120"/>
                <w:sz w:val="24"/>
                <w:szCs w:val="24"/>
                <w:lang w:val="hy-AM"/>
              </w:rPr>
            </w:pPr>
            <w:r w:rsidRPr="00334FE6">
              <w:rPr>
                <w:rFonts w:ascii="GHEA Grapalat" w:hAnsi="GHEA Grapalat" w:cs="Sylfaen"/>
                <w:spacing w:val="120"/>
                <w:sz w:val="24"/>
                <w:szCs w:val="24"/>
                <w:lang w:val="hy-AM"/>
              </w:rPr>
              <w:t>9</w:t>
            </w:r>
            <w:r w:rsidRPr="00334FE6">
              <w:rPr>
                <w:rFonts w:ascii="Cambria Math" w:hAnsi="Cambria Math" w:cs="Cambria Math"/>
                <w:spacing w:val="120"/>
                <w:sz w:val="24"/>
                <w:szCs w:val="24"/>
                <w:lang w:val="hy-AM"/>
              </w:rPr>
              <w:t>․</w:t>
            </w:r>
            <w:r w:rsidRPr="00334FE6">
              <w:rPr>
                <w:rFonts w:ascii="GHEA Grapalat" w:hAnsi="GHEA Grapalat" w:cs="Sylfaen"/>
                <w:spacing w:val="120"/>
                <w:sz w:val="24"/>
                <w:szCs w:val="24"/>
                <w:lang w:val="hy-AM"/>
              </w:rPr>
              <w:t xml:space="preserve"> Շիրակի մարզպետարան</w:t>
            </w:r>
          </w:p>
        </w:tc>
        <w:tc>
          <w:tcPr>
            <w:tcW w:w="2403" w:type="dxa"/>
            <w:shd w:val="clear" w:color="auto" w:fill="D0D0D0"/>
          </w:tcPr>
          <w:p w:rsidR="004B428C" w:rsidRPr="00334FE6" w:rsidRDefault="004B428C" w:rsidP="00923A09">
            <w:pPr>
              <w:spacing w:after="0"/>
              <w:jc w:val="center"/>
              <w:rPr>
                <w:rFonts w:ascii="GHEA Grapalat" w:hAnsi="GHEA Grapalat"/>
                <w:color w:val="000000"/>
                <w:sz w:val="24"/>
                <w:szCs w:val="24"/>
                <w:lang w:val="hy-AM"/>
              </w:rPr>
            </w:pPr>
          </w:p>
        </w:tc>
      </w:tr>
      <w:tr w:rsidR="004B428C" w:rsidRPr="00334FE6" w:rsidTr="00824728">
        <w:trPr>
          <w:trHeight w:val="55"/>
          <w:tblCellSpacing w:w="0" w:type="dxa"/>
          <w:jc w:val="center"/>
        </w:trPr>
        <w:tc>
          <w:tcPr>
            <w:tcW w:w="11155" w:type="dxa"/>
            <w:gridSpan w:val="2"/>
            <w:vMerge/>
            <w:shd w:val="clear" w:color="auto" w:fill="FFFFFF"/>
            <w:vAlign w:val="center"/>
          </w:tcPr>
          <w:p w:rsidR="004B428C" w:rsidRPr="00334FE6" w:rsidRDefault="004B428C" w:rsidP="00923A09">
            <w:pPr>
              <w:spacing w:after="0"/>
              <w:rPr>
                <w:rFonts w:ascii="GHEA Grapalat" w:hAnsi="GHEA Grapalat"/>
                <w:color w:val="000000"/>
                <w:sz w:val="24"/>
                <w:szCs w:val="24"/>
                <w:lang w:val="hy-AM"/>
              </w:rPr>
            </w:pPr>
          </w:p>
        </w:tc>
        <w:tc>
          <w:tcPr>
            <w:tcW w:w="2403" w:type="dxa"/>
            <w:shd w:val="clear" w:color="auto" w:fill="D0D0D0"/>
          </w:tcPr>
          <w:p w:rsidR="004B428C" w:rsidRPr="00334FE6" w:rsidRDefault="004B428C" w:rsidP="00923A09">
            <w:pPr>
              <w:spacing w:after="0"/>
              <w:jc w:val="center"/>
              <w:rPr>
                <w:rFonts w:ascii="GHEA Grapalat" w:hAnsi="GHEA Grapalat"/>
                <w:color w:val="000000"/>
                <w:sz w:val="24"/>
                <w:szCs w:val="24"/>
                <w:lang w:val="hy-AM"/>
              </w:rPr>
            </w:pPr>
          </w:p>
        </w:tc>
      </w:tr>
      <w:tr w:rsidR="004B428C" w:rsidRPr="00334FE6" w:rsidTr="00F33AD9">
        <w:trPr>
          <w:trHeight w:val="2094"/>
          <w:tblCellSpacing w:w="0" w:type="dxa"/>
          <w:jc w:val="center"/>
        </w:trPr>
        <w:tc>
          <w:tcPr>
            <w:tcW w:w="8118" w:type="dxa"/>
            <w:shd w:val="clear" w:color="auto" w:fill="FFFFFF"/>
          </w:tcPr>
          <w:p w:rsidR="00A64A2D" w:rsidRPr="00334FE6" w:rsidRDefault="00A64A2D" w:rsidP="00923A09">
            <w:pPr>
              <w:ind w:firstLine="426"/>
              <w:jc w:val="both"/>
              <w:rPr>
                <w:rFonts w:ascii="GHEA Grapalat" w:hAnsi="GHEA Grapalat"/>
                <w:color w:val="000000"/>
                <w:sz w:val="24"/>
                <w:szCs w:val="24"/>
                <w:shd w:val="clear" w:color="auto" w:fill="FFFFFF"/>
                <w:lang w:val="hy-AM"/>
              </w:rPr>
            </w:pPr>
            <w:r w:rsidRPr="00334FE6">
              <w:rPr>
                <w:rFonts w:ascii="GHEA Grapalat" w:hAnsi="GHEA Grapalat"/>
                <w:sz w:val="24"/>
                <w:szCs w:val="24"/>
                <w:lang w:val="hy-AM"/>
              </w:rPr>
              <w:lastRenderedPageBreak/>
              <w:t xml:space="preserve">Ի կատարումն ս/թ հունիսի 25-ի թիվ </w:t>
            </w:r>
            <w:r w:rsidRPr="00334FE6">
              <w:rPr>
                <w:rFonts w:ascii="GHEA Grapalat" w:hAnsi="GHEA Grapalat"/>
                <w:color w:val="000000"/>
                <w:sz w:val="24"/>
                <w:szCs w:val="24"/>
                <w:shd w:val="clear" w:color="auto" w:fill="FFFFFF"/>
                <w:lang w:val="hy-AM"/>
              </w:rPr>
              <w:t xml:space="preserve">ՍՊ/14.1/16111-2021 </w:t>
            </w:r>
            <w:r w:rsidRPr="00334FE6">
              <w:rPr>
                <w:rFonts w:ascii="GHEA Grapalat" w:hAnsi="GHEA Grapalat"/>
                <w:sz w:val="24"/>
                <w:szCs w:val="24"/>
                <w:lang w:val="hy-AM"/>
              </w:rPr>
              <w:t xml:space="preserve">Ձեր հանձնարարականի հայտնում ենք, որ </w:t>
            </w:r>
            <w:r w:rsidRPr="00334FE6">
              <w:rPr>
                <w:rFonts w:ascii="GHEA Grapalat" w:hAnsi="GHEA Grapalat" w:cs="Verdana"/>
                <w:color w:val="000000"/>
                <w:sz w:val="24"/>
                <w:szCs w:val="24"/>
                <w:shd w:val="clear" w:color="auto" w:fill="FFFFFF"/>
                <w:lang w:val="hy-AM"/>
              </w:rPr>
              <w:t>«Հայաստանի Հանրապետության հողային օրենսգրքում փոփոխություններ և լրացումներ կատարելու մասին» ՀՀ օրենքի նախագիծը</w:t>
            </w:r>
            <w:r w:rsidRPr="00334FE6">
              <w:rPr>
                <w:rFonts w:ascii="GHEA Grapalat" w:hAnsi="GHEA Grapalat"/>
                <w:color w:val="000000"/>
                <w:sz w:val="24"/>
                <w:szCs w:val="24"/>
                <w:shd w:val="clear" w:color="auto" w:fill="FFFFFF"/>
                <w:lang w:val="hy-AM"/>
              </w:rPr>
              <w:t xml:space="preserve"> քննար</w:t>
            </w:r>
            <w:r w:rsidR="00443A3D" w:rsidRPr="00334FE6">
              <w:rPr>
                <w:rFonts w:ascii="GHEA Grapalat" w:hAnsi="GHEA Grapalat"/>
                <w:color w:val="000000"/>
                <w:sz w:val="24"/>
                <w:szCs w:val="24"/>
                <w:shd w:val="clear" w:color="auto" w:fill="FFFFFF"/>
                <w:lang w:val="hy-AM"/>
              </w:rPr>
              <w:t>կվել է ՀՀ Շիրակի մարզպետարանում</w:t>
            </w:r>
          </w:p>
          <w:p w:rsidR="004B428C" w:rsidRPr="00334FE6" w:rsidRDefault="00A64A2D" w:rsidP="00923A09">
            <w:pPr>
              <w:ind w:firstLine="426"/>
              <w:jc w:val="both"/>
              <w:rPr>
                <w:rFonts w:ascii="GHEA Grapalat" w:hAnsi="GHEA Grapalat" w:cs="Sylfaen"/>
                <w:bCs/>
                <w:color w:val="000000"/>
                <w:sz w:val="24"/>
                <w:szCs w:val="24"/>
                <w:lang w:val="hy-AM"/>
              </w:rPr>
            </w:pPr>
            <w:r w:rsidRPr="00334FE6">
              <w:rPr>
                <w:rFonts w:ascii="GHEA Grapalat" w:hAnsi="GHEA Grapalat" w:cs="Sylfaen"/>
                <w:bCs/>
                <w:color w:val="000000"/>
                <w:sz w:val="24"/>
                <w:szCs w:val="24"/>
                <w:lang w:val="hy-AM"/>
              </w:rPr>
              <w:t>Օրենքի նախագծի վերաբերյալ առաջարկություններ չունենք։</w:t>
            </w:r>
          </w:p>
        </w:tc>
        <w:tc>
          <w:tcPr>
            <w:tcW w:w="5440" w:type="dxa"/>
            <w:gridSpan w:val="2"/>
            <w:shd w:val="clear" w:color="auto" w:fill="FFFFFF"/>
          </w:tcPr>
          <w:p w:rsidR="004B428C" w:rsidRPr="00334FE6" w:rsidRDefault="004B428C" w:rsidP="00923A09">
            <w:pPr>
              <w:spacing w:after="0"/>
              <w:jc w:val="center"/>
              <w:rPr>
                <w:rFonts w:ascii="GHEA Grapalat" w:hAnsi="GHEA Grapalat"/>
                <w:color w:val="000000"/>
                <w:sz w:val="24"/>
                <w:szCs w:val="24"/>
                <w:lang w:val="hy-AM"/>
              </w:rPr>
            </w:pPr>
          </w:p>
          <w:p w:rsidR="004B428C" w:rsidRPr="00334FE6" w:rsidRDefault="004B428C" w:rsidP="00923A09">
            <w:pPr>
              <w:spacing w:after="0"/>
              <w:jc w:val="center"/>
              <w:rPr>
                <w:rFonts w:ascii="GHEA Grapalat" w:hAnsi="GHEA Grapalat"/>
                <w:color w:val="000000"/>
                <w:sz w:val="24"/>
                <w:szCs w:val="24"/>
                <w:lang w:val="hy-AM"/>
              </w:rPr>
            </w:pPr>
          </w:p>
          <w:p w:rsidR="001A0328" w:rsidRPr="00334FE6" w:rsidRDefault="001A0328"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4B428C" w:rsidRPr="00334FE6" w:rsidRDefault="004B428C" w:rsidP="00923A09">
            <w:pPr>
              <w:spacing w:after="0"/>
              <w:rPr>
                <w:rFonts w:ascii="GHEA Grapalat" w:hAnsi="GHEA Grapalat"/>
                <w:color w:val="000000"/>
                <w:sz w:val="24"/>
                <w:szCs w:val="24"/>
                <w:lang w:val="hy-AM"/>
              </w:rPr>
            </w:pPr>
          </w:p>
        </w:tc>
      </w:tr>
      <w:tr w:rsidR="00F33AD9" w:rsidRPr="00334FE6" w:rsidTr="00824728">
        <w:trPr>
          <w:tblCellSpacing w:w="0" w:type="dxa"/>
          <w:jc w:val="center"/>
        </w:trPr>
        <w:tc>
          <w:tcPr>
            <w:tcW w:w="11155" w:type="dxa"/>
            <w:gridSpan w:val="2"/>
            <w:vMerge w:val="restart"/>
            <w:shd w:val="clear" w:color="auto" w:fill="D0D0D0"/>
            <w:vAlign w:val="center"/>
          </w:tcPr>
          <w:p w:rsidR="00F33AD9" w:rsidRPr="00923A09" w:rsidRDefault="00307888" w:rsidP="00923A09">
            <w:pPr>
              <w:jc w:val="center"/>
              <w:rPr>
                <w:rFonts w:ascii="GHEA Grapalat" w:hAnsi="GHEA Grapalat" w:cs="Sylfaen"/>
                <w:spacing w:val="120"/>
                <w:sz w:val="24"/>
                <w:szCs w:val="24"/>
                <w:lang w:val="hy-AM"/>
              </w:rPr>
            </w:pPr>
            <w:r w:rsidRPr="00923A09">
              <w:rPr>
                <w:rFonts w:ascii="GHEA Grapalat" w:hAnsi="GHEA Grapalat"/>
                <w:sz w:val="24"/>
                <w:szCs w:val="24"/>
                <w:lang w:val="hy-AM"/>
              </w:rPr>
              <w:t>10</w:t>
            </w:r>
            <w:r w:rsidRPr="00923A09">
              <w:rPr>
                <w:rFonts w:ascii="Cambria Math" w:hAnsi="Cambria Math" w:cs="Cambria Math"/>
                <w:sz w:val="24"/>
                <w:szCs w:val="24"/>
                <w:lang w:val="hy-AM"/>
              </w:rPr>
              <w:t>․</w:t>
            </w:r>
            <w:r w:rsidR="00B24BBB" w:rsidRPr="00923A09">
              <w:rPr>
                <w:rFonts w:ascii="GHEA Grapalat" w:hAnsi="GHEA Grapalat"/>
                <w:sz w:val="24"/>
                <w:szCs w:val="24"/>
                <w:lang w:val="hy-AM"/>
              </w:rPr>
              <w:t>Ս</w:t>
            </w:r>
            <w:r w:rsidR="002B1EC1" w:rsidRPr="00923A09">
              <w:rPr>
                <w:rFonts w:ascii="GHEA Grapalat" w:hAnsi="GHEA Grapalat"/>
                <w:sz w:val="24"/>
                <w:szCs w:val="24"/>
                <w:lang w:val="hy-AM"/>
              </w:rPr>
              <w:t>յունիքի մարզպետարան</w:t>
            </w: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824728">
        <w:trPr>
          <w:trHeight w:val="55"/>
          <w:tblCellSpacing w:w="0" w:type="dxa"/>
          <w:jc w:val="center"/>
        </w:trPr>
        <w:tc>
          <w:tcPr>
            <w:tcW w:w="11155" w:type="dxa"/>
            <w:gridSpan w:val="2"/>
            <w:vMerge/>
            <w:shd w:val="clear" w:color="auto" w:fill="FFFFFF"/>
            <w:vAlign w:val="center"/>
          </w:tcPr>
          <w:p w:rsidR="00F33AD9" w:rsidRPr="00334FE6" w:rsidRDefault="00F33AD9" w:rsidP="00923A09">
            <w:pPr>
              <w:spacing w:after="0"/>
              <w:rPr>
                <w:rFonts w:ascii="GHEA Grapalat" w:hAnsi="GHEA Grapalat"/>
                <w:color w:val="000000"/>
                <w:sz w:val="24"/>
                <w:szCs w:val="24"/>
                <w:lang w:val="hy-AM"/>
              </w:rPr>
            </w:pP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0E2C88">
        <w:trPr>
          <w:trHeight w:val="1608"/>
          <w:tblCellSpacing w:w="0" w:type="dxa"/>
          <w:jc w:val="center"/>
        </w:trPr>
        <w:tc>
          <w:tcPr>
            <w:tcW w:w="8118" w:type="dxa"/>
            <w:shd w:val="clear" w:color="auto" w:fill="FFFFFF"/>
          </w:tcPr>
          <w:p w:rsidR="00B24BBB" w:rsidRPr="00334FE6" w:rsidRDefault="00B24BBB" w:rsidP="00923A09">
            <w:pPr>
              <w:pStyle w:val="ListParagraph"/>
              <w:spacing w:after="0"/>
              <w:ind w:left="0" w:firstLine="720"/>
              <w:jc w:val="both"/>
              <w:rPr>
                <w:rFonts w:ascii="GHEA Grapalat" w:hAnsi="GHEA Grapalat" w:cs="Sylfaen"/>
                <w:color w:val="000000"/>
                <w:sz w:val="24"/>
                <w:szCs w:val="24"/>
                <w:shd w:val="clear" w:color="auto" w:fill="FFFFFF"/>
                <w:lang w:val="hy-AM"/>
              </w:rPr>
            </w:pPr>
            <w:r w:rsidRPr="00334FE6">
              <w:rPr>
                <w:rFonts w:ascii="GHEA Grapalat" w:hAnsi="GHEA Grapalat"/>
                <w:color w:val="000000"/>
                <w:sz w:val="24"/>
                <w:szCs w:val="24"/>
                <w:lang w:val="hy-AM"/>
              </w:rPr>
              <w:t>«</w:t>
            </w:r>
            <w:r w:rsidRPr="00334FE6">
              <w:rPr>
                <w:rFonts w:ascii="GHEA Grapalat" w:hAnsi="GHEA Grapalat" w:cs="Sylfaen"/>
                <w:sz w:val="24"/>
                <w:szCs w:val="24"/>
                <w:lang w:val="hy-AM"/>
              </w:rPr>
              <w:t>Հայաստանի</w:t>
            </w:r>
            <w:r w:rsidRPr="00334FE6">
              <w:rPr>
                <w:rFonts w:ascii="GHEA Grapalat" w:hAnsi="GHEA Grapalat"/>
                <w:sz w:val="24"/>
                <w:szCs w:val="24"/>
                <w:lang w:val="hy-AM"/>
              </w:rPr>
              <w:t xml:space="preserve"> </w:t>
            </w:r>
            <w:r w:rsidRPr="00334FE6">
              <w:rPr>
                <w:rFonts w:ascii="GHEA Grapalat" w:hAnsi="GHEA Grapalat" w:cs="Sylfaen"/>
                <w:sz w:val="24"/>
                <w:szCs w:val="24"/>
                <w:lang w:val="hy-AM"/>
              </w:rPr>
              <w:t>Հանրապետության</w:t>
            </w:r>
            <w:r w:rsidRPr="00334FE6">
              <w:rPr>
                <w:rFonts w:ascii="GHEA Grapalat" w:hAnsi="GHEA Grapalat"/>
                <w:sz w:val="24"/>
                <w:szCs w:val="24"/>
                <w:lang w:val="hy-AM"/>
              </w:rPr>
              <w:t xml:space="preserve"> հողային օրենսգրքում փոփոխություններ և լրացումներ կատարելու մասին</w:t>
            </w:r>
            <w:r w:rsidRPr="00334FE6">
              <w:rPr>
                <w:rFonts w:ascii="GHEA Grapalat" w:hAnsi="GHEA Grapalat"/>
                <w:sz w:val="24"/>
                <w:szCs w:val="24"/>
                <w:shd w:val="clear" w:color="auto" w:fill="FFFFFF"/>
                <w:lang w:val="hy-AM"/>
              </w:rPr>
              <w:t>»</w:t>
            </w:r>
            <w:r w:rsidRPr="00334FE6">
              <w:rPr>
                <w:rFonts w:ascii="GHEA Grapalat" w:hAnsi="GHEA Grapalat"/>
                <w:sz w:val="24"/>
                <w:szCs w:val="24"/>
                <w:lang w:val="hy-AM"/>
              </w:rPr>
              <w:t xml:space="preserve"> </w:t>
            </w:r>
            <w:r w:rsidRPr="00334FE6">
              <w:rPr>
                <w:rFonts w:ascii="GHEA Grapalat" w:hAnsi="GHEA Grapalat" w:cs="Sylfaen"/>
                <w:color w:val="000000"/>
                <w:sz w:val="24"/>
                <w:szCs w:val="24"/>
                <w:shd w:val="clear" w:color="auto" w:fill="FFFFFF"/>
                <w:lang w:val="hy-AM"/>
              </w:rPr>
              <w:t>Հայաստանի</w:t>
            </w:r>
            <w:r w:rsidRPr="00334FE6">
              <w:rPr>
                <w:rFonts w:ascii="GHEA Grapalat" w:hAnsi="GHEA Grapalat" w:cs="Verdana"/>
                <w:color w:val="000000"/>
                <w:sz w:val="24"/>
                <w:szCs w:val="24"/>
                <w:shd w:val="clear" w:color="auto" w:fill="FFFFFF"/>
                <w:lang w:val="hy-AM"/>
              </w:rPr>
              <w:t xml:space="preserve"> </w:t>
            </w:r>
            <w:r w:rsidRPr="00334FE6">
              <w:rPr>
                <w:rFonts w:ascii="GHEA Grapalat" w:hAnsi="GHEA Grapalat" w:cs="Sylfaen"/>
                <w:color w:val="000000"/>
                <w:sz w:val="24"/>
                <w:szCs w:val="24"/>
                <w:shd w:val="clear" w:color="auto" w:fill="FFFFFF"/>
                <w:lang w:val="hy-AM"/>
              </w:rPr>
              <w:t>Հան</w:t>
            </w:r>
            <w:r w:rsidRPr="00334FE6">
              <w:rPr>
                <w:rFonts w:ascii="GHEA Grapalat" w:hAnsi="GHEA Grapalat" w:cs="Verdana"/>
                <w:color w:val="000000"/>
                <w:sz w:val="24"/>
                <w:szCs w:val="24"/>
                <w:shd w:val="clear" w:color="auto" w:fill="FFFFFF"/>
                <w:lang w:val="hy-AM"/>
              </w:rPr>
              <w:t>ր</w:t>
            </w:r>
            <w:r w:rsidRPr="00334FE6">
              <w:rPr>
                <w:rFonts w:ascii="GHEA Grapalat" w:hAnsi="GHEA Grapalat" w:cs="Sylfaen"/>
                <w:color w:val="000000"/>
                <w:sz w:val="24"/>
                <w:szCs w:val="24"/>
                <w:shd w:val="clear" w:color="auto" w:fill="FFFFFF"/>
                <w:lang w:val="hy-AM"/>
              </w:rPr>
              <w:t>ապետության</w:t>
            </w:r>
            <w:r w:rsidRPr="00334FE6">
              <w:rPr>
                <w:rFonts w:ascii="GHEA Grapalat" w:hAnsi="GHEA Grapalat" w:cs="Verdana"/>
                <w:color w:val="000000"/>
                <w:sz w:val="24"/>
                <w:szCs w:val="24"/>
                <w:shd w:val="clear" w:color="auto" w:fill="FFFFFF"/>
                <w:lang w:val="hy-AM"/>
              </w:rPr>
              <w:t xml:space="preserve"> </w:t>
            </w:r>
            <w:r w:rsidRPr="00334FE6">
              <w:rPr>
                <w:rFonts w:ascii="GHEA Grapalat" w:hAnsi="GHEA Grapalat" w:cs="Sylfaen"/>
                <w:color w:val="000000"/>
                <w:sz w:val="24"/>
                <w:szCs w:val="24"/>
                <w:shd w:val="clear" w:color="auto" w:fill="FFFFFF"/>
                <w:lang w:val="hy-AM"/>
              </w:rPr>
              <w:t>օ</w:t>
            </w:r>
            <w:r w:rsidRPr="00334FE6">
              <w:rPr>
                <w:rFonts w:ascii="GHEA Grapalat" w:hAnsi="GHEA Grapalat" w:cs="Verdana"/>
                <w:color w:val="000000"/>
                <w:sz w:val="24"/>
                <w:szCs w:val="24"/>
                <w:shd w:val="clear" w:color="auto" w:fill="FFFFFF"/>
                <w:lang w:val="hy-AM"/>
              </w:rPr>
              <w:t>ր</w:t>
            </w:r>
            <w:r w:rsidRPr="00334FE6">
              <w:rPr>
                <w:rFonts w:ascii="GHEA Grapalat" w:hAnsi="GHEA Grapalat" w:cs="Sylfaen"/>
                <w:color w:val="000000"/>
                <w:sz w:val="24"/>
                <w:szCs w:val="24"/>
                <w:shd w:val="clear" w:color="auto" w:fill="FFFFFF"/>
                <w:lang w:val="hy-AM"/>
              </w:rPr>
              <w:t>ենքի</w:t>
            </w:r>
            <w:r w:rsidRPr="00334FE6">
              <w:rPr>
                <w:rFonts w:ascii="GHEA Grapalat" w:hAnsi="GHEA Grapalat" w:cs="Verdana"/>
                <w:color w:val="000000"/>
                <w:sz w:val="24"/>
                <w:szCs w:val="24"/>
                <w:shd w:val="clear" w:color="auto" w:fill="FFFFFF"/>
                <w:lang w:val="hy-AM"/>
              </w:rPr>
              <w:t xml:space="preserve"> </w:t>
            </w:r>
            <w:r w:rsidRPr="00334FE6">
              <w:rPr>
                <w:rFonts w:ascii="GHEA Grapalat" w:hAnsi="GHEA Grapalat" w:cs="Sylfaen"/>
                <w:color w:val="000000"/>
                <w:sz w:val="24"/>
                <w:szCs w:val="24"/>
                <w:shd w:val="clear" w:color="auto" w:fill="FFFFFF"/>
                <w:lang w:val="hy-AM"/>
              </w:rPr>
              <w:t>նախագիծը քննարկվել է ՀՀ Սյունիքի մարզպետարանում:</w:t>
            </w:r>
          </w:p>
          <w:p w:rsidR="00F33AD9" w:rsidRPr="00334FE6" w:rsidRDefault="00B24BBB" w:rsidP="00923A09">
            <w:pPr>
              <w:pStyle w:val="ListParagraph"/>
              <w:spacing w:after="0"/>
              <w:ind w:left="0" w:firstLine="720"/>
              <w:jc w:val="both"/>
              <w:rPr>
                <w:rFonts w:ascii="GHEA Grapalat" w:hAnsi="GHEA Grapalat" w:cs="Sylfaen"/>
                <w:color w:val="000000"/>
                <w:sz w:val="24"/>
                <w:szCs w:val="24"/>
                <w:shd w:val="clear" w:color="auto" w:fill="FFFFFF"/>
                <w:lang w:val="hy-AM"/>
              </w:rPr>
            </w:pPr>
            <w:r w:rsidRPr="00334FE6">
              <w:rPr>
                <w:rFonts w:ascii="GHEA Grapalat" w:hAnsi="GHEA Grapalat" w:cs="Sylfaen"/>
                <w:color w:val="000000"/>
                <w:sz w:val="24"/>
                <w:szCs w:val="24"/>
                <w:shd w:val="clear" w:color="auto" w:fill="FFFFFF"/>
                <w:lang w:val="hy-AM"/>
              </w:rPr>
              <w:t xml:space="preserve">Հաշվի առնելով, որ ներկայումս հողերի օտարման ժամանակ գործածվում է հողամասի շուկայականին մոտարկված կադաստրային արժեքը, ուստի առաջարկում ենք ներկայացված օրենքի նախագծի 1-ին հոդվածի 3-րդ մասում </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կադաստրային</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 xml:space="preserve"> բառից առաջ լրացնել </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շուկայականին մոտարկված</w:t>
            </w:r>
            <w:r w:rsidRPr="00334FE6">
              <w:rPr>
                <w:rFonts w:ascii="GHEA Grapalat" w:hAnsi="GHEA Grapalat"/>
                <w:color w:val="000000"/>
                <w:sz w:val="24"/>
                <w:szCs w:val="24"/>
                <w:lang w:val="hy-AM"/>
              </w:rPr>
              <w:t>»</w:t>
            </w:r>
            <w:r w:rsidRPr="00334FE6">
              <w:rPr>
                <w:rFonts w:ascii="GHEA Grapalat" w:hAnsi="GHEA Grapalat" w:cs="Sylfaen"/>
                <w:color w:val="000000"/>
                <w:sz w:val="24"/>
                <w:szCs w:val="24"/>
                <w:shd w:val="clear" w:color="auto" w:fill="FFFFFF"/>
                <w:lang w:val="hy-AM"/>
              </w:rPr>
              <w:t xml:space="preserve"> բառերը:</w:t>
            </w:r>
          </w:p>
        </w:tc>
        <w:tc>
          <w:tcPr>
            <w:tcW w:w="5440" w:type="dxa"/>
            <w:gridSpan w:val="2"/>
            <w:shd w:val="clear" w:color="auto" w:fill="FFFFFF"/>
          </w:tcPr>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2A3764" w:rsidRPr="00334FE6" w:rsidRDefault="002A3764"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rPr>
                <w:rFonts w:ascii="GHEA Grapalat" w:hAnsi="GHEA Grapalat"/>
                <w:color w:val="000000"/>
                <w:sz w:val="24"/>
                <w:szCs w:val="24"/>
                <w:lang w:val="hy-AM"/>
              </w:rPr>
            </w:pPr>
          </w:p>
        </w:tc>
      </w:tr>
      <w:tr w:rsidR="00F33AD9" w:rsidRPr="00334FE6" w:rsidTr="00824728">
        <w:trPr>
          <w:tblCellSpacing w:w="0" w:type="dxa"/>
          <w:jc w:val="center"/>
        </w:trPr>
        <w:tc>
          <w:tcPr>
            <w:tcW w:w="11155" w:type="dxa"/>
            <w:gridSpan w:val="2"/>
            <w:vMerge w:val="restart"/>
            <w:shd w:val="clear" w:color="auto" w:fill="D0D0D0"/>
            <w:vAlign w:val="center"/>
          </w:tcPr>
          <w:p w:rsidR="00F33AD9" w:rsidRPr="00923A09" w:rsidRDefault="00307888" w:rsidP="00923A09">
            <w:pPr>
              <w:jc w:val="center"/>
              <w:rPr>
                <w:rFonts w:ascii="GHEA Grapalat" w:hAnsi="GHEA Grapalat" w:cs="Sylfaen"/>
                <w:sz w:val="24"/>
                <w:szCs w:val="24"/>
                <w:lang w:val="hy-AM"/>
              </w:rPr>
            </w:pPr>
            <w:r w:rsidRPr="00923A09">
              <w:rPr>
                <w:rFonts w:ascii="GHEA Grapalat" w:hAnsi="GHEA Grapalat" w:cs="Sylfaen"/>
                <w:sz w:val="24"/>
                <w:szCs w:val="24"/>
                <w:lang w:val="hy-AM"/>
              </w:rPr>
              <w:t>11</w:t>
            </w:r>
            <w:r w:rsidRPr="00923A09">
              <w:rPr>
                <w:rFonts w:ascii="Cambria Math" w:hAnsi="Cambria Math" w:cs="Cambria Math"/>
                <w:sz w:val="24"/>
                <w:szCs w:val="24"/>
                <w:lang w:val="hy-AM"/>
              </w:rPr>
              <w:t>․</w:t>
            </w:r>
            <w:r w:rsidRPr="00923A09">
              <w:rPr>
                <w:rFonts w:ascii="GHEA Grapalat" w:hAnsi="GHEA Grapalat" w:cs="Sylfaen"/>
                <w:sz w:val="24"/>
                <w:szCs w:val="24"/>
                <w:lang w:val="hy-AM"/>
              </w:rPr>
              <w:t>Տավուշի մարզպետարան</w:t>
            </w: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824728">
        <w:trPr>
          <w:trHeight w:val="366"/>
          <w:tblCellSpacing w:w="0" w:type="dxa"/>
          <w:jc w:val="center"/>
        </w:trPr>
        <w:tc>
          <w:tcPr>
            <w:tcW w:w="11155" w:type="dxa"/>
            <w:gridSpan w:val="2"/>
            <w:vMerge/>
            <w:shd w:val="clear" w:color="auto" w:fill="FFFFFF"/>
            <w:vAlign w:val="center"/>
          </w:tcPr>
          <w:p w:rsidR="00F33AD9" w:rsidRPr="00334FE6" w:rsidRDefault="00F33AD9" w:rsidP="00923A09">
            <w:pPr>
              <w:spacing w:after="0"/>
              <w:rPr>
                <w:rFonts w:ascii="GHEA Grapalat" w:hAnsi="GHEA Grapalat"/>
                <w:color w:val="000000"/>
                <w:sz w:val="24"/>
                <w:szCs w:val="24"/>
                <w:lang w:val="hy-AM"/>
              </w:rPr>
            </w:pP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443A3D">
        <w:trPr>
          <w:trHeight w:val="2330"/>
          <w:tblCellSpacing w:w="0" w:type="dxa"/>
          <w:jc w:val="center"/>
        </w:trPr>
        <w:tc>
          <w:tcPr>
            <w:tcW w:w="8118" w:type="dxa"/>
            <w:shd w:val="clear" w:color="auto" w:fill="FFFFFF"/>
          </w:tcPr>
          <w:p w:rsidR="00F33AD9" w:rsidRPr="00334FE6" w:rsidRDefault="00753AF5" w:rsidP="00923A09">
            <w:pPr>
              <w:ind w:firstLine="426"/>
              <w:jc w:val="both"/>
              <w:rPr>
                <w:rFonts w:ascii="GHEA Grapalat" w:hAnsi="GHEA Grapalat" w:cs="Sylfaen"/>
                <w:bCs/>
                <w:color w:val="000000"/>
                <w:sz w:val="24"/>
                <w:szCs w:val="24"/>
                <w:lang w:val="hy-AM"/>
              </w:rPr>
            </w:pPr>
            <w:r w:rsidRPr="00334FE6">
              <w:rPr>
                <w:rFonts w:ascii="GHEA Grapalat" w:hAnsi="GHEA Grapalat"/>
                <w:noProof/>
                <w:sz w:val="24"/>
                <w:szCs w:val="24"/>
                <w:lang w:val="hy-AM"/>
              </w:rPr>
              <w:lastRenderedPageBreak/>
              <w:t>Ի կատարումն Ձեր 25.06.2021թ. N</w:t>
            </w:r>
            <w:r w:rsidRPr="00334FE6">
              <w:rPr>
                <w:rFonts w:ascii="GHEA Grapalat" w:hAnsi="GHEA Grapalat" w:cs="Sylfaen"/>
                <w:color w:val="000000"/>
                <w:sz w:val="24"/>
                <w:szCs w:val="24"/>
                <w:shd w:val="clear" w:color="auto" w:fill="FFFFFF"/>
                <w:lang w:val="hy-AM"/>
              </w:rPr>
              <w:t>ՍՊ</w:t>
            </w:r>
            <w:r w:rsidRPr="00334FE6">
              <w:rPr>
                <w:rFonts w:ascii="GHEA Grapalat" w:hAnsi="GHEA Grapalat" w:cs="Verdana"/>
                <w:color w:val="000000"/>
                <w:sz w:val="24"/>
                <w:szCs w:val="24"/>
                <w:shd w:val="clear" w:color="auto" w:fill="FFFFFF"/>
                <w:lang w:val="hy-AM"/>
              </w:rPr>
              <w:t>/14.1/16111-202</w:t>
            </w:r>
            <w:r w:rsidRPr="00334FE6">
              <w:rPr>
                <w:rFonts w:ascii="GHEA Grapalat" w:hAnsi="GHEA Grapalat"/>
                <w:color w:val="000000"/>
                <w:sz w:val="24"/>
                <w:szCs w:val="24"/>
                <w:shd w:val="clear" w:color="auto" w:fill="FFFFFF"/>
                <w:lang w:val="hy-AM"/>
              </w:rPr>
              <w:t xml:space="preserve">1 հանձնարարականի, </w:t>
            </w:r>
            <w:r w:rsidRPr="00334FE6">
              <w:rPr>
                <w:rFonts w:cs="Calibri"/>
                <w:color w:val="000000"/>
                <w:sz w:val="24"/>
                <w:szCs w:val="24"/>
                <w:shd w:val="clear" w:color="auto" w:fill="FFFFFF"/>
                <w:lang w:val="hy-AM"/>
              </w:rPr>
              <w:t> </w:t>
            </w:r>
            <w:r w:rsidRPr="00334FE6">
              <w:rPr>
                <w:rFonts w:ascii="GHEA Grapalat" w:hAnsi="GHEA Grapalat" w:cs="Sylfaen"/>
                <w:color w:val="000000"/>
                <w:sz w:val="24"/>
                <w:szCs w:val="24"/>
                <w:shd w:val="clear" w:color="auto" w:fill="FFFFFF"/>
                <w:lang w:val="hy-AM"/>
              </w:rPr>
              <w:t xml:space="preserve">հայտնում եմ, որ </w:t>
            </w:r>
            <w:r w:rsidRPr="00334FE6">
              <w:rPr>
                <w:rFonts w:ascii="GHEA Grapalat" w:hAnsi="GHEA Grapalat" w:cs="Verdana"/>
                <w:color w:val="000000"/>
                <w:sz w:val="24"/>
                <w:szCs w:val="24"/>
                <w:shd w:val="clear" w:color="auto" w:fill="FFFFFF"/>
                <w:lang w:val="hy-AM"/>
              </w:rPr>
              <w:t>«Հայաստանի Հանրապետության հողային օրենսգրքում փոփոխություններ և լրացումներ կատարելու մասին» ՀՀ օրենքի նախագծի վերաբերյալ առարկություններ և առաջ</w:t>
            </w:r>
            <w:r w:rsidR="00443A3D" w:rsidRPr="00334FE6">
              <w:rPr>
                <w:rFonts w:ascii="GHEA Grapalat" w:hAnsi="GHEA Grapalat" w:cs="Verdana"/>
                <w:color w:val="000000"/>
                <w:sz w:val="24"/>
                <w:szCs w:val="24"/>
                <w:shd w:val="clear" w:color="auto" w:fill="FFFFFF"/>
                <w:lang w:val="hy-AM"/>
              </w:rPr>
              <w:t>արկություններ չու</w:t>
            </w:r>
            <w:r w:rsidR="001326B4" w:rsidRPr="00334FE6">
              <w:rPr>
                <w:rFonts w:ascii="GHEA Grapalat" w:hAnsi="GHEA Grapalat" w:cs="Verdana"/>
                <w:color w:val="000000"/>
                <w:sz w:val="24"/>
                <w:szCs w:val="24"/>
                <w:shd w:val="clear" w:color="auto" w:fill="FFFFFF"/>
                <w:lang w:val="hy-AM"/>
              </w:rPr>
              <w:t>նեմ:</w:t>
            </w:r>
          </w:p>
        </w:tc>
        <w:tc>
          <w:tcPr>
            <w:tcW w:w="5440" w:type="dxa"/>
            <w:gridSpan w:val="2"/>
            <w:shd w:val="clear" w:color="auto" w:fill="FFFFFF"/>
          </w:tcPr>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2A3764" w:rsidRPr="00334FE6" w:rsidRDefault="002A3764"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rPr>
                <w:rFonts w:ascii="GHEA Grapalat" w:hAnsi="GHEA Grapalat"/>
                <w:color w:val="000000"/>
                <w:sz w:val="24"/>
                <w:szCs w:val="24"/>
                <w:lang w:val="hy-AM"/>
              </w:rPr>
            </w:pPr>
          </w:p>
        </w:tc>
      </w:tr>
      <w:tr w:rsidR="00F33AD9" w:rsidRPr="00334FE6" w:rsidTr="00824728">
        <w:trPr>
          <w:tblCellSpacing w:w="0" w:type="dxa"/>
          <w:jc w:val="center"/>
        </w:trPr>
        <w:tc>
          <w:tcPr>
            <w:tcW w:w="11155" w:type="dxa"/>
            <w:gridSpan w:val="2"/>
            <w:vMerge w:val="restart"/>
            <w:shd w:val="clear" w:color="auto" w:fill="D0D0D0"/>
            <w:vAlign w:val="center"/>
          </w:tcPr>
          <w:p w:rsidR="00F33AD9" w:rsidRPr="00923A09" w:rsidRDefault="00307888" w:rsidP="00923A09">
            <w:pPr>
              <w:spacing w:after="0"/>
              <w:jc w:val="center"/>
              <w:rPr>
                <w:rFonts w:ascii="GHEA Grapalat" w:hAnsi="GHEA Grapalat" w:cs="Sylfaen"/>
                <w:bCs/>
                <w:sz w:val="24"/>
                <w:szCs w:val="24"/>
                <w:lang w:val="hy-AM"/>
              </w:rPr>
            </w:pPr>
            <w:r w:rsidRPr="00923A09">
              <w:rPr>
                <w:rFonts w:ascii="GHEA Grapalat" w:hAnsi="GHEA Grapalat" w:cs="Sylfaen"/>
                <w:bCs/>
                <w:sz w:val="24"/>
                <w:szCs w:val="24"/>
                <w:lang w:val="hy-AM"/>
              </w:rPr>
              <w:t>12</w:t>
            </w:r>
            <w:r w:rsidR="00923A09">
              <w:rPr>
                <w:rFonts w:ascii="Cambria Math" w:hAnsi="Cambria Math" w:cs="Cambria Math"/>
                <w:bCs/>
                <w:sz w:val="24"/>
                <w:szCs w:val="24"/>
                <w:lang w:val="hy-AM"/>
              </w:rPr>
              <w:t xml:space="preserve">. </w:t>
            </w:r>
            <w:r w:rsidRPr="00923A09">
              <w:rPr>
                <w:rFonts w:ascii="GHEA Grapalat" w:hAnsi="GHEA Grapalat" w:cs="GHEA Grapalat"/>
                <w:bCs/>
                <w:sz w:val="24"/>
                <w:szCs w:val="24"/>
                <w:lang w:val="hy-AM"/>
              </w:rPr>
              <w:t>Վայոց</w:t>
            </w:r>
            <w:r w:rsidRPr="00923A09">
              <w:rPr>
                <w:rFonts w:ascii="GHEA Grapalat" w:hAnsi="GHEA Grapalat" w:cs="Sylfaen"/>
                <w:bCs/>
                <w:sz w:val="24"/>
                <w:szCs w:val="24"/>
                <w:lang w:val="hy-AM"/>
              </w:rPr>
              <w:t xml:space="preserve"> </w:t>
            </w:r>
            <w:r w:rsidRPr="00923A09">
              <w:rPr>
                <w:rFonts w:ascii="GHEA Grapalat" w:hAnsi="GHEA Grapalat" w:cs="GHEA Grapalat"/>
                <w:bCs/>
                <w:sz w:val="24"/>
                <w:szCs w:val="24"/>
                <w:lang w:val="hy-AM"/>
              </w:rPr>
              <w:t>Ձորի</w:t>
            </w:r>
            <w:r w:rsidRPr="00923A09">
              <w:rPr>
                <w:rFonts w:ascii="GHEA Grapalat" w:hAnsi="GHEA Grapalat" w:cs="Sylfaen"/>
                <w:bCs/>
                <w:sz w:val="24"/>
                <w:szCs w:val="24"/>
                <w:lang w:val="hy-AM"/>
              </w:rPr>
              <w:t xml:space="preserve"> </w:t>
            </w:r>
            <w:r w:rsidRPr="00923A09">
              <w:rPr>
                <w:rFonts w:ascii="GHEA Grapalat" w:hAnsi="GHEA Grapalat" w:cs="GHEA Grapalat"/>
                <w:bCs/>
                <w:sz w:val="24"/>
                <w:szCs w:val="24"/>
                <w:lang w:val="hy-AM"/>
              </w:rPr>
              <w:t>մարզպետարան</w:t>
            </w: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824728">
        <w:trPr>
          <w:trHeight w:val="55"/>
          <w:tblCellSpacing w:w="0" w:type="dxa"/>
          <w:jc w:val="center"/>
        </w:trPr>
        <w:tc>
          <w:tcPr>
            <w:tcW w:w="11155" w:type="dxa"/>
            <w:gridSpan w:val="2"/>
            <w:vMerge/>
            <w:shd w:val="clear" w:color="auto" w:fill="FFFFFF"/>
            <w:vAlign w:val="center"/>
          </w:tcPr>
          <w:p w:rsidR="00F33AD9" w:rsidRPr="00334FE6" w:rsidRDefault="00F33AD9" w:rsidP="00923A09">
            <w:pPr>
              <w:spacing w:after="0"/>
              <w:rPr>
                <w:rFonts w:ascii="GHEA Grapalat" w:hAnsi="GHEA Grapalat"/>
                <w:color w:val="000000"/>
                <w:sz w:val="24"/>
                <w:szCs w:val="24"/>
                <w:lang w:val="hy-AM"/>
              </w:rPr>
            </w:pPr>
          </w:p>
        </w:tc>
        <w:tc>
          <w:tcPr>
            <w:tcW w:w="2403" w:type="dxa"/>
            <w:shd w:val="clear" w:color="auto" w:fill="D0D0D0"/>
          </w:tcPr>
          <w:p w:rsidR="00F33AD9" w:rsidRPr="00334FE6" w:rsidRDefault="00F33AD9" w:rsidP="00923A09">
            <w:pPr>
              <w:spacing w:after="0"/>
              <w:jc w:val="center"/>
              <w:rPr>
                <w:rFonts w:ascii="GHEA Grapalat" w:hAnsi="GHEA Grapalat"/>
                <w:color w:val="000000"/>
                <w:sz w:val="24"/>
                <w:szCs w:val="24"/>
                <w:lang w:val="hy-AM"/>
              </w:rPr>
            </w:pPr>
          </w:p>
        </w:tc>
      </w:tr>
      <w:tr w:rsidR="00F33AD9" w:rsidRPr="00334FE6" w:rsidTr="000E2C88">
        <w:trPr>
          <w:trHeight w:val="1608"/>
          <w:tblCellSpacing w:w="0" w:type="dxa"/>
          <w:jc w:val="center"/>
        </w:trPr>
        <w:tc>
          <w:tcPr>
            <w:tcW w:w="8118" w:type="dxa"/>
            <w:shd w:val="clear" w:color="auto" w:fill="FFFFFF"/>
          </w:tcPr>
          <w:p w:rsidR="00F33AD9" w:rsidRPr="00334FE6" w:rsidRDefault="00451E44" w:rsidP="00923A09">
            <w:pPr>
              <w:pStyle w:val="mechtex"/>
              <w:spacing w:line="276" w:lineRule="auto"/>
              <w:ind w:left="-709" w:firstLine="283"/>
              <w:jc w:val="both"/>
              <w:rPr>
                <w:rFonts w:ascii="GHEA Grapalat" w:eastAsiaTheme="minorHAnsi" w:hAnsi="GHEA Grapalat" w:cstheme="minorBidi"/>
                <w:sz w:val="24"/>
                <w:szCs w:val="24"/>
                <w:lang w:val="hy-AM" w:eastAsia="en-US"/>
              </w:rPr>
            </w:pPr>
            <w:r w:rsidRPr="00334FE6">
              <w:rPr>
                <w:rFonts w:ascii="GHEA Grapalat" w:hAnsi="GHEA Grapalat" w:cs="Sylfaen"/>
                <w:sz w:val="24"/>
                <w:szCs w:val="24"/>
                <w:lang w:val="hy-AM"/>
              </w:rPr>
              <w:t xml:space="preserve">Ի Ի պատասխան 2021թ. հունիսի 25-ի Ձեր թիվ ՍՊ/14.1/16111-2021 հանձնարարականի՝ հայտնում ենք, որ Հայաստանի Հանրապետության  հողային օրենսգրքում փոփոխություններ և լրացումներ կատարելու մասին» Հայաստանի Հանրապետության օրենքի նախագիծն ուսումնասիրվել է ՀՀ Վայոց ձորի մարզպետարանի համապատասխան ստորաբաժանումների կողմից և արժանացել հավանության: Նախագծի վերաբերյալ առաջարկություններ չունենք: </w:t>
            </w:r>
          </w:p>
        </w:tc>
        <w:tc>
          <w:tcPr>
            <w:tcW w:w="5440" w:type="dxa"/>
            <w:gridSpan w:val="2"/>
            <w:shd w:val="clear" w:color="auto" w:fill="FFFFFF"/>
          </w:tcPr>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2A3764" w:rsidRPr="00334FE6" w:rsidRDefault="002A3764"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jc w:val="center"/>
              <w:rPr>
                <w:rFonts w:ascii="GHEA Grapalat" w:hAnsi="GHEA Grapalat"/>
                <w:color w:val="000000"/>
                <w:sz w:val="24"/>
                <w:szCs w:val="24"/>
                <w:lang w:val="hy-AM"/>
              </w:rPr>
            </w:pPr>
          </w:p>
          <w:p w:rsidR="00F33AD9" w:rsidRPr="00334FE6" w:rsidRDefault="00F33AD9" w:rsidP="00923A09">
            <w:pPr>
              <w:spacing w:after="0"/>
              <w:rPr>
                <w:rFonts w:ascii="GHEA Grapalat" w:hAnsi="GHEA Grapalat"/>
                <w:color w:val="000000"/>
                <w:sz w:val="24"/>
                <w:szCs w:val="24"/>
                <w:lang w:val="hy-AM"/>
              </w:rPr>
            </w:pPr>
          </w:p>
        </w:tc>
      </w:tr>
      <w:tr w:rsidR="00451E44" w:rsidRPr="00334FE6" w:rsidTr="00824728">
        <w:trPr>
          <w:tblCellSpacing w:w="0" w:type="dxa"/>
          <w:jc w:val="center"/>
        </w:trPr>
        <w:tc>
          <w:tcPr>
            <w:tcW w:w="11155" w:type="dxa"/>
            <w:gridSpan w:val="2"/>
            <w:vMerge w:val="restart"/>
            <w:shd w:val="clear" w:color="auto" w:fill="D0D0D0"/>
            <w:vAlign w:val="center"/>
          </w:tcPr>
          <w:p w:rsidR="00451E44" w:rsidRPr="00923A09" w:rsidRDefault="00505AC3" w:rsidP="00923A09">
            <w:pPr>
              <w:spacing w:after="0"/>
              <w:jc w:val="center"/>
              <w:rPr>
                <w:rFonts w:ascii="GHEA Grapalat" w:hAnsi="GHEA Grapalat" w:cs="Sylfaen"/>
                <w:bCs/>
                <w:sz w:val="24"/>
                <w:szCs w:val="24"/>
                <w:lang w:val="hy-AM"/>
              </w:rPr>
            </w:pPr>
            <w:r w:rsidRPr="00923A09">
              <w:rPr>
                <w:rFonts w:ascii="GHEA Grapalat" w:hAnsi="GHEA Grapalat" w:cs="Sylfaen"/>
                <w:bCs/>
                <w:sz w:val="24"/>
                <w:szCs w:val="24"/>
                <w:lang w:val="hy-AM"/>
              </w:rPr>
              <w:t>13</w:t>
            </w:r>
            <w:r w:rsidR="00923A09">
              <w:rPr>
                <w:rFonts w:ascii="MS Gothic" w:eastAsia="MS Gothic" w:hAnsi="MS Gothic" w:cs="MS Gothic" w:hint="eastAsia"/>
                <w:bCs/>
                <w:sz w:val="24"/>
                <w:szCs w:val="24"/>
                <w:lang w:val="hy-AM"/>
              </w:rPr>
              <w:t>.</w:t>
            </w:r>
            <w:r w:rsidR="002C2BEE" w:rsidRPr="00923A09">
              <w:rPr>
                <w:rFonts w:ascii="GHEA Grapalat" w:hAnsi="GHEA Grapalat" w:cs="Cambria Math"/>
                <w:bCs/>
                <w:sz w:val="24"/>
                <w:szCs w:val="24"/>
                <w:lang w:val="hy-AM"/>
              </w:rPr>
              <w:t xml:space="preserve"> </w:t>
            </w:r>
            <w:r w:rsidRPr="00923A09">
              <w:rPr>
                <w:rFonts w:ascii="GHEA Grapalat" w:hAnsi="GHEA Grapalat" w:cs="Sylfaen"/>
                <w:bCs/>
                <w:sz w:val="24"/>
                <w:szCs w:val="24"/>
                <w:lang w:val="hy-AM"/>
              </w:rPr>
              <w:t>Քաղաքաշինության կոմիտե</w:t>
            </w:r>
          </w:p>
        </w:tc>
        <w:tc>
          <w:tcPr>
            <w:tcW w:w="2403" w:type="dxa"/>
            <w:shd w:val="clear" w:color="auto" w:fill="D0D0D0"/>
          </w:tcPr>
          <w:p w:rsidR="00451E44" w:rsidRPr="00334FE6" w:rsidRDefault="00505AC3"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21</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06</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2021</w:t>
            </w:r>
            <w:r w:rsidRPr="00334FE6">
              <w:rPr>
                <w:rFonts w:ascii="GHEA Grapalat" w:hAnsi="GHEA Grapalat" w:cs="GHEA Grapalat"/>
                <w:color w:val="000000"/>
                <w:sz w:val="24"/>
                <w:szCs w:val="24"/>
                <w:lang w:val="hy-AM"/>
              </w:rPr>
              <w:t>թ</w:t>
            </w:r>
            <w:r w:rsidRPr="00334FE6">
              <w:rPr>
                <w:rFonts w:ascii="Cambria Math" w:hAnsi="Cambria Math" w:cs="Cambria Math"/>
                <w:color w:val="000000"/>
                <w:sz w:val="24"/>
                <w:szCs w:val="24"/>
                <w:lang w:val="hy-AM"/>
              </w:rPr>
              <w:t>․</w:t>
            </w:r>
          </w:p>
        </w:tc>
      </w:tr>
      <w:tr w:rsidR="00451E44" w:rsidRPr="00334FE6" w:rsidTr="00824728">
        <w:trPr>
          <w:trHeight w:val="55"/>
          <w:tblCellSpacing w:w="0" w:type="dxa"/>
          <w:jc w:val="center"/>
        </w:trPr>
        <w:tc>
          <w:tcPr>
            <w:tcW w:w="11155" w:type="dxa"/>
            <w:gridSpan w:val="2"/>
            <w:vMerge/>
            <w:shd w:val="clear" w:color="auto" w:fill="FFFFFF"/>
            <w:vAlign w:val="center"/>
          </w:tcPr>
          <w:p w:rsidR="00451E44" w:rsidRPr="00334FE6" w:rsidRDefault="00451E44" w:rsidP="00923A09">
            <w:pPr>
              <w:spacing w:after="0"/>
              <w:rPr>
                <w:rFonts w:ascii="GHEA Grapalat" w:hAnsi="GHEA Grapalat"/>
                <w:color w:val="000000"/>
                <w:sz w:val="24"/>
                <w:szCs w:val="24"/>
                <w:lang w:val="hy-AM"/>
              </w:rPr>
            </w:pPr>
          </w:p>
        </w:tc>
        <w:tc>
          <w:tcPr>
            <w:tcW w:w="2403" w:type="dxa"/>
            <w:shd w:val="clear" w:color="auto" w:fill="D0D0D0"/>
          </w:tcPr>
          <w:p w:rsidR="00451E44" w:rsidRPr="00334FE6" w:rsidRDefault="00505AC3"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01/11.4/5415-2021</w:t>
            </w:r>
          </w:p>
        </w:tc>
      </w:tr>
      <w:tr w:rsidR="00451E44" w:rsidRPr="00334FE6" w:rsidTr="000E2C88">
        <w:trPr>
          <w:trHeight w:val="1608"/>
          <w:tblCellSpacing w:w="0" w:type="dxa"/>
          <w:jc w:val="center"/>
        </w:trPr>
        <w:tc>
          <w:tcPr>
            <w:tcW w:w="8118" w:type="dxa"/>
            <w:shd w:val="clear" w:color="auto" w:fill="FFFFFF"/>
          </w:tcPr>
          <w:p w:rsidR="0068172D" w:rsidRPr="00334FE6" w:rsidRDefault="00451E44" w:rsidP="00923A09">
            <w:pPr>
              <w:shd w:val="clear" w:color="auto" w:fill="FFFFFF"/>
              <w:jc w:val="both"/>
              <w:rPr>
                <w:rFonts w:ascii="GHEA Grapalat" w:eastAsia="GHEA Grapalat" w:hAnsi="GHEA Grapalat" w:cs="GHEA Grapalat"/>
                <w:sz w:val="24"/>
                <w:szCs w:val="24"/>
                <w:lang w:val="hy-AM"/>
              </w:rPr>
            </w:pPr>
            <w:r w:rsidRPr="00334FE6">
              <w:rPr>
                <w:rFonts w:ascii="GHEA Grapalat" w:hAnsi="GHEA Grapalat" w:cs="Sylfaen"/>
                <w:sz w:val="24"/>
                <w:szCs w:val="24"/>
                <w:lang w:val="hy-AM"/>
              </w:rPr>
              <w:t xml:space="preserve">Ի </w:t>
            </w:r>
            <w:r w:rsidR="0068172D" w:rsidRPr="00334FE6">
              <w:rPr>
                <w:rFonts w:ascii="GHEA Grapalat" w:eastAsia="NSimSun" w:hAnsi="GHEA Grapalat" w:cs="Lucida Sans"/>
                <w:color w:val="000000"/>
                <w:kern w:val="2"/>
                <w:sz w:val="24"/>
                <w:szCs w:val="24"/>
                <w:shd w:val="clear" w:color="auto" w:fill="FFFFFF"/>
                <w:lang w:val="hy-AM" w:eastAsia="zh-CN" w:bidi="hi-IN"/>
              </w:rPr>
              <w:t xml:space="preserve">«Հայաստանի Հանրապետության հողային օրենսգրքում փոփոխություններ և լրացումներ կատարելու մասին» </w:t>
            </w:r>
            <w:r w:rsidR="0068172D" w:rsidRPr="00334FE6">
              <w:rPr>
                <w:rFonts w:ascii="GHEA Grapalat" w:eastAsia="GHEA Grapalat" w:hAnsi="GHEA Grapalat" w:cs="GHEA Grapalat"/>
                <w:kern w:val="2"/>
                <w:sz w:val="24"/>
                <w:szCs w:val="24"/>
                <w:lang w:val="hy-AM" w:eastAsia="zh-CN" w:bidi="hi-IN"/>
              </w:rPr>
              <w:t xml:space="preserve">ՀՀ օրենքի </w:t>
            </w:r>
            <w:r w:rsidR="0068172D" w:rsidRPr="00334FE6">
              <w:rPr>
                <w:rFonts w:ascii="GHEA Grapalat" w:eastAsia="GHEA Grapalat" w:hAnsi="GHEA Grapalat" w:cs="GHEA Grapalat"/>
                <w:sz w:val="24"/>
                <w:szCs w:val="24"/>
                <w:lang w:val="hy-AM"/>
              </w:rPr>
              <w:t xml:space="preserve">նախագծի վերաբերյալ ՀՀ քաղաքաշինության կոմիտեն առաջարկություններ և դիտողություններ չունի: </w:t>
            </w:r>
          </w:p>
          <w:p w:rsidR="00451E44" w:rsidRPr="00334FE6" w:rsidRDefault="00451E44" w:rsidP="00923A09">
            <w:pPr>
              <w:pStyle w:val="mechtex"/>
              <w:spacing w:line="276" w:lineRule="auto"/>
              <w:ind w:left="-709" w:firstLine="283"/>
              <w:jc w:val="both"/>
              <w:rPr>
                <w:rFonts w:ascii="GHEA Grapalat" w:eastAsiaTheme="minorHAnsi" w:hAnsi="GHEA Grapalat" w:cstheme="minorBidi"/>
                <w:sz w:val="24"/>
                <w:szCs w:val="24"/>
                <w:lang w:val="hy-AM" w:eastAsia="en-US"/>
              </w:rPr>
            </w:pPr>
          </w:p>
        </w:tc>
        <w:tc>
          <w:tcPr>
            <w:tcW w:w="5440" w:type="dxa"/>
            <w:gridSpan w:val="2"/>
            <w:shd w:val="clear" w:color="auto" w:fill="FFFFFF"/>
          </w:tcPr>
          <w:p w:rsidR="00451E44" w:rsidRPr="00334FE6" w:rsidRDefault="00451E44" w:rsidP="00923A09">
            <w:pPr>
              <w:spacing w:after="0"/>
              <w:jc w:val="center"/>
              <w:rPr>
                <w:rFonts w:ascii="GHEA Grapalat" w:hAnsi="GHEA Grapalat"/>
                <w:color w:val="000000"/>
                <w:sz w:val="24"/>
                <w:szCs w:val="24"/>
                <w:lang w:val="hy-AM"/>
              </w:rPr>
            </w:pPr>
          </w:p>
          <w:p w:rsidR="00451E44" w:rsidRPr="00334FE6" w:rsidRDefault="00451E44" w:rsidP="00923A09">
            <w:pPr>
              <w:spacing w:after="0"/>
              <w:jc w:val="center"/>
              <w:rPr>
                <w:rFonts w:ascii="GHEA Grapalat" w:hAnsi="GHEA Grapalat"/>
                <w:color w:val="000000"/>
                <w:sz w:val="24"/>
                <w:szCs w:val="24"/>
                <w:lang w:val="hy-AM"/>
              </w:rPr>
            </w:pPr>
          </w:p>
          <w:p w:rsidR="00451E44" w:rsidRPr="00334FE6" w:rsidRDefault="00451E44" w:rsidP="00923A09">
            <w:pPr>
              <w:spacing w:after="0"/>
              <w:jc w:val="center"/>
              <w:rPr>
                <w:rFonts w:ascii="GHEA Grapalat" w:hAnsi="GHEA Grapalat"/>
                <w:color w:val="000000"/>
                <w:sz w:val="24"/>
                <w:szCs w:val="24"/>
                <w:lang w:val="hy-AM"/>
              </w:rPr>
            </w:pPr>
          </w:p>
          <w:p w:rsidR="00451E44" w:rsidRPr="00334FE6" w:rsidRDefault="002A3764"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451E44" w:rsidRPr="00334FE6" w:rsidRDefault="00451E44" w:rsidP="00923A09">
            <w:pPr>
              <w:spacing w:after="0"/>
              <w:rPr>
                <w:rFonts w:ascii="GHEA Grapalat" w:hAnsi="GHEA Grapalat"/>
                <w:color w:val="000000"/>
                <w:sz w:val="24"/>
                <w:szCs w:val="24"/>
                <w:lang w:val="hy-AM"/>
              </w:rPr>
            </w:pPr>
          </w:p>
        </w:tc>
      </w:tr>
      <w:tr w:rsidR="00F95C72" w:rsidRPr="00334FE6" w:rsidTr="00824728">
        <w:trPr>
          <w:tblCellSpacing w:w="0" w:type="dxa"/>
          <w:jc w:val="center"/>
        </w:trPr>
        <w:tc>
          <w:tcPr>
            <w:tcW w:w="11155" w:type="dxa"/>
            <w:gridSpan w:val="2"/>
            <w:vMerge w:val="restart"/>
            <w:shd w:val="clear" w:color="auto" w:fill="D0D0D0"/>
            <w:vAlign w:val="center"/>
          </w:tcPr>
          <w:p w:rsidR="00F95C72" w:rsidRPr="00923A09" w:rsidRDefault="00505AC3" w:rsidP="00923A09">
            <w:pPr>
              <w:spacing w:after="0"/>
              <w:jc w:val="center"/>
              <w:rPr>
                <w:rFonts w:ascii="GHEA Grapalat" w:hAnsi="GHEA Grapalat" w:cs="Sylfaen"/>
                <w:bCs/>
                <w:sz w:val="24"/>
                <w:szCs w:val="24"/>
                <w:lang w:val="hy-AM"/>
              </w:rPr>
            </w:pPr>
            <w:r w:rsidRPr="00923A09">
              <w:rPr>
                <w:rFonts w:ascii="GHEA Grapalat" w:hAnsi="GHEA Grapalat" w:cs="Sylfaen"/>
                <w:bCs/>
                <w:sz w:val="24"/>
                <w:szCs w:val="24"/>
                <w:lang w:val="hy-AM"/>
              </w:rPr>
              <w:lastRenderedPageBreak/>
              <w:t>14</w:t>
            </w:r>
            <w:r w:rsidRPr="00923A09">
              <w:rPr>
                <w:rFonts w:ascii="Cambria Math" w:hAnsi="Cambria Math" w:cs="Cambria Math"/>
                <w:bCs/>
                <w:sz w:val="24"/>
                <w:szCs w:val="24"/>
                <w:lang w:val="hy-AM"/>
              </w:rPr>
              <w:t>․</w:t>
            </w:r>
            <w:r w:rsidR="002C2BEE" w:rsidRPr="00923A09">
              <w:rPr>
                <w:rFonts w:ascii="GHEA Grapalat" w:hAnsi="GHEA Grapalat" w:cs="Cambria Math"/>
                <w:bCs/>
                <w:sz w:val="24"/>
                <w:szCs w:val="24"/>
                <w:lang w:val="hy-AM"/>
              </w:rPr>
              <w:t xml:space="preserve"> </w:t>
            </w:r>
            <w:r w:rsidRPr="00923A09">
              <w:rPr>
                <w:rFonts w:ascii="GHEA Grapalat" w:hAnsi="GHEA Grapalat" w:cs="Sylfaen"/>
                <w:bCs/>
                <w:sz w:val="24"/>
                <w:szCs w:val="24"/>
                <w:lang w:val="hy-AM"/>
              </w:rPr>
              <w:t>Շրջակա միջավայրի նախարարություն</w:t>
            </w:r>
          </w:p>
        </w:tc>
        <w:tc>
          <w:tcPr>
            <w:tcW w:w="2403" w:type="dxa"/>
            <w:shd w:val="clear" w:color="auto" w:fill="D0D0D0"/>
          </w:tcPr>
          <w:p w:rsidR="00F95C72" w:rsidRPr="00334FE6" w:rsidRDefault="00515D6F"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21</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06</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2021</w:t>
            </w:r>
            <w:r w:rsidRPr="00334FE6">
              <w:rPr>
                <w:rFonts w:ascii="GHEA Grapalat" w:hAnsi="GHEA Grapalat" w:cs="GHEA Grapalat"/>
                <w:color w:val="000000"/>
                <w:sz w:val="24"/>
                <w:szCs w:val="24"/>
                <w:lang w:val="hy-AM"/>
              </w:rPr>
              <w:t>թ</w:t>
            </w:r>
            <w:r w:rsidRPr="00334FE6">
              <w:rPr>
                <w:rFonts w:ascii="Cambria Math" w:hAnsi="Cambria Math" w:cs="Cambria Math"/>
                <w:color w:val="000000"/>
                <w:sz w:val="24"/>
                <w:szCs w:val="24"/>
                <w:lang w:val="hy-AM"/>
              </w:rPr>
              <w:t>․</w:t>
            </w:r>
          </w:p>
        </w:tc>
      </w:tr>
      <w:tr w:rsidR="00F95C72" w:rsidRPr="00334FE6" w:rsidTr="00824728">
        <w:trPr>
          <w:trHeight w:val="55"/>
          <w:tblCellSpacing w:w="0" w:type="dxa"/>
          <w:jc w:val="center"/>
        </w:trPr>
        <w:tc>
          <w:tcPr>
            <w:tcW w:w="11155" w:type="dxa"/>
            <w:gridSpan w:val="2"/>
            <w:vMerge/>
            <w:shd w:val="clear" w:color="auto" w:fill="FFFFFF"/>
            <w:vAlign w:val="center"/>
          </w:tcPr>
          <w:p w:rsidR="00F95C72" w:rsidRPr="00334FE6" w:rsidRDefault="00F95C72" w:rsidP="00923A09">
            <w:pPr>
              <w:spacing w:after="0"/>
              <w:rPr>
                <w:rFonts w:ascii="GHEA Grapalat" w:hAnsi="GHEA Grapalat"/>
                <w:color w:val="000000"/>
                <w:sz w:val="24"/>
                <w:szCs w:val="24"/>
                <w:lang w:val="hy-AM"/>
              </w:rPr>
            </w:pPr>
          </w:p>
        </w:tc>
        <w:tc>
          <w:tcPr>
            <w:tcW w:w="2403" w:type="dxa"/>
            <w:shd w:val="clear" w:color="auto" w:fill="D0D0D0"/>
          </w:tcPr>
          <w:p w:rsidR="00F95C72" w:rsidRPr="00334FE6" w:rsidRDefault="00515D6F"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1/02.4/8511-2021</w:t>
            </w:r>
          </w:p>
        </w:tc>
      </w:tr>
      <w:tr w:rsidR="00F95C72" w:rsidRPr="00334FE6" w:rsidTr="00A35B32">
        <w:trPr>
          <w:trHeight w:val="978"/>
          <w:tblCellSpacing w:w="0" w:type="dxa"/>
          <w:jc w:val="center"/>
        </w:trPr>
        <w:tc>
          <w:tcPr>
            <w:tcW w:w="8118" w:type="dxa"/>
            <w:shd w:val="clear" w:color="auto" w:fill="FFFFFF"/>
          </w:tcPr>
          <w:p w:rsidR="00F95C72" w:rsidRPr="00334FE6" w:rsidRDefault="0068172D" w:rsidP="00923A09">
            <w:pPr>
              <w:tabs>
                <w:tab w:val="left" w:pos="0"/>
              </w:tabs>
              <w:spacing w:after="0"/>
              <w:jc w:val="both"/>
              <w:rPr>
                <w:rFonts w:ascii="GHEA Grapalat" w:hAnsi="GHEA Grapalat"/>
                <w:color w:val="000000"/>
                <w:sz w:val="24"/>
                <w:szCs w:val="24"/>
                <w:shd w:val="clear" w:color="auto" w:fill="FFFFFF"/>
                <w:lang w:val="hy-AM"/>
              </w:rPr>
            </w:pPr>
            <w:r w:rsidRPr="00334FE6">
              <w:rPr>
                <w:rFonts w:ascii="GHEA Grapalat" w:hAnsi="GHEA Grapalat"/>
                <w:color w:val="000000"/>
                <w:sz w:val="24"/>
                <w:szCs w:val="24"/>
                <w:shd w:val="clear" w:color="auto" w:fill="FFFFFF"/>
                <w:lang w:val="hy-AM"/>
              </w:rPr>
              <w:t xml:space="preserve">Ի պատասխան Ձեր 2021 թվականի հունիսի 15-ի N01/8190 գրության՝ հայտնում եմ, որ շրջակա միջավայրի նախարարությունը «Հայաստանի Հանրապետության հողային օրենսգրքում փոփոխություններ և լրացումներ կատարելու մասին» </w:t>
            </w:r>
            <w:r w:rsidRPr="00334FE6">
              <w:rPr>
                <w:rFonts w:ascii="GHEA Grapalat" w:eastAsia="GHEA Grapalat" w:hAnsi="GHEA Grapalat" w:cs="GHEA Grapalat"/>
                <w:sz w:val="24"/>
                <w:szCs w:val="24"/>
                <w:lang w:val="hy-AM"/>
              </w:rPr>
              <w:t xml:space="preserve">ՀՀ օրենքի նախագծի վերաբերյալ առաջարկություններ և դիտողություններ </w:t>
            </w:r>
            <w:r w:rsidR="00360DB1" w:rsidRPr="00334FE6">
              <w:rPr>
                <w:rFonts w:ascii="GHEA Grapalat" w:eastAsia="GHEA Grapalat" w:hAnsi="GHEA Grapalat" w:cs="GHEA Grapalat"/>
                <w:sz w:val="24"/>
                <w:szCs w:val="24"/>
                <w:lang w:val="hy-AM"/>
              </w:rPr>
              <w:t>չունի։</w:t>
            </w:r>
          </w:p>
        </w:tc>
        <w:tc>
          <w:tcPr>
            <w:tcW w:w="5440" w:type="dxa"/>
            <w:gridSpan w:val="2"/>
            <w:shd w:val="clear" w:color="auto" w:fill="FFFFFF"/>
          </w:tcPr>
          <w:p w:rsidR="002A3764" w:rsidRPr="00334FE6" w:rsidRDefault="002A3764" w:rsidP="00923A09">
            <w:pPr>
              <w:spacing w:after="0"/>
              <w:rPr>
                <w:rFonts w:ascii="GHEA Grapalat" w:hAnsi="GHEA Grapalat"/>
                <w:color w:val="000000"/>
                <w:sz w:val="24"/>
                <w:szCs w:val="24"/>
                <w:lang w:val="hy-AM"/>
              </w:rPr>
            </w:pPr>
          </w:p>
          <w:p w:rsidR="002A3764" w:rsidRPr="00334FE6" w:rsidRDefault="002A3764" w:rsidP="00923A09">
            <w:pPr>
              <w:spacing w:after="0"/>
              <w:jc w:val="center"/>
              <w:rPr>
                <w:rFonts w:ascii="GHEA Grapalat" w:hAnsi="GHEA Grapalat"/>
                <w:color w:val="000000"/>
                <w:sz w:val="24"/>
                <w:szCs w:val="24"/>
                <w:lang w:val="hy-AM"/>
              </w:rPr>
            </w:pPr>
          </w:p>
          <w:p w:rsidR="00F95C72" w:rsidRPr="00334FE6" w:rsidRDefault="002C2BEE"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tc>
      </w:tr>
      <w:tr w:rsidR="00F95C72" w:rsidRPr="00334FE6" w:rsidTr="00824728">
        <w:trPr>
          <w:tblCellSpacing w:w="0" w:type="dxa"/>
          <w:jc w:val="center"/>
        </w:trPr>
        <w:tc>
          <w:tcPr>
            <w:tcW w:w="11155" w:type="dxa"/>
            <w:gridSpan w:val="2"/>
            <w:vMerge w:val="restart"/>
            <w:shd w:val="clear" w:color="auto" w:fill="D0D0D0"/>
            <w:vAlign w:val="center"/>
          </w:tcPr>
          <w:p w:rsidR="00F95C72" w:rsidRPr="00923A09" w:rsidRDefault="00923A09" w:rsidP="00923A09">
            <w:pPr>
              <w:spacing w:after="0"/>
              <w:jc w:val="center"/>
              <w:rPr>
                <w:rFonts w:ascii="GHEA Grapalat" w:hAnsi="GHEA Grapalat" w:cs="Sylfaen"/>
                <w:bCs/>
                <w:sz w:val="24"/>
                <w:szCs w:val="24"/>
                <w:lang w:val="hy-AM"/>
              </w:rPr>
            </w:pPr>
            <w:r>
              <w:rPr>
                <w:rFonts w:ascii="GHEA Grapalat" w:hAnsi="GHEA Grapalat" w:cs="Sylfaen"/>
                <w:bCs/>
                <w:sz w:val="24"/>
                <w:szCs w:val="24"/>
                <w:lang w:val="hy-AM"/>
              </w:rPr>
              <w:t xml:space="preserve">15. </w:t>
            </w:r>
            <w:r w:rsidR="00515D6F" w:rsidRPr="00923A09">
              <w:rPr>
                <w:rFonts w:ascii="GHEA Grapalat" w:hAnsi="GHEA Grapalat" w:cs="Sylfaen"/>
                <w:bCs/>
                <w:sz w:val="24"/>
                <w:szCs w:val="24"/>
                <w:lang w:val="hy-AM"/>
              </w:rPr>
              <w:t>Կադաստրի կոմիտե</w:t>
            </w:r>
          </w:p>
        </w:tc>
        <w:tc>
          <w:tcPr>
            <w:tcW w:w="2403" w:type="dxa"/>
            <w:shd w:val="clear" w:color="auto" w:fill="D0D0D0"/>
          </w:tcPr>
          <w:p w:rsidR="00F95C72" w:rsidRPr="00334FE6" w:rsidRDefault="005014A3"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15</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06</w:t>
            </w:r>
            <w:r w:rsidRPr="00334FE6">
              <w:rPr>
                <w:rFonts w:ascii="Cambria Math" w:hAnsi="Cambria Math" w:cs="Cambria Math"/>
                <w:color w:val="000000"/>
                <w:sz w:val="24"/>
                <w:szCs w:val="24"/>
                <w:lang w:val="hy-AM"/>
              </w:rPr>
              <w:t>․</w:t>
            </w:r>
            <w:r w:rsidRPr="00334FE6">
              <w:rPr>
                <w:rFonts w:ascii="GHEA Grapalat" w:hAnsi="GHEA Grapalat"/>
                <w:color w:val="000000"/>
                <w:sz w:val="24"/>
                <w:szCs w:val="24"/>
                <w:lang w:val="hy-AM"/>
              </w:rPr>
              <w:t>2021</w:t>
            </w:r>
            <w:r w:rsidRPr="00334FE6">
              <w:rPr>
                <w:rFonts w:ascii="GHEA Grapalat" w:hAnsi="GHEA Grapalat" w:cs="GHEA Grapalat"/>
                <w:color w:val="000000"/>
                <w:sz w:val="24"/>
                <w:szCs w:val="24"/>
                <w:lang w:val="hy-AM"/>
              </w:rPr>
              <w:t>թ</w:t>
            </w:r>
          </w:p>
        </w:tc>
      </w:tr>
      <w:tr w:rsidR="00F95C72" w:rsidRPr="00334FE6" w:rsidTr="00824728">
        <w:trPr>
          <w:trHeight w:val="55"/>
          <w:tblCellSpacing w:w="0" w:type="dxa"/>
          <w:jc w:val="center"/>
        </w:trPr>
        <w:tc>
          <w:tcPr>
            <w:tcW w:w="11155" w:type="dxa"/>
            <w:gridSpan w:val="2"/>
            <w:vMerge/>
            <w:shd w:val="clear" w:color="auto" w:fill="FFFFFF"/>
            <w:vAlign w:val="center"/>
          </w:tcPr>
          <w:p w:rsidR="00F95C72" w:rsidRPr="00334FE6" w:rsidRDefault="00F95C72" w:rsidP="00923A09">
            <w:pPr>
              <w:spacing w:after="0"/>
              <w:rPr>
                <w:rFonts w:ascii="GHEA Grapalat" w:hAnsi="GHEA Grapalat"/>
                <w:color w:val="000000"/>
                <w:sz w:val="24"/>
                <w:szCs w:val="24"/>
                <w:lang w:val="hy-AM"/>
              </w:rPr>
            </w:pPr>
          </w:p>
        </w:tc>
        <w:tc>
          <w:tcPr>
            <w:tcW w:w="2403" w:type="dxa"/>
            <w:shd w:val="clear" w:color="auto" w:fill="D0D0D0"/>
          </w:tcPr>
          <w:p w:rsidR="00F95C72" w:rsidRPr="00334FE6" w:rsidRDefault="00515D6F"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ՍԹ/5284-2021</w:t>
            </w:r>
          </w:p>
        </w:tc>
      </w:tr>
      <w:tr w:rsidR="00F95C72" w:rsidRPr="00334FE6" w:rsidTr="008270E7">
        <w:trPr>
          <w:trHeight w:val="978"/>
          <w:tblCellSpacing w:w="0" w:type="dxa"/>
          <w:jc w:val="center"/>
        </w:trPr>
        <w:tc>
          <w:tcPr>
            <w:tcW w:w="8118" w:type="dxa"/>
            <w:shd w:val="clear" w:color="auto" w:fill="FFFFFF"/>
          </w:tcPr>
          <w:p w:rsidR="00F95C72" w:rsidRPr="00334FE6" w:rsidRDefault="005014A3" w:rsidP="00923A09">
            <w:pPr>
              <w:spacing w:after="0"/>
              <w:jc w:val="both"/>
              <w:rPr>
                <w:rFonts w:ascii="GHEA Grapalat" w:hAnsi="GHEA Grapalat"/>
                <w:sz w:val="24"/>
                <w:szCs w:val="24"/>
                <w:lang w:val="hy-AM"/>
              </w:rPr>
            </w:pPr>
            <w:r w:rsidRPr="00334FE6">
              <w:rPr>
                <w:rFonts w:ascii="GHEA Grapalat" w:hAnsi="GHEA Grapalat"/>
                <w:sz w:val="24"/>
                <w:szCs w:val="24"/>
                <w:lang w:val="hy-AM"/>
              </w:rPr>
              <w:t xml:space="preserve">  Ի պատասխան Ձեր 2021 թվականի հունիսի 15-ի N 01/8190-2021 գրության՝ հայտնում ենք, որ «Հայաստանի Հանրապետության հողային օրենսգրքում փոփոխություններ և լրացումներ կատարելու մասին» ՀՀ օրենքի նախագծի վերաբերյալ դիտողություններ չունենք, սակայն առաջարկում ենք ՀՀ կառավարության 2016 թվականի մայիսի 26-ի «Քաղաքացիներին կամ իրավաբանական անձանց սեփականության իրավունքով պատկանող կառուցապատված հողամասերի, ինչպես նաև գյուղատնտեսական նշանակության հողամասերի ընդլայնման նպատակով տրամադրման ենթակա հողամասը որպես առանձին գույքային միավոր աճուրդային կարգով օտարելու անհնարինության որոշման չափորոշիչներ սահմանելու մասին»    N 550-Ն որոշման </w:t>
            </w:r>
            <w:r w:rsidRPr="00334FE6">
              <w:rPr>
                <w:rFonts w:ascii="GHEA Grapalat" w:hAnsi="GHEA Grapalat"/>
                <w:sz w:val="24"/>
                <w:szCs w:val="24"/>
                <w:lang w:val="hy-AM"/>
              </w:rPr>
              <w:lastRenderedPageBreak/>
              <w:t xml:space="preserve">շրջանակներում խստացնել ընդլայնման նպատակով տրամադրման ենթակա հողամասերը որպես առանձին գույքային միավորներ աճուրդային կարգով օտարելու անհնարինությունը որոշելու </w:t>
            </w:r>
            <w:r w:rsidR="008270E7" w:rsidRPr="00334FE6">
              <w:rPr>
                <w:rFonts w:ascii="GHEA Grapalat" w:hAnsi="GHEA Grapalat"/>
                <w:sz w:val="24"/>
                <w:szCs w:val="24"/>
                <w:lang w:val="hy-AM"/>
              </w:rPr>
              <w:t>չափորոշիչները։</w:t>
            </w:r>
          </w:p>
        </w:tc>
        <w:tc>
          <w:tcPr>
            <w:tcW w:w="5440" w:type="dxa"/>
            <w:gridSpan w:val="2"/>
            <w:shd w:val="clear" w:color="auto" w:fill="FFFFFF"/>
          </w:tcPr>
          <w:p w:rsidR="00F95C72" w:rsidRPr="00334FE6" w:rsidRDefault="00F95C72" w:rsidP="00923A09">
            <w:pPr>
              <w:spacing w:after="0"/>
              <w:jc w:val="center"/>
              <w:rPr>
                <w:rFonts w:ascii="GHEA Grapalat" w:hAnsi="GHEA Grapalat"/>
                <w:color w:val="000000"/>
                <w:sz w:val="24"/>
                <w:szCs w:val="24"/>
                <w:lang w:val="hy-AM"/>
              </w:rPr>
            </w:pPr>
          </w:p>
          <w:p w:rsidR="00F95C72" w:rsidRPr="00334FE6" w:rsidRDefault="00F95C72" w:rsidP="00923A09">
            <w:pPr>
              <w:spacing w:after="0"/>
              <w:jc w:val="center"/>
              <w:rPr>
                <w:rFonts w:ascii="GHEA Grapalat" w:hAnsi="GHEA Grapalat"/>
                <w:color w:val="000000"/>
                <w:sz w:val="24"/>
                <w:szCs w:val="24"/>
                <w:lang w:val="hy-AM"/>
              </w:rPr>
            </w:pPr>
          </w:p>
          <w:p w:rsidR="00F95C72" w:rsidRPr="00334FE6" w:rsidRDefault="00F95C72" w:rsidP="00923A09">
            <w:pPr>
              <w:spacing w:after="0"/>
              <w:jc w:val="center"/>
              <w:rPr>
                <w:rFonts w:ascii="GHEA Grapalat" w:hAnsi="GHEA Grapalat"/>
                <w:color w:val="000000"/>
                <w:sz w:val="24"/>
                <w:szCs w:val="24"/>
                <w:lang w:val="hy-AM"/>
              </w:rPr>
            </w:pPr>
          </w:p>
          <w:p w:rsidR="00F95C72" w:rsidRPr="00334FE6" w:rsidRDefault="00F95C72" w:rsidP="00923A09">
            <w:pPr>
              <w:spacing w:after="0"/>
              <w:jc w:val="center"/>
              <w:rPr>
                <w:rFonts w:ascii="GHEA Grapalat" w:hAnsi="GHEA Grapalat"/>
                <w:color w:val="000000"/>
                <w:sz w:val="24"/>
                <w:szCs w:val="24"/>
                <w:lang w:val="hy-AM"/>
              </w:rPr>
            </w:pPr>
          </w:p>
          <w:p w:rsidR="00F95C72" w:rsidRPr="00334FE6" w:rsidRDefault="002C2BEE"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r w:rsidR="00A35B32" w:rsidRPr="00334FE6">
              <w:rPr>
                <w:rFonts w:ascii="GHEA Grapalat" w:hAnsi="GHEA Grapalat"/>
                <w:color w:val="000000"/>
                <w:sz w:val="24"/>
                <w:szCs w:val="24"/>
                <w:lang w:val="hy-AM"/>
              </w:rPr>
              <w:t xml:space="preserve"> մասնակի</w:t>
            </w:r>
          </w:p>
          <w:p w:rsidR="00F95C72" w:rsidRPr="00334FE6" w:rsidRDefault="00F95C72" w:rsidP="00923A09">
            <w:pPr>
              <w:spacing w:after="0"/>
              <w:jc w:val="center"/>
              <w:rPr>
                <w:rFonts w:ascii="GHEA Grapalat" w:hAnsi="GHEA Grapalat"/>
                <w:color w:val="000000"/>
                <w:sz w:val="24"/>
                <w:szCs w:val="24"/>
                <w:lang w:val="hy-AM"/>
              </w:rPr>
            </w:pPr>
          </w:p>
          <w:p w:rsidR="00F95C72" w:rsidRPr="00334FE6" w:rsidRDefault="00F95C72" w:rsidP="00923A09">
            <w:pPr>
              <w:spacing w:after="0"/>
              <w:rPr>
                <w:rFonts w:ascii="GHEA Grapalat" w:hAnsi="GHEA Grapalat"/>
                <w:color w:val="000000"/>
                <w:sz w:val="24"/>
                <w:szCs w:val="24"/>
                <w:lang w:val="hy-AM"/>
              </w:rPr>
            </w:pPr>
          </w:p>
        </w:tc>
      </w:tr>
      <w:tr w:rsidR="00ED593E" w:rsidRPr="00334FE6" w:rsidTr="00AE5361">
        <w:trPr>
          <w:tblCellSpacing w:w="0" w:type="dxa"/>
          <w:jc w:val="center"/>
        </w:trPr>
        <w:tc>
          <w:tcPr>
            <w:tcW w:w="11155" w:type="dxa"/>
            <w:gridSpan w:val="2"/>
            <w:vMerge w:val="restart"/>
            <w:shd w:val="clear" w:color="auto" w:fill="D0D0D0"/>
            <w:vAlign w:val="center"/>
          </w:tcPr>
          <w:p w:rsidR="00ED593E" w:rsidRPr="00923A09" w:rsidRDefault="00923A09" w:rsidP="00923A09">
            <w:pPr>
              <w:spacing w:after="0"/>
              <w:jc w:val="center"/>
              <w:rPr>
                <w:rFonts w:ascii="GHEA Grapalat" w:hAnsi="GHEA Grapalat" w:cs="Sylfaen"/>
                <w:bCs/>
                <w:sz w:val="24"/>
                <w:szCs w:val="24"/>
                <w:lang w:val="hy-AM"/>
              </w:rPr>
            </w:pPr>
            <w:r>
              <w:rPr>
                <w:rFonts w:ascii="GHEA Grapalat" w:hAnsi="GHEA Grapalat" w:cs="Sylfaen"/>
                <w:bCs/>
                <w:sz w:val="24"/>
                <w:szCs w:val="24"/>
                <w:lang w:val="hy-AM"/>
              </w:rPr>
              <w:lastRenderedPageBreak/>
              <w:t xml:space="preserve">16. </w:t>
            </w:r>
            <w:r w:rsidR="00ED593E" w:rsidRPr="00923A09">
              <w:rPr>
                <w:rFonts w:ascii="GHEA Grapalat" w:hAnsi="GHEA Grapalat" w:cs="Sylfaen"/>
                <w:bCs/>
                <w:sz w:val="24"/>
                <w:szCs w:val="24"/>
                <w:lang w:val="hy-AM"/>
              </w:rPr>
              <w:t>Արդարադատության նախարարություն</w:t>
            </w:r>
          </w:p>
        </w:tc>
        <w:tc>
          <w:tcPr>
            <w:tcW w:w="2403" w:type="dxa"/>
            <w:shd w:val="clear" w:color="auto" w:fill="D0D0D0"/>
          </w:tcPr>
          <w:p w:rsidR="00ED593E"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22</w:t>
            </w:r>
            <w:r w:rsidR="00ED593E" w:rsidRPr="00334FE6">
              <w:rPr>
                <w:rFonts w:ascii="Cambria Math" w:hAnsi="Cambria Math" w:cs="Cambria Math"/>
                <w:color w:val="000000"/>
                <w:sz w:val="24"/>
                <w:szCs w:val="24"/>
                <w:lang w:val="hy-AM"/>
              </w:rPr>
              <w:t>․</w:t>
            </w:r>
            <w:r w:rsidR="00ED593E" w:rsidRPr="00334FE6">
              <w:rPr>
                <w:rFonts w:ascii="GHEA Grapalat" w:hAnsi="GHEA Grapalat"/>
                <w:color w:val="000000"/>
                <w:sz w:val="24"/>
                <w:szCs w:val="24"/>
                <w:lang w:val="hy-AM"/>
              </w:rPr>
              <w:t>0</w:t>
            </w:r>
            <w:r w:rsidRPr="00334FE6">
              <w:rPr>
                <w:rFonts w:ascii="GHEA Grapalat" w:hAnsi="GHEA Grapalat"/>
                <w:color w:val="000000"/>
                <w:sz w:val="24"/>
                <w:szCs w:val="24"/>
                <w:lang w:val="hy-AM"/>
              </w:rPr>
              <w:t>9</w:t>
            </w:r>
            <w:r w:rsidR="00ED593E" w:rsidRPr="00334FE6">
              <w:rPr>
                <w:rFonts w:ascii="Cambria Math" w:hAnsi="Cambria Math" w:cs="Cambria Math"/>
                <w:color w:val="000000"/>
                <w:sz w:val="24"/>
                <w:szCs w:val="24"/>
                <w:lang w:val="hy-AM"/>
              </w:rPr>
              <w:t>․</w:t>
            </w:r>
            <w:r w:rsidR="00ED593E" w:rsidRPr="00334FE6">
              <w:rPr>
                <w:rFonts w:ascii="GHEA Grapalat" w:hAnsi="GHEA Grapalat"/>
                <w:color w:val="000000"/>
                <w:sz w:val="24"/>
                <w:szCs w:val="24"/>
                <w:lang w:val="hy-AM"/>
              </w:rPr>
              <w:t>2021</w:t>
            </w:r>
            <w:r w:rsidR="00ED593E" w:rsidRPr="00334FE6">
              <w:rPr>
                <w:rFonts w:ascii="GHEA Grapalat" w:hAnsi="GHEA Grapalat" w:cs="GHEA Grapalat"/>
                <w:color w:val="000000"/>
                <w:sz w:val="24"/>
                <w:szCs w:val="24"/>
                <w:lang w:val="hy-AM"/>
              </w:rPr>
              <w:t>թ</w:t>
            </w:r>
          </w:p>
        </w:tc>
      </w:tr>
      <w:tr w:rsidR="00ED593E" w:rsidRPr="00334FE6" w:rsidTr="00AE5361">
        <w:trPr>
          <w:trHeight w:val="55"/>
          <w:tblCellSpacing w:w="0" w:type="dxa"/>
          <w:jc w:val="center"/>
        </w:trPr>
        <w:tc>
          <w:tcPr>
            <w:tcW w:w="11155" w:type="dxa"/>
            <w:gridSpan w:val="2"/>
            <w:vMerge/>
            <w:shd w:val="clear" w:color="auto" w:fill="FFFFFF"/>
            <w:vAlign w:val="center"/>
          </w:tcPr>
          <w:p w:rsidR="00ED593E" w:rsidRPr="00334FE6" w:rsidRDefault="00ED593E" w:rsidP="00923A09">
            <w:pPr>
              <w:spacing w:after="0"/>
              <w:rPr>
                <w:rFonts w:ascii="GHEA Grapalat" w:hAnsi="GHEA Grapalat"/>
                <w:color w:val="000000"/>
                <w:sz w:val="24"/>
                <w:szCs w:val="24"/>
                <w:lang w:val="hy-AM"/>
              </w:rPr>
            </w:pPr>
          </w:p>
        </w:tc>
        <w:tc>
          <w:tcPr>
            <w:tcW w:w="2403" w:type="dxa"/>
            <w:shd w:val="clear" w:color="auto" w:fill="D0D0D0"/>
          </w:tcPr>
          <w:p w:rsidR="00ED593E"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/27.3/29060-2021</w:t>
            </w:r>
          </w:p>
        </w:tc>
      </w:tr>
      <w:tr w:rsidR="00ED593E" w:rsidRPr="00334FE6" w:rsidTr="009642A7">
        <w:trPr>
          <w:trHeight w:val="3408"/>
          <w:tblCellSpacing w:w="0" w:type="dxa"/>
          <w:jc w:val="center"/>
        </w:trPr>
        <w:tc>
          <w:tcPr>
            <w:tcW w:w="8118" w:type="dxa"/>
            <w:shd w:val="clear" w:color="auto" w:fill="FFFFFF"/>
          </w:tcPr>
          <w:p w:rsidR="00237A6C" w:rsidRPr="00334FE6" w:rsidRDefault="00ED593E" w:rsidP="00923A09">
            <w:pPr>
              <w:spacing w:after="0"/>
              <w:ind w:firstLine="720"/>
              <w:jc w:val="center"/>
              <w:rPr>
                <w:rFonts w:ascii="GHEA Grapalat" w:hAnsi="GHEA Grapalat"/>
                <w:b/>
                <w:color w:val="000000"/>
                <w:sz w:val="24"/>
                <w:shd w:val="clear" w:color="auto" w:fill="FFFFFF"/>
                <w:lang w:val="hy-AM"/>
              </w:rPr>
            </w:pPr>
            <w:r w:rsidRPr="00334FE6">
              <w:rPr>
                <w:rFonts w:ascii="GHEA Grapalat" w:hAnsi="GHEA Grapalat"/>
                <w:sz w:val="24"/>
                <w:szCs w:val="24"/>
                <w:lang w:val="hy-AM"/>
              </w:rPr>
              <w:t xml:space="preserve">  </w:t>
            </w:r>
            <w:r w:rsidR="00237A6C" w:rsidRPr="00334FE6">
              <w:rPr>
                <w:rFonts w:ascii="GHEA Grapalat" w:hAnsi="GHEA Grapalat"/>
                <w:b/>
                <w:sz w:val="24"/>
                <w:lang w:val="hy-AM"/>
              </w:rPr>
              <w:t>ՊԵՏԱԿԱՆ ՓՈՐՁԱԳԻՏԱԿԱՆ ԵԶՐԱԿԱՑՈՒԹՅՈՒՆ</w:t>
            </w:r>
          </w:p>
          <w:p w:rsidR="00237A6C" w:rsidRPr="00334FE6" w:rsidRDefault="00237A6C" w:rsidP="00923A09">
            <w:pPr>
              <w:spacing w:after="0"/>
              <w:ind w:firstLine="720"/>
              <w:jc w:val="center"/>
              <w:rPr>
                <w:rFonts w:ascii="GHEA Grapalat" w:hAnsi="GHEA Grapalat"/>
                <w:b/>
                <w:sz w:val="24"/>
                <w:lang w:val="hy-AM"/>
              </w:rPr>
            </w:pPr>
            <w:r w:rsidRPr="00334FE6">
              <w:rPr>
                <w:rFonts w:ascii="GHEA Grapalat" w:hAnsi="GHEA Grapalat"/>
                <w:b/>
                <w:sz w:val="24"/>
                <w:lang w:val="hy-AM"/>
              </w:rPr>
              <w:t>«Հողային օրենսգրքում փոփոխություններ և լրացումներ կատարելու մասին» օրենքի</w:t>
            </w:r>
            <w:r w:rsidRPr="00334FE6">
              <w:rPr>
                <w:rFonts w:ascii="GHEA Grapalat" w:hAnsi="GHEA Grapalat"/>
                <w:b/>
                <w:color w:val="000000"/>
                <w:sz w:val="24"/>
                <w:shd w:val="clear" w:color="auto" w:fill="FFFFFF"/>
                <w:lang w:val="hy-AM"/>
              </w:rPr>
              <w:t xml:space="preserve"> նախագծի</w:t>
            </w:r>
            <w:r w:rsidRPr="00334FE6">
              <w:rPr>
                <w:rFonts w:ascii="GHEA Grapalat" w:hAnsi="GHEA Grapalat"/>
                <w:b/>
                <w:sz w:val="24"/>
                <w:lang w:val="hy-AM"/>
              </w:rPr>
              <w:t xml:space="preserve"> վերաբերյալ</w:t>
            </w:r>
          </w:p>
          <w:p w:rsidR="00237A6C" w:rsidRPr="00334FE6" w:rsidRDefault="00237A6C" w:rsidP="00923A09">
            <w:pPr>
              <w:spacing w:after="0"/>
              <w:ind w:firstLine="720"/>
              <w:jc w:val="center"/>
              <w:rPr>
                <w:rFonts w:ascii="GHEA Grapalat" w:hAnsi="GHEA Grapalat"/>
                <w:b/>
                <w:sz w:val="24"/>
                <w:lang w:val="hy-AM"/>
              </w:rPr>
            </w:pPr>
          </w:p>
          <w:p w:rsidR="00237A6C" w:rsidRPr="00334FE6" w:rsidRDefault="00237A6C" w:rsidP="00923A09">
            <w:pPr>
              <w:spacing w:after="0"/>
              <w:ind w:left="-14" w:right="104" w:firstLine="14"/>
              <w:jc w:val="both"/>
              <w:rPr>
                <w:rFonts w:ascii="GHEA Grapalat" w:hAnsi="GHEA Grapalat"/>
                <w:bCs/>
                <w:i/>
                <w:iCs/>
                <w:sz w:val="24"/>
                <w:szCs w:val="24"/>
                <w:lang w:val="hy-AM"/>
              </w:rPr>
            </w:pPr>
            <w:r w:rsidRPr="00334FE6">
              <w:rPr>
                <w:rFonts w:ascii="GHEA Grapalat" w:hAnsi="GHEA Grapalat"/>
                <w:bCs/>
                <w:sz w:val="24"/>
                <w:szCs w:val="24"/>
                <w:lang w:val="hy-AM"/>
              </w:rPr>
              <w:t xml:space="preserve">1. Նախագծում հիշատակված օրենսգրքի լրիվ անվանումը անհրաժեշտ է համապատասխանեցնել «Նորմատիվ իրավական ակտերի մասին» օրենքի 18-րդ հոդվածի 5-րդ մասի պահանջներին, համաձայն որի՝ </w:t>
            </w:r>
            <w:r w:rsidRPr="00334FE6">
              <w:rPr>
                <w:rFonts w:ascii="GHEA Grapalat" w:hAnsi="GHEA Grapalat"/>
                <w:bCs/>
                <w:i/>
                <w:iCs/>
                <w:sz w:val="24"/>
                <w:szCs w:val="24"/>
                <w:lang w:val="hy-AM"/>
              </w:rPr>
              <w:t xml:space="preserve">սահմանադրական օրենք չհանդիսացող օրենսգրքի լրիվ անվանումը հիշատակելիս </w:t>
            </w:r>
            <w:proofErr w:type="spellStart"/>
            <w:r w:rsidRPr="00334FE6">
              <w:rPr>
                <w:rFonts w:ascii="GHEA Grapalat" w:hAnsi="GHEA Grapalat"/>
                <w:bCs/>
                <w:i/>
                <w:iCs/>
                <w:sz w:val="24"/>
                <w:szCs w:val="24"/>
                <w:lang w:val="hy-AM"/>
              </w:rPr>
              <w:t>հետևյալ</w:t>
            </w:r>
            <w:proofErr w:type="spellEnd"/>
            <w:r w:rsidRPr="00334FE6">
              <w:rPr>
                <w:rFonts w:ascii="GHEA Grapalat" w:hAnsi="GHEA Grapalat"/>
                <w:bCs/>
                <w:i/>
                <w:iCs/>
                <w:sz w:val="24"/>
                <w:szCs w:val="24"/>
                <w:lang w:val="hy-AM"/>
              </w:rPr>
              <w:t xml:space="preserve"> հաջորդական</w:t>
            </w:r>
            <w:r w:rsidR="00923A09">
              <w:rPr>
                <w:rFonts w:ascii="GHEA Grapalat" w:hAnsi="GHEA Grapalat"/>
                <w:bCs/>
                <w:i/>
                <w:iCs/>
                <w:sz w:val="24"/>
                <w:szCs w:val="24"/>
                <w:lang w:val="hy-AM"/>
              </w:rPr>
              <w:t xml:space="preserve">   </w:t>
            </w:r>
            <w:proofErr w:type="spellStart"/>
            <w:r w:rsidRPr="00334FE6">
              <w:rPr>
                <w:rFonts w:ascii="GHEA Grapalat" w:hAnsi="GHEA Grapalat"/>
                <w:bCs/>
                <w:i/>
                <w:iCs/>
                <w:sz w:val="24"/>
                <w:szCs w:val="24"/>
                <w:lang w:val="hy-AM"/>
              </w:rPr>
              <w:t>ությամբ</w:t>
            </w:r>
            <w:proofErr w:type="spellEnd"/>
            <w:r w:rsidRPr="00334FE6">
              <w:rPr>
                <w:rFonts w:ascii="GHEA Grapalat" w:hAnsi="GHEA Grapalat"/>
                <w:bCs/>
                <w:i/>
                <w:iCs/>
                <w:sz w:val="24"/>
                <w:szCs w:val="24"/>
                <w:lang w:val="hy-AM"/>
              </w:rPr>
              <w:t xml:space="preserve"> ներառվում են օրենքի ընդունման տարին, ամիսը (տառերով), ամսաթիվը, օրենսգրքի վերնագիրը և «օրենսգիրք» բառը, եթե վերնագիրը չի ներառում այն:</w:t>
            </w:r>
          </w:p>
          <w:p w:rsidR="00237A6C" w:rsidRPr="00334FE6" w:rsidRDefault="00237A6C" w:rsidP="00923A09">
            <w:pPr>
              <w:spacing w:after="0"/>
              <w:ind w:left="-14" w:right="104" w:firstLine="14"/>
              <w:jc w:val="both"/>
              <w:rPr>
                <w:rFonts w:ascii="GHEA Grapalat" w:hAnsi="GHEA Grapalat"/>
                <w:bCs/>
                <w:sz w:val="24"/>
                <w:szCs w:val="24"/>
                <w:lang w:val="hy-AM"/>
              </w:rPr>
            </w:pPr>
            <w:r w:rsidRPr="00334FE6">
              <w:rPr>
                <w:rFonts w:ascii="GHEA Grapalat" w:hAnsi="GHEA Grapalat"/>
                <w:bCs/>
                <w:sz w:val="24"/>
                <w:szCs w:val="24"/>
                <w:lang w:val="hy-AM"/>
              </w:rPr>
              <w:t xml:space="preserve">2. Նախագծի 1-ին հոդվածից անհրաժեշտ է հանել «(այսուհետ՝ Օրենսգիրք)» բառերը: </w:t>
            </w:r>
          </w:p>
          <w:p w:rsidR="00237A6C" w:rsidRPr="00334FE6" w:rsidRDefault="00237A6C" w:rsidP="00923A09">
            <w:pPr>
              <w:spacing w:after="0"/>
              <w:ind w:left="-14" w:right="104" w:firstLine="14"/>
              <w:jc w:val="both"/>
              <w:rPr>
                <w:rFonts w:ascii="GHEA Grapalat" w:hAnsi="GHEA Grapalat"/>
                <w:bCs/>
                <w:i/>
                <w:iCs/>
                <w:sz w:val="24"/>
                <w:szCs w:val="24"/>
                <w:lang w:val="hy-AM"/>
              </w:rPr>
            </w:pPr>
            <w:r w:rsidRPr="00334FE6">
              <w:rPr>
                <w:rFonts w:ascii="GHEA Grapalat" w:hAnsi="GHEA Grapalat"/>
                <w:bCs/>
                <w:sz w:val="24"/>
                <w:szCs w:val="24"/>
                <w:lang w:val="hy-AM"/>
              </w:rPr>
              <w:t xml:space="preserve">3. Նախագծի 1-ին հոդվածի կետերի համարակալումը անհրաժեշտ է կատարել «Նորմատիվ իրավական ակտերի մասին» օրենքի 14-րդ հոդվածի 7-րդ մասով սահմանված կարգով, </w:t>
            </w:r>
            <w:r w:rsidRPr="00334FE6">
              <w:rPr>
                <w:rFonts w:ascii="GHEA Grapalat" w:hAnsi="GHEA Grapalat"/>
                <w:bCs/>
                <w:i/>
                <w:iCs/>
                <w:sz w:val="24"/>
                <w:szCs w:val="24"/>
                <w:lang w:val="hy-AM"/>
              </w:rPr>
              <w:t>համաձայն որի՝ հոդվածների և մասերի համարները տեքստից բաժանվում են միջակետերով, իսկ հոդվածների կետերի համարները` փակագծերով:</w:t>
            </w:r>
          </w:p>
          <w:p w:rsidR="00237A6C" w:rsidRPr="00334FE6" w:rsidRDefault="00237A6C" w:rsidP="00923A09">
            <w:pPr>
              <w:spacing w:after="0"/>
              <w:ind w:left="-14" w:right="104" w:firstLine="14"/>
              <w:jc w:val="both"/>
              <w:rPr>
                <w:rFonts w:ascii="GHEA Grapalat" w:hAnsi="GHEA Grapalat"/>
                <w:bCs/>
                <w:sz w:val="24"/>
                <w:szCs w:val="24"/>
                <w:lang w:val="hy-AM"/>
              </w:rPr>
            </w:pPr>
            <w:r w:rsidRPr="00334FE6">
              <w:rPr>
                <w:rFonts w:ascii="GHEA Grapalat" w:hAnsi="GHEA Grapalat"/>
                <w:bCs/>
                <w:sz w:val="24"/>
                <w:szCs w:val="24"/>
                <w:lang w:val="hy-AM"/>
              </w:rPr>
              <w:lastRenderedPageBreak/>
              <w:t>4. Հաշվի առնելով, որ Նախագծի 1-ին հոդվածի 1-ին կետում նշված՝ «կառուցապատված» բառը հանելու դեպքում ստացվում է, որ նույն կետում նշված կարգավորումները տարածվելու են բոլոր հողամասերի վրա՝ այդ թվում գյուղատնտեսական նշանակության, անհրաժեշտ է հանել նաև «, ինչպես նաև գյուղատնտեսական նշանակության հողամասերի» բառերը:</w:t>
            </w:r>
          </w:p>
          <w:p w:rsidR="00237A6C" w:rsidRPr="00334FE6" w:rsidRDefault="00237A6C" w:rsidP="00923A09">
            <w:pPr>
              <w:spacing w:after="0"/>
              <w:ind w:left="-14" w:right="104" w:firstLine="14"/>
              <w:jc w:val="both"/>
              <w:rPr>
                <w:rFonts w:ascii="GHEA Grapalat" w:hAnsi="GHEA Grapalat"/>
                <w:bCs/>
                <w:sz w:val="24"/>
                <w:szCs w:val="24"/>
                <w:lang w:val="hy-AM"/>
              </w:rPr>
            </w:pPr>
            <w:r w:rsidRPr="00334FE6">
              <w:rPr>
                <w:rFonts w:ascii="GHEA Grapalat" w:hAnsi="GHEA Grapalat"/>
                <w:bCs/>
                <w:sz w:val="24"/>
                <w:szCs w:val="24"/>
                <w:lang w:val="hy-AM"/>
              </w:rPr>
              <w:t xml:space="preserve">5. Նախագծի 1-ին հոդվածի 2-րդ կետի կապակցությամբ հարկ ենք համարում նշել, որ առաջարկվող կարգավորումները անհրաժեշտ է խմբագրել՝ հաշվի առնելով, որ ստացվում է ընդլայնման  նպատակով օտարվող հողամասի վաճառքի գնի սահմանման երկու տարբեր չափ, մասնավորապես՝ </w:t>
            </w:r>
            <w:r w:rsidRPr="00334FE6">
              <w:rPr>
                <w:rFonts w:ascii="GHEA Grapalat" w:hAnsi="GHEA Grapalat"/>
                <w:bCs/>
                <w:sz w:val="24"/>
                <w:lang w:val="hy-AM"/>
              </w:rPr>
              <w:t xml:space="preserve">Հողային օրենսգրքի 66-րդ հոդվածի 2-րդ մասի համաձայն այն </w:t>
            </w:r>
            <w:r w:rsidRPr="00334FE6">
              <w:rPr>
                <w:rFonts w:ascii="GHEA Grapalat" w:hAnsi="GHEA Grapalat"/>
                <w:bCs/>
                <w:sz w:val="24"/>
                <w:szCs w:val="24"/>
                <w:lang w:val="hy-AM"/>
              </w:rPr>
              <w:t>սահմանվելու է ոչ պակաս, քան տվյալ պահին գործող կադաստրային արժեքի չափով, իսկ Նախագծով լրացվող նոր 3-րդ կետով՝ ոչ պակաս, քան տվյալ հողամասի կադաստրային արժեքից, տասնհինգ տոկոս ավել գումարի չափով:</w:t>
            </w:r>
          </w:p>
          <w:p w:rsidR="00237A6C" w:rsidRPr="00334FE6" w:rsidRDefault="00237A6C" w:rsidP="00923A09">
            <w:pPr>
              <w:spacing w:after="0"/>
              <w:ind w:left="-14" w:right="104" w:firstLine="14"/>
              <w:jc w:val="both"/>
              <w:rPr>
                <w:rFonts w:ascii="GHEA Grapalat" w:hAnsi="GHEA Grapalat"/>
                <w:sz w:val="24"/>
                <w:lang w:val="hy-AM"/>
              </w:rPr>
            </w:pPr>
            <w:r w:rsidRPr="00334FE6">
              <w:rPr>
                <w:rFonts w:ascii="GHEA Grapalat" w:hAnsi="GHEA Grapalat"/>
                <w:bCs/>
                <w:sz w:val="24"/>
                <w:szCs w:val="24"/>
                <w:lang w:val="hy-AM"/>
              </w:rPr>
              <w:t>Միևնույն ժամանակ, առաջարկում ենք նույն կետից հանել «1-ին պարբերությունում» բառերը, «3-րդ» բառը փոխարինել «4-րդ» բառով՝ դրան համապատասխան՝ անհրաժեշտ է փոփոխել նաև 3-րդ կետում նշված «3-րդ» և «3.» բառերը՝ համապատասխանաբար՝ «4-րդ» և «4.» բառերով:</w:t>
            </w:r>
          </w:p>
          <w:p w:rsidR="00237A6C" w:rsidRPr="00334FE6" w:rsidRDefault="00237A6C" w:rsidP="00923A09">
            <w:pPr>
              <w:spacing w:after="0"/>
              <w:ind w:left="-14" w:right="104" w:firstLine="14"/>
              <w:jc w:val="both"/>
              <w:rPr>
                <w:rFonts w:ascii="GHEA Grapalat" w:hAnsi="GHEA Grapalat"/>
                <w:bCs/>
                <w:sz w:val="24"/>
                <w:szCs w:val="24"/>
                <w:lang w:val="hy-AM"/>
              </w:rPr>
            </w:pPr>
            <w:r w:rsidRPr="00334FE6">
              <w:rPr>
                <w:rFonts w:ascii="GHEA Grapalat" w:hAnsi="GHEA Grapalat"/>
                <w:bCs/>
                <w:sz w:val="24"/>
                <w:szCs w:val="24"/>
                <w:lang w:val="hy-AM"/>
              </w:rPr>
              <w:t xml:space="preserve">6. Այնուհետ, անդրադառնալով հողամասը մեկից ավել անգամ ընդլայնելու օրենսդրական հնարավորության ստեղծմանը, հարկ է նշել, որ, նման փոփոխություն կատարելիս անհրաժեշտ է հաշվի առնելով, որ դրանով կարող են ստեղծվել չարաշահումների հնարավորություն, մասնավորապես՝ յուրաքանչյուր հաջորդ ընդլայնումը կարող է </w:t>
            </w:r>
            <w:r w:rsidRPr="00334FE6">
              <w:rPr>
                <w:rFonts w:ascii="GHEA Grapalat" w:hAnsi="GHEA Grapalat"/>
                <w:bCs/>
                <w:sz w:val="24"/>
                <w:szCs w:val="24"/>
                <w:lang w:val="hy-AM"/>
              </w:rPr>
              <w:lastRenderedPageBreak/>
              <w:t>կատարվել այնպես, որ արհեստականորեն ստեղծվեն պետական կամ համայնքային սեփականություն հանդիսացող հողամասի որպես առանձին գույքային միավոր աճուրդային կարգով օտարելու անհնարինություն: Ուստի, այս մասով Նախագիծն ունի լրացուցիչ հիմնավորման կարիք:</w:t>
            </w:r>
          </w:p>
          <w:p w:rsidR="00237A6C" w:rsidRPr="00334FE6" w:rsidRDefault="00237A6C" w:rsidP="00923A09">
            <w:pPr>
              <w:spacing w:after="0"/>
              <w:ind w:left="-14" w:right="104" w:firstLine="14"/>
              <w:jc w:val="both"/>
              <w:rPr>
                <w:rFonts w:ascii="GHEA Grapalat" w:hAnsi="GHEA Grapalat"/>
                <w:bCs/>
                <w:sz w:val="24"/>
                <w:szCs w:val="24"/>
                <w:lang w:val="hy-AM"/>
              </w:rPr>
            </w:pPr>
            <w:r w:rsidRPr="00334FE6">
              <w:rPr>
                <w:rFonts w:ascii="GHEA Grapalat" w:hAnsi="GHEA Grapalat"/>
                <w:bCs/>
                <w:sz w:val="24"/>
                <w:szCs w:val="24"/>
                <w:lang w:val="hy-AM"/>
              </w:rPr>
              <w:t>7. Միևնույն ժամանակ, հարկ է նկատի ունենալ, որ Նախագծով առաջարկվող կարգավորումների ընդունման պարագայում առաջանալու է անհրաժեշտություն փոփոխություն կատարել նաև ՀՀ կառավարության 2016 թվականի 26 մայիսի N 550-Ն որոշման մեջ:</w:t>
            </w:r>
          </w:p>
          <w:p w:rsidR="00ED593E" w:rsidRPr="00334FE6" w:rsidRDefault="00ED593E" w:rsidP="00923A09">
            <w:pPr>
              <w:spacing w:after="0"/>
              <w:jc w:val="both"/>
              <w:rPr>
                <w:rFonts w:ascii="GHEA Grapalat" w:hAnsi="GHEA Grapalat"/>
                <w:sz w:val="24"/>
                <w:szCs w:val="24"/>
                <w:lang w:val="hy-AM"/>
              </w:rPr>
            </w:pPr>
          </w:p>
        </w:tc>
        <w:tc>
          <w:tcPr>
            <w:tcW w:w="5440" w:type="dxa"/>
            <w:gridSpan w:val="2"/>
            <w:shd w:val="clear" w:color="auto" w:fill="FFFFFF"/>
          </w:tcPr>
          <w:p w:rsidR="00ED593E" w:rsidRPr="00334FE6" w:rsidRDefault="00ED593E" w:rsidP="00923A09">
            <w:pPr>
              <w:spacing w:after="0"/>
              <w:jc w:val="center"/>
              <w:rPr>
                <w:rFonts w:ascii="GHEA Grapalat" w:hAnsi="GHEA Grapalat"/>
                <w:color w:val="000000"/>
                <w:sz w:val="24"/>
                <w:szCs w:val="24"/>
                <w:lang w:val="hy-AM"/>
              </w:rPr>
            </w:pPr>
          </w:p>
          <w:p w:rsidR="00ED593E" w:rsidRPr="00334FE6" w:rsidRDefault="00ED593E"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ED593E"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Ընդունվել է</w:t>
            </w: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ED593E"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p w:rsidR="00237A6C" w:rsidRPr="00334FE6" w:rsidRDefault="00237A6C" w:rsidP="00923A09">
            <w:pPr>
              <w:spacing w:after="0"/>
              <w:jc w:val="center"/>
              <w:rPr>
                <w:rFonts w:ascii="GHEA Grapalat" w:hAnsi="GHEA Grapalat"/>
                <w:color w:val="000000"/>
                <w:sz w:val="24"/>
                <w:szCs w:val="24"/>
                <w:lang w:val="hy-AM"/>
              </w:rPr>
            </w:pPr>
          </w:p>
          <w:p w:rsidR="00ED593E" w:rsidRPr="00334FE6" w:rsidRDefault="00ED593E" w:rsidP="00923A09">
            <w:pPr>
              <w:spacing w:after="0"/>
              <w:jc w:val="center"/>
              <w:rPr>
                <w:rFonts w:ascii="GHEA Grapalat" w:hAnsi="GHEA Grapalat"/>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237A6C" w:rsidRPr="00334FE6" w:rsidRDefault="00237A6C"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512C7B" w:rsidRPr="00334FE6" w:rsidRDefault="00512C7B" w:rsidP="00923A09">
            <w:pPr>
              <w:spacing w:after="0"/>
              <w:jc w:val="center"/>
              <w:rPr>
                <w:rFonts w:ascii="GHEA Grapalat" w:hAnsi="GHEA Grapalat"/>
                <w:color w:val="000000"/>
                <w:sz w:val="24"/>
                <w:szCs w:val="24"/>
                <w:lang w:val="hy-AM"/>
              </w:rPr>
            </w:pPr>
          </w:p>
          <w:p w:rsidR="00ED593E" w:rsidRPr="00334FE6" w:rsidRDefault="00237A6C" w:rsidP="00923A09">
            <w:pPr>
              <w:spacing w:after="0"/>
              <w:jc w:val="center"/>
              <w:rPr>
                <w:rFonts w:ascii="GHEA Grapalat" w:hAnsi="GHEA Grapalat"/>
                <w:color w:val="000000"/>
                <w:sz w:val="24"/>
                <w:szCs w:val="24"/>
                <w:lang w:val="hy-AM"/>
              </w:rPr>
            </w:pPr>
            <w:r w:rsidRPr="00334FE6">
              <w:rPr>
                <w:rFonts w:ascii="GHEA Grapalat" w:hAnsi="GHEA Grapalat"/>
                <w:color w:val="000000"/>
                <w:sz w:val="24"/>
                <w:szCs w:val="24"/>
                <w:lang w:val="hy-AM"/>
              </w:rPr>
              <w:t xml:space="preserve">Ընդունվել է </w:t>
            </w:r>
          </w:p>
        </w:tc>
      </w:tr>
      <w:tr w:rsidR="009642A7" w:rsidRPr="00334FE6" w:rsidTr="00DC1C5D">
        <w:trPr>
          <w:tblCellSpacing w:w="0" w:type="dxa"/>
          <w:jc w:val="center"/>
        </w:trPr>
        <w:tc>
          <w:tcPr>
            <w:tcW w:w="11155" w:type="dxa"/>
            <w:gridSpan w:val="2"/>
            <w:vMerge w:val="restart"/>
            <w:shd w:val="clear" w:color="auto" w:fill="D0D0D0"/>
            <w:vAlign w:val="center"/>
          </w:tcPr>
          <w:p w:rsidR="009642A7" w:rsidRPr="00923A09" w:rsidRDefault="00923A09" w:rsidP="00923A09">
            <w:pPr>
              <w:spacing w:after="0"/>
              <w:jc w:val="center"/>
              <w:rPr>
                <w:rFonts w:ascii="GHEA Grapalat" w:hAnsi="GHEA Grapalat" w:cs="Sylfaen"/>
                <w:bCs/>
                <w:sz w:val="24"/>
                <w:szCs w:val="24"/>
                <w:lang w:val="hy-AM"/>
              </w:rPr>
            </w:pPr>
            <w:bookmarkStart w:id="1" w:name="_Toc1"/>
            <w:r w:rsidRPr="00923A09">
              <w:rPr>
                <w:rFonts w:ascii="GHEA Grapalat" w:hAnsi="GHEA Grapalat" w:cs="Sylfaen"/>
                <w:bCs/>
                <w:sz w:val="24"/>
                <w:szCs w:val="24"/>
                <w:lang w:val="hy-AM"/>
              </w:rPr>
              <w:lastRenderedPageBreak/>
              <w:t xml:space="preserve">17. </w:t>
            </w:r>
            <w:proofErr w:type="spellStart"/>
            <w:r w:rsidR="009642A7" w:rsidRPr="00923A09">
              <w:rPr>
                <w:rFonts w:ascii="GHEA Grapalat" w:hAnsi="GHEA Grapalat" w:cs="Sylfaen"/>
                <w:bCs/>
                <w:sz w:val="24"/>
                <w:szCs w:val="24"/>
                <w:lang w:val="hy-AM"/>
              </w:rPr>
              <w:t>Երևանի</w:t>
            </w:r>
            <w:proofErr w:type="spellEnd"/>
            <w:r w:rsidR="009642A7" w:rsidRPr="00923A09">
              <w:rPr>
                <w:rFonts w:ascii="GHEA Grapalat" w:hAnsi="GHEA Grapalat" w:cs="Sylfaen"/>
                <w:bCs/>
                <w:sz w:val="24"/>
                <w:szCs w:val="24"/>
                <w:lang w:val="hy-AM"/>
              </w:rPr>
              <w:t xml:space="preserve"> քաղաքապետարան</w:t>
            </w:r>
          </w:p>
        </w:tc>
        <w:tc>
          <w:tcPr>
            <w:tcW w:w="2403" w:type="dxa"/>
            <w:shd w:val="clear" w:color="auto" w:fill="D0D0D0"/>
          </w:tcPr>
          <w:p w:rsidR="009642A7" w:rsidRPr="00334FE6" w:rsidRDefault="009642A7" w:rsidP="00923A09">
            <w:pPr>
              <w:spacing w:after="0"/>
              <w:jc w:val="center"/>
              <w:rPr>
                <w:rFonts w:ascii="GHEA Grapalat" w:hAnsi="GHEA Grapalat"/>
                <w:color w:val="000000"/>
                <w:sz w:val="24"/>
                <w:szCs w:val="24"/>
                <w:lang w:val="hy-AM"/>
              </w:rPr>
            </w:pPr>
          </w:p>
        </w:tc>
      </w:tr>
      <w:tr w:rsidR="009642A7" w:rsidRPr="00334FE6" w:rsidTr="00DC1C5D">
        <w:trPr>
          <w:trHeight w:val="55"/>
          <w:tblCellSpacing w:w="0" w:type="dxa"/>
          <w:jc w:val="center"/>
        </w:trPr>
        <w:tc>
          <w:tcPr>
            <w:tcW w:w="11155" w:type="dxa"/>
            <w:gridSpan w:val="2"/>
            <w:vMerge/>
            <w:shd w:val="clear" w:color="auto" w:fill="FFFFFF"/>
            <w:vAlign w:val="center"/>
          </w:tcPr>
          <w:p w:rsidR="009642A7" w:rsidRPr="00334FE6" w:rsidRDefault="009642A7" w:rsidP="00923A09">
            <w:pPr>
              <w:spacing w:after="0"/>
              <w:rPr>
                <w:rFonts w:ascii="GHEA Grapalat" w:hAnsi="GHEA Grapalat"/>
                <w:color w:val="000000"/>
                <w:sz w:val="24"/>
                <w:szCs w:val="24"/>
                <w:lang w:val="hy-AM"/>
              </w:rPr>
            </w:pPr>
          </w:p>
        </w:tc>
        <w:tc>
          <w:tcPr>
            <w:tcW w:w="2403" w:type="dxa"/>
            <w:shd w:val="clear" w:color="auto" w:fill="D0D0D0"/>
          </w:tcPr>
          <w:p w:rsidR="009642A7" w:rsidRPr="00334FE6" w:rsidRDefault="009642A7" w:rsidP="00923A09">
            <w:pPr>
              <w:spacing w:after="0"/>
              <w:jc w:val="center"/>
              <w:rPr>
                <w:rFonts w:ascii="GHEA Grapalat" w:hAnsi="GHEA Grapalat"/>
                <w:color w:val="000000"/>
                <w:sz w:val="24"/>
                <w:szCs w:val="24"/>
                <w:lang w:val="hy-AM"/>
              </w:rPr>
            </w:pPr>
          </w:p>
        </w:tc>
      </w:tr>
      <w:tr w:rsidR="009642A7" w:rsidRPr="00334FE6" w:rsidTr="00DC1C5D">
        <w:trPr>
          <w:trHeight w:val="978"/>
          <w:tblCellSpacing w:w="0" w:type="dxa"/>
          <w:jc w:val="center"/>
        </w:trPr>
        <w:tc>
          <w:tcPr>
            <w:tcW w:w="8118" w:type="dxa"/>
            <w:shd w:val="clear" w:color="auto" w:fill="FFFFFF"/>
          </w:tcPr>
          <w:p w:rsidR="001E7F0D" w:rsidRPr="001E7F0D" w:rsidRDefault="001E7F0D" w:rsidP="00923A09">
            <w:pPr>
              <w:spacing w:after="0"/>
              <w:ind w:firstLine="720"/>
              <w:jc w:val="both"/>
              <w:rPr>
                <w:rFonts w:ascii="GHEA Grapalat" w:hAnsi="GHEA Grapalat" w:cs="Sylfaen"/>
                <w:iCs/>
                <w:sz w:val="24"/>
                <w:szCs w:val="24"/>
                <w:lang w:val="hy-AM" w:eastAsia="ru-RU"/>
              </w:rPr>
            </w:pPr>
            <w:r w:rsidRPr="001E7F0D">
              <w:rPr>
                <w:rFonts w:ascii="GHEA Grapalat" w:hAnsi="GHEA Grapalat" w:cs="Sylfaen"/>
                <w:iCs/>
                <w:sz w:val="24"/>
                <w:szCs w:val="24"/>
                <w:lang w:val="hy-AM" w:eastAsia="ru-RU"/>
              </w:rPr>
              <w:t>Ի լրումն ճարտարապետության և քաղաքաշինության վարչության 23.06.2021թ. հ.18-06/2-76127 գրության՝ «Հայաստանի Հանրապետության հողային օրենսգրքում փոփոխություններ և լրացումներ կատարելու մասին» Հայաստանի Հանրապետության օրենքի նախագծի հետ, առաջարկում ենք.</w:t>
            </w:r>
          </w:p>
          <w:p w:rsidR="001E7F0D" w:rsidRPr="001E7F0D" w:rsidRDefault="001E7F0D" w:rsidP="00923A09">
            <w:pPr>
              <w:numPr>
                <w:ilvl w:val="0"/>
                <w:numId w:val="27"/>
              </w:numPr>
              <w:spacing w:after="0"/>
              <w:jc w:val="both"/>
              <w:rPr>
                <w:rFonts w:ascii="GHEA Grapalat" w:hAnsi="GHEA Grapalat" w:cs="Sylfaen"/>
                <w:iCs/>
                <w:sz w:val="24"/>
                <w:szCs w:val="24"/>
                <w:lang w:val="hy-AM" w:eastAsia="ru-RU"/>
              </w:rPr>
            </w:pPr>
            <w:r w:rsidRPr="001E7F0D">
              <w:rPr>
                <w:rFonts w:ascii="GHEA Grapalat" w:hAnsi="GHEA Grapalat" w:cs="Sylfaen"/>
                <w:iCs/>
                <w:sz w:val="24"/>
                <w:szCs w:val="24"/>
                <w:lang w:val="hy-AM" w:eastAsia="ru-RU"/>
              </w:rPr>
              <w:t>հողամասի ընդլայնման նպատակով հողամաս կարող է տրամադրվել նաև չկառուցապատված հողամասերին,</w:t>
            </w:r>
          </w:p>
          <w:p w:rsidR="001E7F0D" w:rsidRPr="001E7F0D" w:rsidRDefault="001E7F0D" w:rsidP="00923A09">
            <w:pPr>
              <w:numPr>
                <w:ilvl w:val="0"/>
                <w:numId w:val="27"/>
              </w:numPr>
              <w:spacing w:after="0"/>
              <w:jc w:val="both"/>
              <w:rPr>
                <w:rFonts w:ascii="GHEA Grapalat" w:hAnsi="GHEA Grapalat" w:cs="Sylfaen"/>
                <w:iCs/>
                <w:sz w:val="24"/>
                <w:szCs w:val="24"/>
                <w:lang w:val="hy-AM" w:eastAsia="ru-RU"/>
              </w:rPr>
            </w:pPr>
            <w:r w:rsidRPr="001E7F0D">
              <w:rPr>
                <w:rFonts w:ascii="GHEA Grapalat" w:hAnsi="GHEA Grapalat" w:cs="Sylfaen"/>
                <w:iCs/>
                <w:sz w:val="24"/>
                <w:szCs w:val="24"/>
                <w:lang w:val="hy-AM" w:eastAsia="ru-RU"/>
              </w:rPr>
              <w:t xml:space="preserve">հողամասի ընդլայնման նպատակով հողամաս կարող է տրամադրվել մեկից ավելի անգամ, ընդ որում որպես ընդլայնում տրամադրվող հողամասերի մակերեսների </w:t>
            </w:r>
            <w:r w:rsidRPr="001E7F0D">
              <w:rPr>
                <w:rFonts w:ascii="GHEA Grapalat" w:hAnsi="GHEA Grapalat" w:cs="Sylfaen"/>
                <w:iCs/>
                <w:sz w:val="24"/>
                <w:szCs w:val="24"/>
                <w:lang w:val="hy-AM" w:eastAsia="ru-RU"/>
              </w:rPr>
              <w:lastRenderedPageBreak/>
              <w:t>հանրագումարը չի կարող գերազանցել ընդլայնվող հողամասի առաջին պետական գրանցմամբ ամրագրված հողամասի մակերեսը:</w:t>
            </w:r>
          </w:p>
          <w:p w:rsidR="009642A7" w:rsidRPr="00334FE6" w:rsidRDefault="009642A7" w:rsidP="00923A09">
            <w:pPr>
              <w:spacing w:after="0"/>
              <w:jc w:val="both"/>
              <w:rPr>
                <w:rFonts w:ascii="GHEA Grapalat" w:hAnsi="GHEA Grapalat"/>
                <w:sz w:val="24"/>
                <w:szCs w:val="24"/>
                <w:lang w:val="hy-AM"/>
              </w:rPr>
            </w:pPr>
          </w:p>
        </w:tc>
        <w:tc>
          <w:tcPr>
            <w:tcW w:w="5440" w:type="dxa"/>
            <w:gridSpan w:val="2"/>
            <w:shd w:val="clear" w:color="auto" w:fill="FFFFFF"/>
          </w:tcPr>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9642A7" w:rsidRDefault="001E7F0D" w:rsidP="00923A09">
            <w:pPr>
              <w:spacing w:after="0"/>
              <w:jc w:val="center"/>
              <w:rPr>
                <w:rFonts w:ascii="GHEA Grapalat" w:hAnsi="GHEA Grapalat"/>
                <w:b/>
                <w:color w:val="000000"/>
                <w:sz w:val="24"/>
                <w:szCs w:val="24"/>
                <w:lang w:val="hy-AM"/>
              </w:rPr>
            </w:pPr>
            <w:r w:rsidRPr="001E7F0D">
              <w:rPr>
                <w:rFonts w:ascii="GHEA Grapalat" w:hAnsi="GHEA Grapalat"/>
                <w:b/>
                <w:color w:val="000000"/>
                <w:sz w:val="24"/>
                <w:szCs w:val="24"/>
                <w:lang w:val="hy-AM"/>
              </w:rPr>
              <w:t>Ընդունվել է</w:t>
            </w: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Default="001E7F0D" w:rsidP="00923A09">
            <w:pPr>
              <w:spacing w:after="0"/>
              <w:jc w:val="center"/>
              <w:rPr>
                <w:rFonts w:ascii="GHEA Grapalat" w:hAnsi="GHEA Grapalat"/>
                <w:b/>
                <w:color w:val="000000"/>
                <w:sz w:val="24"/>
                <w:szCs w:val="24"/>
                <w:lang w:val="hy-AM"/>
              </w:rPr>
            </w:pPr>
          </w:p>
          <w:p w:rsidR="001E7F0D" w:rsidRPr="001E7F0D" w:rsidRDefault="001E7F0D" w:rsidP="00923A09">
            <w:pPr>
              <w:spacing w:after="0"/>
              <w:jc w:val="center"/>
              <w:rPr>
                <w:rFonts w:ascii="GHEA Grapalat" w:hAnsi="GHEA Grapalat"/>
                <w:b/>
                <w:color w:val="000000"/>
                <w:sz w:val="24"/>
                <w:szCs w:val="24"/>
                <w:lang w:val="hy-AM"/>
              </w:rPr>
            </w:pPr>
            <w:r>
              <w:rPr>
                <w:rFonts w:ascii="GHEA Grapalat" w:hAnsi="GHEA Grapalat"/>
                <w:b/>
                <w:color w:val="000000"/>
                <w:sz w:val="24"/>
                <w:szCs w:val="24"/>
                <w:lang w:val="hy-AM"/>
              </w:rPr>
              <w:lastRenderedPageBreak/>
              <w:t>Ընդունվել է</w:t>
            </w:r>
          </w:p>
        </w:tc>
      </w:tr>
    </w:tbl>
    <w:p w:rsidR="009642A7" w:rsidRDefault="009642A7" w:rsidP="00923A09">
      <w:pPr>
        <w:pStyle w:val="headingtitleStyle"/>
        <w:spacing w:line="276" w:lineRule="auto"/>
        <w:rPr>
          <w:lang w:val="hy-AM"/>
        </w:rPr>
      </w:pPr>
    </w:p>
    <w:p w:rsidR="009642A7" w:rsidRDefault="009642A7" w:rsidP="00923A09">
      <w:pPr>
        <w:pStyle w:val="headingtitleStyle"/>
        <w:spacing w:line="276" w:lineRule="auto"/>
        <w:rPr>
          <w:lang w:val="hy-AM"/>
        </w:rPr>
      </w:pPr>
    </w:p>
    <w:bookmarkEnd w:id="1"/>
    <w:p w:rsidR="009642A7" w:rsidRDefault="009642A7" w:rsidP="00923A09">
      <w:pPr>
        <w:pStyle w:val="headingtitleStyle"/>
        <w:spacing w:line="276" w:lineRule="auto"/>
        <w:rPr>
          <w:lang w:val="hy-AM"/>
        </w:rPr>
      </w:pPr>
    </w:p>
    <w:sectPr w:rsidR="009642A7" w:rsidSect="00E23731">
      <w:footerReference w:type="default" r:id="rId8"/>
      <w:pgSz w:w="15840" w:h="12240" w:orient="landscape"/>
      <w:pgMar w:top="992" w:right="1134" w:bottom="62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0A" w:rsidRDefault="000B240A" w:rsidP="00C56560">
      <w:pPr>
        <w:spacing w:after="0" w:line="240" w:lineRule="auto"/>
      </w:pPr>
      <w:r>
        <w:separator/>
      </w:r>
    </w:p>
  </w:endnote>
  <w:endnote w:type="continuationSeparator" w:id="0">
    <w:p w:rsidR="000B240A" w:rsidRDefault="000B240A" w:rsidP="00C5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TarumianTimes">
    <w:altName w:val="Times New Roman"/>
    <w:panose1 w:val="02020603050405020304"/>
    <w:charset w:val="CC"/>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w:charset w:val="00"/>
    <w:family w:val="swiss"/>
    <w:pitch w:val="variable"/>
    <w:sig w:usb0="00000001" w:usb1="00000000" w:usb2="00000000" w:usb3="00000000" w:csb0="0000009F" w:csb1="00000000"/>
  </w:font>
  <w:font w:name="AK Courier">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A4" w:rsidRDefault="002653A4">
    <w:pPr>
      <w:pStyle w:val="Footer"/>
      <w:jc w:val="right"/>
    </w:pPr>
  </w:p>
  <w:p w:rsidR="002653A4" w:rsidRDefault="002653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0A" w:rsidRDefault="000B240A" w:rsidP="00C56560">
      <w:pPr>
        <w:spacing w:after="0" w:line="240" w:lineRule="auto"/>
      </w:pPr>
      <w:r>
        <w:separator/>
      </w:r>
    </w:p>
  </w:footnote>
  <w:footnote w:type="continuationSeparator" w:id="0">
    <w:p w:rsidR="000B240A" w:rsidRDefault="000B240A" w:rsidP="00C5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5F7"/>
    <w:multiLevelType w:val="hybridMultilevel"/>
    <w:tmpl w:val="8A126A82"/>
    <w:lvl w:ilvl="0" w:tplc="0CE0504A">
      <w:start w:val="1"/>
      <w:numFmt w:val="decimal"/>
      <w:lvlText w:val="%1."/>
      <w:lvlJc w:val="left"/>
      <w:pPr>
        <w:ind w:left="414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F9276B6"/>
    <w:multiLevelType w:val="hybridMultilevel"/>
    <w:tmpl w:val="F33A8B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D6F31"/>
    <w:multiLevelType w:val="hybridMultilevel"/>
    <w:tmpl w:val="77149A56"/>
    <w:lvl w:ilvl="0" w:tplc="47060D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23211"/>
    <w:multiLevelType w:val="hybridMultilevel"/>
    <w:tmpl w:val="7254632A"/>
    <w:lvl w:ilvl="0" w:tplc="A25C2F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F2E"/>
    <w:multiLevelType w:val="hybridMultilevel"/>
    <w:tmpl w:val="3EA82CA4"/>
    <w:lvl w:ilvl="0" w:tplc="3BC43C0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C3B7EC9"/>
    <w:multiLevelType w:val="hybridMultilevel"/>
    <w:tmpl w:val="B628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60A48"/>
    <w:multiLevelType w:val="hybridMultilevel"/>
    <w:tmpl w:val="2DD24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F53A27"/>
    <w:multiLevelType w:val="hybridMultilevel"/>
    <w:tmpl w:val="A0428BE6"/>
    <w:lvl w:ilvl="0" w:tplc="6A860FB0">
      <w:start w:val="1"/>
      <w:numFmt w:val="decimal"/>
      <w:lvlText w:val="%1."/>
      <w:lvlJc w:val="left"/>
      <w:pPr>
        <w:ind w:left="61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C9D179A"/>
    <w:multiLevelType w:val="hybridMultilevel"/>
    <w:tmpl w:val="31367286"/>
    <w:lvl w:ilvl="0" w:tplc="ECFCFCC2">
      <w:start w:val="1"/>
      <w:numFmt w:val="decimal"/>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0345272"/>
    <w:multiLevelType w:val="hybridMultilevel"/>
    <w:tmpl w:val="B628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93254"/>
    <w:multiLevelType w:val="hybridMultilevel"/>
    <w:tmpl w:val="64FC8D4A"/>
    <w:lvl w:ilvl="0" w:tplc="20F49604">
      <w:start w:val="1"/>
      <w:numFmt w:val="decimal"/>
      <w:lvlText w:val="%1."/>
      <w:lvlJc w:val="left"/>
      <w:pPr>
        <w:ind w:left="612" w:hanging="360"/>
      </w:pPr>
      <w:rPr>
        <w:b w:val="0"/>
        <w:color w:val="00000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43F67355"/>
    <w:multiLevelType w:val="hybridMultilevel"/>
    <w:tmpl w:val="B5DC6120"/>
    <w:lvl w:ilvl="0" w:tplc="DD7A4E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2665D"/>
    <w:multiLevelType w:val="hybridMultilevel"/>
    <w:tmpl w:val="4BE64134"/>
    <w:lvl w:ilvl="0" w:tplc="D44CFA26">
      <w:start w:val="2"/>
      <w:numFmt w:val="decimal"/>
      <w:lvlText w:val="%1)"/>
      <w:lvlJc w:val="left"/>
      <w:pPr>
        <w:ind w:left="1215" w:hanging="360"/>
      </w:pPr>
      <w:rPr>
        <w:rFonts w:cs="Sylfaen"/>
        <w:color w:val="auto"/>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5" w15:restartNumberingAfterBreak="0">
    <w:nsid w:val="4A3C31B6"/>
    <w:multiLevelType w:val="hybridMultilevel"/>
    <w:tmpl w:val="19C4BF32"/>
    <w:lvl w:ilvl="0" w:tplc="D7B26D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45551"/>
    <w:multiLevelType w:val="hybridMultilevel"/>
    <w:tmpl w:val="356CC1D6"/>
    <w:lvl w:ilvl="0" w:tplc="974488D8">
      <w:start w:val="2"/>
      <w:numFmt w:val="bullet"/>
      <w:lvlText w:val="-"/>
      <w:lvlJc w:val="left"/>
      <w:pPr>
        <w:ind w:left="2347" w:hanging="360"/>
      </w:pPr>
      <w:rPr>
        <w:rFonts w:ascii="GHEA Grapalat" w:eastAsia="Calibri" w:hAnsi="GHEA Grapalat"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7" w15:restartNumberingAfterBreak="0">
    <w:nsid w:val="52FD7A3B"/>
    <w:multiLevelType w:val="hybridMultilevel"/>
    <w:tmpl w:val="F0A21AB6"/>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55480382"/>
    <w:multiLevelType w:val="hybridMultilevel"/>
    <w:tmpl w:val="A08C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117B2"/>
    <w:multiLevelType w:val="hybridMultilevel"/>
    <w:tmpl w:val="1A44E600"/>
    <w:lvl w:ilvl="0" w:tplc="20F49604">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B1421"/>
    <w:multiLevelType w:val="hybridMultilevel"/>
    <w:tmpl w:val="3E2EF608"/>
    <w:lvl w:ilvl="0" w:tplc="DF904BB2">
      <w:numFmt w:val="bullet"/>
      <w:lvlText w:val="-"/>
      <w:lvlJc w:val="left"/>
      <w:pPr>
        <w:ind w:left="720" w:hanging="360"/>
      </w:pPr>
      <w:rPr>
        <w:rFonts w:ascii="GHEA Grapalat" w:eastAsia="Calibri" w:hAnsi="GHEA Grapalat"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534A1A"/>
    <w:multiLevelType w:val="hybridMultilevel"/>
    <w:tmpl w:val="446677AA"/>
    <w:lvl w:ilvl="0" w:tplc="28360DB4">
      <w:start w:val="1"/>
      <w:numFmt w:val="decimal"/>
      <w:pStyle w:val="Normal1"/>
      <w:lvlText w:val="%1."/>
      <w:lvlJc w:val="left"/>
      <w:pPr>
        <w:ind w:left="1353" w:hanging="360"/>
      </w:pPr>
      <w:rPr>
        <w:b w:val="0"/>
        <w:i w:val="0"/>
        <w:color w:val="auto"/>
        <w:lang w:val="hy-AM"/>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64D7710"/>
    <w:multiLevelType w:val="hybridMultilevel"/>
    <w:tmpl w:val="1B782DC6"/>
    <w:lvl w:ilvl="0" w:tplc="17545F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8BF471F"/>
    <w:multiLevelType w:val="hybridMultilevel"/>
    <w:tmpl w:val="C13A7598"/>
    <w:lvl w:ilvl="0" w:tplc="6922B1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79626A1D"/>
    <w:multiLevelType w:val="hybridMultilevel"/>
    <w:tmpl w:val="30885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A0E3300"/>
    <w:multiLevelType w:val="hybridMultilevel"/>
    <w:tmpl w:val="67A2520A"/>
    <w:lvl w:ilvl="0" w:tplc="0409000F">
      <w:start w:val="1"/>
      <w:numFmt w:val="decimal"/>
      <w:lvlText w:val="%1."/>
      <w:lvlJc w:val="left"/>
      <w:pPr>
        <w:ind w:left="864"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4"/>
  </w:num>
  <w:num w:numId="2">
    <w:abstractNumId w:val="21"/>
  </w:num>
  <w:num w:numId="3">
    <w:abstractNumId w:val="19"/>
  </w:num>
  <w:num w:numId="4">
    <w:abstractNumId w:val="12"/>
  </w:num>
  <w:num w:numId="5">
    <w:abstractNumId w:val="3"/>
  </w:num>
  <w:num w:numId="6">
    <w:abstractNumId w:val="9"/>
  </w:num>
  <w:num w:numId="7">
    <w:abstractNumId w:val="4"/>
  </w:num>
  <w:num w:numId="8">
    <w:abstractNumId w:val="2"/>
  </w:num>
  <w:num w:numId="9">
    <w:abstractNumId w:val="1"/>
  </w:num>
  <w:num w:numId="10">
    <w:abstractNumId w:val="0"/>
  </w:num>
  <w:num w:numId="11">
    <w:abstractNumId w:val="13"/>
  </w:num>
  <w:num w:numId="12">
    <w:abstractNumId w:val="17"/>
  </w:num>
  <w:num w:numId="13">
    <w:abstractNumId w:val="26"/>
  </w:num>
  <w:num w:numId="14">
    <w:abstractNumId w:val="8"/>
  </w:num>
  <w:num w:numId="15">
    <w:abstractNumId w:val="18"/>
  </w:num>
  <w:num w:numId="16">
    <w:abstractNumId w:val="15"/>
  </w:num>
  <w:num w:numId="17">
    <w:abstractNumId w:val="23"/>
  </w:num>
  <w:num w:numId="18">
    <w:abstractNumId w:val="11"/>
  </w:num>
  <w:num w:numId="19">
    <w:abstractNumId w:val="6"/>
  </w:num>
  <w:num w:numId="20">
    <w:abstractNumId w:val="22"/>
  </w:num>
  <w:num w:numId="21">
    <w:abstractNumId w:val="1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4B"/>
    <w:rsid w:val="000012CE"/>
    <w:rsid w:val="00001AAB"/>
    <w:rsid w:val="00005E7B"/>
    <w:rsid w:val="00006164"/>
    <w:rsid w:val="000061F8"/>
    <w:rsid w:val="000064BF"/>
    <w:rsid w:val="00007066"/>
    <w:rsid w:val="00010238"/>
    <w:rsid w:val="0001521C"/>
    <w:rsid w:val="000157FC"/>
    <w:rsid w:val="00020033"/>
    <w:rsid w:val="00023295"/>
    <w:rsid w:val="0002550E"/>
    <w:rsid w:val="000257D1"/>
    <w:rsid w:val="00025D87"/>
    <w:rsid w:val="000264E7"/>
    <w:rsid w:val="00027A56"/>
    <w:rsid w:val="000304C2"/>
    <w:rsid w:val="00030501"/>
    <w:rsid w:val="0003175C"/>
    <w:rsid w:val="0003303D"/>
    <w:rsid w:val="00033648"/>
    <w:rsid w:val="00033B90"/>
    <w:rsid w:val="00033CD6"/>
    <w:rsid w:val="0003455E"/>
    <w:rsid w:val="000365FF"/>
    <w:rsid w:val="000371D2"/>
    <w:rsid w:val="00043BAF"/>
    <w:rsid w:val="00043BEA"/>
    <w:rsid w:val="000465CC"/>
    <w:rsid w:val="00046A13"/>
    <w:rsid w:val="00046BF8"/>
    <w:rsid w:val="00047117"/>
    <w:rsid w:val="0005004A"/>
    <w:rsid w:val="000501AE"/>
    <w:rsid w:val="000503A0"/>
    <w:rsid w:val="00050F5A"/>
    <w:rsid w:val="00051B2B"/>
    <w:rsid w:val="00052108"/>
    <w:rsid w:val="00053DAD"/>
    <w:rsid w:val="00054468"/>
    <w:rsid w:val="00055CD4"/>
    <w:rsid w:val="00056786"/>
    <w:rsid w:val="00060ECA"/>
    <w:rsid w:val="000622B6"/>
    <w:rsid w:val="000650D4"/>
    <w:rsid w:val="00066B53"/>
    <w:rsid w:val="000672FC"/>
    <w:rsid w:val="000673E4"/>
    <w:rsid w:val="00070074"/>
    <w:rsid w:val="000724BC"/>
    <w:rsid w:val="0007323A"/>
    <w:rsid w:val="00073AB3"/>
    <w:rsid w:val="00074146"/>
    <w:rsid w:val="00074479"/>
    <w:rsid w:val="00074D02"/>
    <w:rsid w:val="00076413"/>
    <w:rsid w:val="0007651E"/>
    <w:rsid w:val="00077293"/>
    <w:rsid w:val="00077FA7"/>
    <w:rsid w:val="000804B1"/>
    <w:rsid w:val="00080688"/>
    <w:rsid w:val="00080C5C"/>
    <w:rsid w:val="00084BEB"/>
    <w:rsid w:val="00084CC8"/>
    <w:rsid w:val="00085397"/>
    <w:rsid w:val="0008587E"/>
    <w:rsid w:val="00085A87"/>
    <w:rsid w:val="00085D2C"/>
    <w:rsid w:val="00090DB2"/>
    <w:rsid w:val="000916F4"/>
    <w:rsid w:val="00091A47"/>
    <w:rsid w:val="00091E80"/>
    <w:rsid w:val="000966C7"/>
    <w:rsid w:val="00096CBD"/>
    <w:rsid w:val="000971E5"/>
    <w:rsid w:val="00097C37"/>
    <w:rsid w:val="000A4091"/>
    <w:rsid w:val="000A55B3"/>
    <w:rsid w:val="000A5601"/>
    <w:rsid w:val="000A6D2E"/>
    <w:rsid w:val="000B240A"/>
    <w:rsid w:val="000B4174"/>
    <w:rsid w:val="000B467D"/>
    <w:rsid w:val="000B523A"/>
    <w:rsid w:val="000B5864"/>
    <w:rsid w:val="000B5CCB"/>
    <w:rsid w:val="000C0484"/>
    <w:rsid w:val="000C239E"/>
    <w:rsid w:val="000C30AB"/>
    <w:rsid w:val="000C47A2"/>
    <w:rsid w:val="000C4D2F"/>
    <w:rsid w:val="000C61A2"/>
    <w:rsid w:val="000C6B80"/>
    <w:rsid w:val="000D06E3"/>
    <w:rsid w:val="000D0AB4"/>
    <w:rsid w:val="000D19E2"/>
    <w:rsid w:val="000D3022"/>
    <w:rsid w:val="000D45EE"/>
    <w:rsid w:val="000D5568"/>
    <w:rsid w:val="000D5874"/>
    <w:rsid w:val="000D6049"/>
    <w:rsid w:val="000D6679"/>
    <w:rsid w:val="000D7028"/>
    <w:rsid w:val="000D7F0A"/>
    <w:rsid w:val="000E3074"/>
    <w:rsid w:val="000E3945"/>
    <w:rsid w:val="000E65EC"/>
    <w:rsid w:val="000E79D8"/>
    <w:rsid w:val="000F0E46"/>
    <w:rsid w:val="000F131F"/>
    <w:rsid w:val="000F13E1"/>
    <w:rsid w:val="000F5417"/>
    <w:rsid w:val="000F5C65"/>
    <w:rsid w:val="00101699"/>
    <w:rsid w:val="00102245"/>
    <w:rsid w:val="00103A5F"/>
    <w:rsid w:val="00110C51"/>
    <w:rsid w:val="00110F68"/>
    <w:rsid w:val="00111628"/>
    <w:rsid w:val="0011271B"/>
    <w:rsid w:val="00114D63"/>
    <w:rsid w:val="00115738"/>
    <w:rsid w:val="00115AAA"/>
    <w:rsid w:val="001203B6"/>
    <w:rsid w:val="001232C4"/>
    <w:rsid w:val="00123B6A"/>
    <w:rsid w:val="00123CC6"/>
    <w:rsid w:val="00126D5D"/>
    <w:rsid w:val="00126FAF"/>
    <w:rsid w:val="00127359"/>
    <w:rsid w:val="00127AC7"/>
    <w:rsid w:val="00130C55"/>
    <w:rsid w:val="001326B4"/>
    <w:rsid w:val="0013286E"/>
    <w:rsid w:val="00132A61"/>
    <w:rsid w:val="00136629"/>
    <w:rsid w:val="0013691D"/>
    <w:rsid w:val="0013700F"/>
    <w:rsid w:val="00137A96"/>
    <w:rsid w:val="00140F08"/>
    <w:rsid w:val="00144A37"/>
    <w:rsid w:val="00151589"/>
    <w:rsid w:val="00151EFE"/>
    <w:rsid w:val="00152342"/>
    <w:rsid w:val="00152D94"/>
    <w:rsid w:val="0015454D"/>
    <w:rsid w:val="00155640"/>
    <w:rsid w:val="00155BD3"/>
    <w:rsid w:val="0015658D"/>
    <w:rsid w:val="00162129"/>
    <w:rsid w:val="001640DC"/>
    <w:rsid w:val="00164B4B"/>
    <w:rsid w:val="0016530E"/>
    <w:rsid w:val="00166530"/>
    <w:rsid w:val="00166C26"/>
    <w:rsid w:val="00170694"/>
    <w:rsid w:val="00170C84"/>
    <w:rsid w:val="001732AF"/>
    <w:rsid w:val="0017379B"/>
    <w:rsid w:val="00173BB7"/>
    <w:rsid w:val="00174BAB"/>
    <w:rsid w:val="00177F51"/>
    <w:rsid w:val="0018113A"/>
    <w:rsid w:val="001812C4"/>
    <w:rsid w:val="00181855"/>
    <w:rsid w:val="00183CE2"/>
    <w:rsid w:val="00185943"/>
    <w:rsid w:val="001862E3"/>
    <w:rsid w:val="001903E7"/>
    <w:rsid w:val="001910BB"/>
    <w:rsid w:val="00191758"/>
    <w:rsid w:val="00192D63"/>
    <w:rsid w:val="001A0328"/>
    <w:rsid w:val="001A15A7"/>
    <w:rsid w:val="001A2F2A"/>
    <w:rsid w:val="001A3B58"/>
    <w:rsid w:val="001A411B"/>
    <w:rsid w:val="001A543A"/>
    <w:rsid w:val="001A63D7"/>
    <w:rsid w:val="001A6808"/>
    <w:rsid w:val="001A73AC"/>
    <w:rsid w:val="001B302E"/>
    <w:rsid w:val="001B45FD"/>
    <w:rsid w:val="001B49D9"/>
    <w:rsid w:val="001B5878"/>
    <w:rsid w:val="001B6941"/>
    <w:rsid w:val="001B7A16"/>
    <w:rsid w:val="001B7BCD"/>
    <w:rsid w:val="001C2CED"/>
    <w:rsid w:val="001C6C50"/>
    <w:rsid w:val="001C75FB"/>
    <w:rsid w:val="001D0B18"/>
    <w:rsid w:val="001D0D82"/>
    <w:rsid w:val="001D2D05"/>
    <w:rsid w:val="001D31C3"/>
    <w:rsid w:val="001D3E4A"/>
    <w:rsid w:val="001D4AFD"/>
    <w:rsid w:val="001D5262"/>
    <w:rsid w:val="001D5A45"/>
    <w:rsid w:val="001E0BB3"/>
    <w:rsid w:val="001E1D14"/>
    <w:rsid w:val="001E2222"/>
    <w:rsid w:val="001E3A29"/>
    <w:rsid w:val="001E3AFF"/>
    <w:rsid w:val="001E64E9"/>
    <w:rsid w:val="001E7A01"/>
    <w:rsid w:val="001E7F0D"/>
    <w:rsid w:val="001F0B79"/>
    <w:rsid w:val="001F13C6"/>
    <w:rsid w:val="001F356C"/>
    <w:rsid w:val="001F486E"/>
    <w:rsid w:val="001F4A46"/>
    <w:rsid w:val="001F5B07"/>
    <w:rsid w:val="001F6392"/>
    <w:rsid w:val="001F66E6"/>
    <w:rsid w:val="001F7274"/>
    <w:rsid w:val="001F7E3D"/>
    <w:rsid w:val="0020250A"/>
    <w:rsid w:val="00203612"/>
    <w:rsid w:val="0020586F"/>
    <w:rsid w:val="00206EC8"/>
    <w:rsid w:val="0020752C"/>
    <w:rsid w:val="002102FE"/>
    <w:rsid w:val="00211843"/>
    <w:rsid w:val="00213E48"/>
    <w:rsid w:val="00215384"/>
    <w:rsid w:val="0021668F"/>
    <w:rsid w:val="00216945"/>
    <w:rsid w:val="00216FF8"/>
    <w:rsid w:val="0022254A"/>
    <w:rsid w:val="00223AAE"/>
    <w:rsid w:val="00224BA1"/>
    <w:rsid w:val="00224E76"/>
    <w:rsid w:val="00226AF5"/>
    <w:rsid w:val="00227E76"/>
    <w:rsid w:val="00231F67"/>
    <w:rsid w:val="002323DD"/>
    <w:rsid w:val="0023592F"/>
    <w:rsid w:val="00235F5B"/>
    <w:rsid w:val="00235FF0"/>
    <w:rsid w:val="00237A6C"/>
    <w:rsid w:val="0024014F"/>
    <w:rsid w:val="0024061F"/>
    <w:rsid w:val="00242A36"/>
    <w:rsid w:val="002462CB"/>
    <w:rsid w:val="00246E24"/>
    <w:rsid w:val="00246F6A"/>
    <w:rsid w:val="00247AC9"/>
    <w:rsid w:val="0025175E"/>
    <w:rsid w:val="0025195F"/>
    <w:rsid w:val="00252A9F"/>
    <w:rsid w:val="00253719"/>
    <w:rsid w:val="00256009"/>
    <w:rsid w:val="00256DF8"/>
    <w:rsid w:val="00257431"/>
    <w:rsid w:val="002608FF"/>
    <w:rsid w:val="0026183A"/>
    <w:rsid w:val="00262553"/>
    <w:rsid w:val="0026268A"/>
    <w:rsid w:val="00262FA5"/>
    <w:rsid w:val="002634E3"/>
    <w:rsid w:val="00263520"/>
    <w:rsid w:val="002653A4"/>
    <w:rsid w:val="00266A30"/>
    <w:rsid w:val="0027249C"/>
    <w:rsid w:val="00273A8F"/>
    <w:rsid w:val="00275105"/>
    <w:rsid w:val="002759C5"/>
    <w:rsid w:val="0028063F"/>
    <w:rsid w:val="002827C6"/>
    <w:rsid w:val="00283BEE"/>
    <w:rsid w:val="00284398"/>
    <w:rsid w:val="00286882"/>
    <w:rsid w:val="00290256"/>
    <w:rsid w:val="00290A2C"/>
    <w:rsid w:val="00291442"/>
    <w:rsid w:val="00291B7E"/>
    <w:rsid w:val="00295F13"/>
    <w:rsid w:val="002A3764"/>
    <w:rsid w:val="002A7A1B"/>
    <w:rsid w:val="002B1EC1"/>
    <w:rsid w:val="002B3945"/>
    <w:rsid w:val="002B62D8"/>
    <w:rsid w:val="002C28BC"/>
    <w:rsid w:val="002C2BEE"/>
    <w:rsid w:val="002C5963"/>
    <w:rsid w:val="002C671E"/>
    <w:rsid w:val="002C7821"/>
    <w:rsid w:val="002C796D"/>
    <w:rsid w:val="002D0E13"/>
    <w:rsid w:val="002D114E"/>
    <w:rsid w:val="002D19DC"/>
    <w:rsid w:val="002D1DA5"/>
    <w:rsid w:val="002D237F"/>
    <w:rsid w:val="002D3272"/>
    <w:rsid w:val="002D3C3A"/>
    <w:rsid w:val="002D51D9"/>
    <w:rsid w:val="002D5284"/>
    <w:rsid w:val="002D67D1"/>
    <w:rsid w:val="002D6B1B"/>
    <w:rsid w:val="002D7BA3"/>
    <w:rsid w:val="002E25DC"/>
    <w:rsid w:val="002E2E64"/>
    <w:rsid w:val="002E33E8"/>
    <w:rsid w:val="002E3D8E"/>
    <w:rsid w:val="002E509D"/>
    <w:rsid w:val="002E6A24"/>
    <w:rsid w:val="002E7DD2"/>
    <w:rsid w:val="002F0178"/>
    <w:rsid w:val="002F177B"/>
    <w:rsid w:val="002F225B"/>
    <w:rsid w:val="002F2CE4"/>
    <w:rsid w:val="002F4D08"/>
    <w:rsid w:val="002F539D"/>
    <w:rsid w:val="002F62BE"/>
    <w:rsid w:val="003006A2"/>
    <w:rsid w:val="00300F66"/>
    <w:rsid w:val="0030168F"/>
    <w:rsid w:val="00303CE9"/>
    <w:rsid w:val="00304146"/>
    <w:rsid w:val="00304565"/>
    <w:rsid w:val="00306260"/>
    <w:rsid w:val="003063FE"/>
    <w:rsid w:val="00307888"/>
    <w:rsid w:val="0031029E"/>
    <w:rsid w:val="00310DE1"/>
    <w:rsid w:val="00312938"/>
    <w:rsid w:val="003166C7"/>
    <w:rsid w:val="003175CF"/>
    <w:rsid w:val="003205A7"/>
    <w:rsid w:val="003205CF"/>
    <w:rsid w:val="00320750"/>
    <w:rsid w:val="00321699"/>
    <w:rsid w:val="00321EF8"/>
    <w:rsid w:val="00322F98"/>
    <w:rsid w:val="00325F19"/>
    <w:rsid w:val="003269B5"/>
    <w:rsid w:val="003269F4"/>
    <w:rsid w:val="00327BDD"/>
    <w:rsid w:val="00327CEE"/>
    <w:rsid w:val="00330013"/>
    <w:rsid w:val="0033004F"/>
    <w:rsid w:val="00334FE6"/>
    <w:rsid w:val="00336E31"/>
    <w:rsid w:val="00337717"/>
    <w:rsid w:val="00337995"/>
    <w:rsid w:val="00340B16"/>
    <w:rsid w:val="00341490"/>
    <w:rsid w:val="0034387C"/>
    <w:rsid w:val="00346078"/>
    <w:rsid w:val="00346362"/>
    <w:rsid w:val="00347DF4"/>
    <w:rsid w:val="00350B7A"/>
    <w:rsid w:val="00350C48"/>
    <w:rsid w:val="00351175"/>
    <w:rsid w:val="003522D0"/>
    <w:rsid w:val="00352810"/>
    <w:rsid w:val="0035622B"/>
    <w:rsid w:val="0035709E"/>
    <w:rsid w:val="00360A18"/>
    <w:rsid w:val="00360DB1"/>
    <w:rsid w:val="0036183A"/>
    <w:rsid w:val="00361DB5"/>
    <w:rsid w:val="0036289A"/>
    <w:rsid w:val="00362C84"/>
    <w:rsid w:val="0036377B"/>
    <w:rsid w:val="00364303"/>
    <w:rsid w:val="0036491B"/>
    <w:rsid w:val="0036528B"/>
    <w:rsid w:val="0036564B"/>
    <w:rsid w:val="00365885"/>
    <w:rsid w:val="00365FD3"/>
    <w:rsid w:val="00366273"/>
    <w:rsid w:val="00366E17"/>
    <w:rsid w:val="00372F7B"/>
    <w:rsid w:val="00374FF8"/>
    <w:rsid w:val="003773B3"/>
    <w:rsid w:val="00382B1C"/>
    <w:rsid w:val="00382B50"/>
    <w:rsid w:val="0038314B"/>
    <w:rsid w:val="00384BE3"/>
    <w:rsid w:val="00387CB2"/>
    <w:rsid w:val="003900EF"/>
    <w:rsid w:val="003914CA"/>
    <w:rsid w:val="00393FE8"/>
    <w:rsid w:val="003964FE"/>
    <w:rsid w:val="003968EE"/>
    <w:rsid w:val="00396CA9"/>
    <w:rsid w:val="003A0248"/>
    <w:rsid w:val="003A4FDD"/>
    <w:rsid w:val="003A52BD"/>
    <w:rsid w:val="003A5328"/>
    <w:rsid w:val="003A61C1"/>
    <w:rsid w:val="003A66D6"/>
    <w:rsid w:val="003A679A"/>
    <w:rsid w:val="003B0F64"/>
    <w:rsid w:val="003B282F"/>
    <w:rsid w:val="003B4895"/>
    <w:rsid w:val="003B68BA"/>
    <w:rsid w:val="003B71DC"/>
    <w:rsid w:val="003B73A7"/>
    <w:rsid w:val="003B78BE"/>
    <w:rsid w:val="003C0185"/>
    <w:rsid w:val="003C0AA4"/>
    <w:rsid w:val="003C2A25"/>
    <w:rsid w:val="003C33E0"/>
    <w:rsid w:val="003C4A68"/>
    <w:rsid w:val="003C6351"/>
    <w:rsid w:val="003C7ABE"/>
    <w:rsid w:val="003D40AA"/>
    <w:rsid w:val="003D64E0"/>
    <w:rsid w:val="003D6ECA"/>
    <w:rsid w:val="003D7FD3"/>
    <w:rsid w:val="003E1A3D"/>
    <w:rsid w:val="003E1B84"/>
    <w:rsid w:val="003E1DA4"/>
    <w:rsid w:val="003E3FB7"/>
    <w:rsid w:val="003E6327"/>
    <w:rsid w:val="003F0ADD"/>
    <w:rsid w:val="003F1FB5"/>
    <w:rsid w:val="003F75AA"/>
    <w:rsid w:val="0040081C"/>
    <w:rsid w:val="00401D70"/>
    <w:rsid w:val="00402C95"/>
    <w:rsid w:val="00403637"/>
    <w:rsid w:val="00404034"/>
    <w:rsid w:val="0040692C"/>
    <w:rsid w:val="00406D6B"/>
    <w:rsid w:val="00407469"/>
    <w:rsid w:val="00413451"/>
    <w:rsid w:val="00414F83"/>
    <w:rsid w:val="004151D9"/>
    <w:rsid w:val="0041543B"/>
    <w:rsid w:val="00416A14"/>
    <w:rsid w:val="004171D7"/>
    <w:rsid w:val="004216FD"/>
    <w:rsid w:val="004225BF"/>
    <w:rsid w:val="00424B07"/>
    <w:rsid w:val="00427BA1"/>
    <w:rsid w:val="00430266"/>
    <w:rsid w:val="00433579"/>
    <w:rsid w:val="00433B7F"/>
    <w:rsid w:val="004351F1"/>
    <w:rsid w:val="00435DFA"/>
    <w:rsid w:val="00437A2C"/>
    <w:rsid w:val="00440A90"/>
    <w:rsid w:val="00441112"/>
    <w:rsid w:val="004412C9"/>
    <w:rsid w:val="00441E5E"/>
    <w:rsid w:val="00442B41"/>
    <w:rsid w:val="00443A3D"/>
    <w:rsid w:val="00444F2E"/>
    <w:rsid w:val="00446480"/>
    <w:rsid w:val="00447A2E"/>
    <w:rsid w:val="00451988"/>
    <w:rsid w:val="00451E44"/>
    <w:rsid w:val="004523D6"/>
    <w:rsid w:val="00453A60"/>
    <w:rsid w:val="00453D7F"/>
    <w:rsid w:val="004550EE"/>
    <w:rsid w:val="00455728"/>
    <w:rsid w:val="004578E4"/>
    <w:rsid w:val="00460211"/>
    <w:rsid w:val="0046199B"/>
    <w:rsid w:val="00462A6D"/>
    <w:rsid w:val="004651AD"/>
    <w:rsid w:val="004659A5"/>
    <w:rsid w:val="0046778A"/>
    <w:rsid w:val="004715C9"/>
    <w:rsid w:val="00471E38"/>
    <w:rsid w:val="004720CF"/>
    <w:rsid w:val="00472988"/>
    <w:rsid w:val="004731AE"/>
    <w:rsid w:val="004742EF"/>
    <w:rsid w:val="004746E7"/>
    <w:rsid w:val="00474983"/>
    <w:rsid w:val="00474D14"/>
    <w:rsid w:val="00474D27"/>
    <w:rsid w:val="0047796C"/>
    <w:rsid w:val="004805D3"/>
    <w:rsid w:val="0048225D"/>
    <w:rsid w:val="004823E0"/>
    <w:rsid w:val="00483199"/>
    <w:rsid w:val="004844A2"/>
    <w:rsid w:val="00484658"/>
    <w:rsid w:val="0048626B"/>
    <w:rsid w:val="00491240"/>
    <w:rsid w:val="004930F6"/>
    <w:rsid w:val="00494764"/>
    <w:rsid w:val="00495CF9"/>
    <w:rsid w:val="00495D21"/>
    <w:rsid w:val="0049661B"/>
    <w:rsid w:val="004A08DA"/>
    <w:rsid w:val="004A157D"/>
    <w:rsid w:val="004A1793"/>
    <w:rsid w:val="004B1E4F"/>
    <w:rsid w:val="004B39F4"/>
    <w:rsid w:val="004B428C"/>
    <w:rsid w:val="004B45C7"/>
    <w:rsid w:val="004B479E"/>
    <w:rsid w:val="004B4C99"/>
    <w:rsid w:val="004B4D4A"/>
    <w:rsid w:val="004B6398"/>
    <w:rsid w:val="004B7E8C"/>
    <w:rsid w:val="004C10F4"/>
    <w:rsid w:val="004C1B69"/>
    <w:rsid w:val="004C2534"/>
    <w:rsid w:val="004C52D4"/>
    <w:rsid w:val="004C5644"/>
    <w:rsid w:val="004C6B69"/>
    <w:rsid w:val="004D120A"/>
    <w:rsid w:val="004D2BA8"/>
    <w:rsid w:val="004D2D59"/>
    <w:rsid w:val="004D56FD"/>
    <w:rsid w:val="004D5C34"/>
    <w:rsid w:val="004E0B31"/>
    <w:rsid w:val="004E1BFB"/>
    <w:rsid w:val="004E3175"/>
    <w:rsid w:val="004F1E13"/>
    <w:rsid w:val="004F295A"/>
    <w:rsid w:val="004F373E"/>
    <w:rsid w:val="004F3756"/>
    <w:rsid w:val="004F37B3"/>
    <w:rsid w:val="004F5CC6"/>
    <w:rsid w:val="004F750A"/>
    <w:rsid w:val="005008FF"/>
    <w:rsid w:val="00500B0B"/>
    <w:rsid w:val="0050103A"/>
    <w:rsid w:val="005014A3"/>
    <w:rsid w:val="005016B7"/>
    <w:rsid w:val="00503526"/>
    <w:rsid w:val="005048C9"/>
    <w:rsid w:val="005048EC"/>
    <w:rsid w:val="00504CD2"/>
    <w:rsid w:val="00505AC3"/>
    <w:rsid w:val="00506D20"/>
    <w:rsid w:val="005078D1"/>
    <w:rsid w:val="00507993"/>
    <w:rsid w:val="00507B10"/>
    <w:rsid w:val="00512B7F"/>
    <w:rsid w:val="00512C7B"/>
    <w:rsid w:val="0051300B"/>
    <w:rsid w:val="00515D6F"/>
    <w:rsid w:val="00516E34"/>
    <w:rsid w:val="00517624"/>
    <w:rsid w:val="005223C3"/>
    <w:rsid w:val="00523057"/>
    <w:rsid w:val="005241D6"/>
    <w:rsid w:val="005261E3"/>
    <w:rsid w:val="00527758"/>
    <w:rsid w:val="00527ABD"/>
    <w:rsid w:val="0053262B"/>
    <w:rsid w:val="00533007"/>
    <w:rsid w:val="00536410"/>
    <w:rsid w:val="0054119A"/>
    <w:rsid w:val="00542355"/>
    <w:rsid w:val="005446A8"/>
    <w:rsid w:val="00544F76"/>
    <w:rsid w:val="0054588D"/>
    <w:rsid w:val="00545E36"/>
    <w:rsid w:val="005466B7"/>
    <w:rsid w:val="00547522"/>
    <w:rsid w:val="0054795D"/>
    <w:rsid w:val="00547E7F"/>
    <w:rsid w:val="00551489"/>
    <w:rsid w:val="00552755"/>
    <w:rsid w:val="00552C24"/>
    <w:rsid w:val="0055377E"/>
    <w:rsid w:val="00553CF8"/>
    <w:rsid w:val="00555552"/>
    <w:rsid w:val="005559AB"/>
    <w:rsid w:val="00556B2C"/>
    <w:rsid w:val="005578C7"/>
    <w:rsid w:val="00563298"/>
    <w:rsid w:val="00564EDD"/>
    <w:rsid w:val="00565EB3"/>
    <w:rsid w:val="00566AD6"/>
    <w:rsid w:val="00566E09"/>
    <w:rsid w:val="00567985"/>
    <w:rsid w:val="00570F13"/>
    <w:rsid w:val="00572834"/>
    <w:rsid w:val="00573184"/>
    <w:rsid w:val="005732E7"/>
    <w:rsid w:val="0057350C"/>
    <w:rsid w:val="0057417E"/>
    <w:rsid w:val="005776D8"/>
    <w:rsid w:val="00577C0B"/>
    <w:rsid w:val="00577C83"/>
    <w:rsid w:val="005841CF"/>
    <w:rsid w:val="00584BDA"/>
    <w:rsid w:val="00585867"/>
    <w:rsid w:val="00587C8C"/>
    <w:rsid w:val="00590766"/>
    <w:rsid w:val="00592B7F"/>
    <w:rsid w:val="005945D5"/>
    <w:rsid w:val="00594E60"/>
    <w:rsid w:val="00594FD2"/>
    <w:rsid w:val="00596014"/>
    <w:rsid w:val="0059625E"/>
    <w:rsid w:val="0059638C"/>
    <w:rsid w:val="00596F57"/>
    <w:rsid w:val="005A0446"/>
    <w:rsid w:val="005A06F8"/>
    <w:rsid w:val="005A0ECB"/>
    <w:rsid w:val="005A2832"/>
    <w:rsid w:val="005A378A"/>
    <w:rsid w:val="005A3E4A"/>
    <w:rsid w:val="005A4250"/>
    <w:rsid w:val="005A48C2"/>
    <w:rsid w:val="005A4C3F"/>
    <w:rsid w:val="005B0424"/>
    <w:rsid w:val="005B12F8"/>
    <w:rsid w:val="005B22BE"/>
    <w:rsid w:val="005B5675"/>
    <w:rsid w:val="005B56EC"/>
    <w:rsid w:val="005B6B71"/>
    <w:rsid w:val="005B744F"/>
    <w:rsid w:val="005B7E04"/>
    <w:rsid w:val="005C03FA"/>
    <w:rsid w:val="005C0EA6"/>
    <w:rsid w:val="005C16D3"/>
    <w:rsid w:val="005C1BCC"/>
    <w:rsid w:val="005C27E4"/>
    <w:rsid w:val="005C4F63"/>
    <w:rsid w:val="005C5066"/>
    <w:rsid w:val="005C5B60"/>
    <w:rsid w:val="005D59F4"/>
    <w:rsid w:val="005D7CE3"/>
    <w:rsid w:val="005E1192"/>
    <w:rsid w:val="005E3330"/>
    <w:rsid w:val="005E366A"/>
    <w:rsid w:val="005E5155"/>
    <w:rsid w:val="005E767D"/>
    <w:rsid w:val="005F0236"/>
    <w:rsid w:val="005F0C95"/>
    <w:rsid w:val="005F0D8D"/>
    <w:rsid w:val="005F187B"/>
    <w:rsid w:val="005F1A35"/>
    <w:rsid w:val="005F1F87"/>
    <w:rsid w:val="005F229E"/>
    <w:rsid w:val="005F3B73"/>
    <w:rsid w:val="005F542D"/>
    <w:rsid w:val="005F60E9"/>
    <w:rsid w:val="005F61DC"/>
    <w:rsid w:val="005F6BEE"/>
    <w:rsid w:val="00604AB5"/>
    <w:rsid w:val="00605D84"/>
    <w:rsid w:val="00606B99"/>
    <w:rsid w:val="00606C9F"/>
    <w:rsid w:val="00607245"/>
    <w:rsid w:val="00610E79"/>
    <w:rsid w:val="006114B8"/>
    <w:rsid w:val="00612194"/>
    <w:rsid w:val="00613785"/>
    <w:rsid w:val="00614CD6"/>
    <w:rsid w:val="00615C6F"/>
    <w:rsid w:val="00616140"/>
    <w:rsid w:val="00617CC7"/>
    <w:rsid w:val="00620807"/>
    <w:rsid w:val="00623277"/>
    <w:rsid w:val="0062393E"/>
    <w:rsid w:val="006243E5"/>
    <w:rsid w:val="00627F0B"/>
    <w:rsid w:val="006339CE"/>
    <w:rsid w:val="00634955"/>
    <w:rsid w:val="00635912"/>
    <w:rsid w:val="0063720A"/>
    <w:rsid w:val="00640762"/>
    <w:rsid w:val="00641EEF"/>
    <w:rsid w:val="0064359C"/>
    <w:rsid w:val="00643CE4"/>
    <w:rsid w:val="00646C3C"/>
    <w:rsid w:val="00647D10"/>
    <w:rsid w:val="00650AC1"/>
    <w:rsid w:val="0065359B"/>
    <w:rsid w:val="006560DD"/>
    <w:rsid w:val="0065617A"/>
    <w:rsid w:val="00656680"/>
    <w:rsid w:val="006602D7"/>
    <w:rsid w:val="00662568"/>
    <w:rsid w:val="006637F0"/>
    <w:rsid w:val="0066414D"/>
    <w:rsid w:val="00665F8F"/>
    <w:rsid w:val="006673B2"/>
    <w:rsid w:val="00667F60"/>
    <w:rsid w:val="0067189D"/>
    <w:rsid w:val="0067393E"/>
    <w:rsid w:val="0067529B"/>
    <w:rsid w:val="00676B91"/>
    <w:rsid w:val="00677013"/>
    <w:rsid w:val="00680607"/>
    <w:rsid w:val="0068172D"/>
    <w:rsid w:val="006844AE"/>
    <w:rsid w:val="0068452A"/>
    <w:rsid w:val="00684B5D"/>
    <w:rsid w:val="006854E3"/>
    <w:rsid w:val="00685AC0"/>
    <w:rsid w:val="0068716C"/>
    <w:rsid w:val="006929B6"/>
    <w:rsid w:val="00693883"/>
    <w:rsid w:val="0069486B"/>
    <w:rsid w:val="006950DB"/>
    <w:rsid w:val="0069659A"/>
    <w:rsid w:val="00696D53"/>
    <w:rsid w:val="00696FFC"/>
    <w:rsid w:val="006A001D"/>
    <w:rsid w:val="006A3C89"/>
    <w:rsid w:val="006A6DB2"/>
    <w:rsid w:val="006A6EC7"/>
    <w:rsid w:val="006B255E"/>
    <w:rsid w:val="006B2650"/>
    <w:rsid w:val="006B3608"/>
    <w:rsid w:val="006B36D1"/>
    <w:rsid w:val="006B3A0C"/>
    <w:rsid w:val="006B4741"/>
    <w:rsid w:val="006B6271"/>
    <w:rsid w:val="006C00FB"/>
    <w:rsid w:val="006C02A1"/>
    <w:rsid w:val="006C2272"/>
    <w:rsid w:val="006C40C4"/>
    <w:rsid w:val="006C4264"/>
    <w:rsid w:val="006C445E"/>
    <w:rsid w:val="006C51E2"/>
    <w:rsid w:val="006C79B6"/>
    <w:rsid w:val="006D04E4"/>
    <w:rsid w:val="006D056B"/>
    <w:rsid w:val="006D348F"/>
    <w:rsid w:val="006E3EB1"/>
    <w:rsid w:val="006E4591"/>
    <w:rsid w:val="006E5199"/>
    <w:rsid w:val="006F0CDE"/>
    <w:rsid w:val="006F27D0"/>
    <w:rsid w:val="006F2E27"/>
    <w:rsid w:val="006F3727"/>
    <w:rsid w:val="006F4B43"/>
    <w:rsid w:val="006F6553"/>
    <w:rsid w:val="006F66FD"/>
    <w:rsid w:val="006F6EA2"/>
    <w:rsid w:val="006F7D6F"/>
    <w:rsid w:val="007006F1"/>
    <w:rsid w:val="00700C74"/>
    <w:rsid w:val="00701F6F"/>
    <w:rsid w:val="0070272A"/>
    <w:rsid w:val="00703346"/>
    <w:rsid w:val="0071056E"/>
    <w:rsid w:val="00710B91"/>
    <w:rsid w:val="00710CD7"/>
    <w:rsid w:val="00711419"/>
    <w:rsid w:val="00712D2F"/>
    <w:rsid w:val="007159D5"/>
    <w:rsid w:val="00717962"/>
    <w:rsid w:val="00723045"/>
    <w:rsid w:val="007240B6"/>
    <w:rsid w:val="0072438A"/>
    <w:rsid w:val="00724EB6"/>
    <w:rsid w:val="00725990"/>
    <w:rsid w:val="0072644F"/>
    <w:rsid w:val="00726F2C"/>
    <w:rsid w:val="0072765C"/>
    <w:rsid w:val="007277D0"/>
    <w:rsid w:val="00730F41"/>
    <w:rsid w:val="00732DD8"/>
    <w:rsid w:val="00735C23"/>
    <w:rsid w:val="00736A98"/>
    <w:rsid w:val="00736B86"/>
    <w:rsid w:val="0073726D"/>
    <w:rsid w:val="00737517"/>
    <w:rsid w:val="0074062A"/>
    <w:rsid w:val="00743B2E"/>
    <w:rsid w:val="007442BE"/>
    <w:rsid w:val="00745F45"/>
    <w:rsid w:val="007503A8"/>
    <w:rsid w:val="00750942"/>
    <w:rsid w:val="00750BA4"/>
    <w:rsid w:val="0075292B"/>
    <w:rsid w:val="00753AF5"/>
    <w:rsid w:val="00753B49"/>
    <w:rsid w:val="00753C64"/>
    <w:rsid w:val="00753E1D"/>
    <w:rsid w:val="0075761D"/>
    <w:rsid w:val="00762E8B"/>
    <w:rsid w:val="00764939"/>
    <w:rsid w:val="00764A01"/>
    <w:rsid w:val="00764E64"/>
    <w:rsid w:val="00765BBB"/>
    <w:rsid w:val="00766403"/>
    <w:rsid w:val="00767319"/>
    <w:rsid w:val="007718C0"/>
    <w:rsid w:val="007719C9"/>
    <w:rsid w:val="00771C1F"/>
    <w:rsid w:val="00772878"/>
    <w:rsid w:val="00773492"/>
    <w:rsid w:val="007761F6"/>
    <w:rsid w:val="00776E92"/>
    <w:rsid w:val="007804EE"/>
    <w:rsid w:val="0078235F"/>
    <w:rsid w:val="007827DB"/>
    <w:rsid w:val="00783078"/>
    <w:rsid w:val="007838D2"/>
    <w:rsid w:val="00787840"/>
    <w:rsid w:val="00787999"/>
    <w:rsid w:val="0079066B"/>
    <w:rsid w:val="007912C3"/>
    <w:rsid w:val="0079145F"/>
    <w:rsid w:val="007930BA"/>
    <w:rsid w:val="007930E6"/>
    <w:rsid w:val="00795D96"/>
    <w:rsid w:val="00796712"/>
    <w:rsid w:val="007A035C"/>
    <w:rsid w:val="007A24C4"/>
    <w:rsid w:val="007A4A71"/>
    <w:rsid w:val="007A57F9"/>
    <w:rsid w:val="007A5A6C"/>
    <w:rsid w:val="007A5EC4"/>
    <w:rsid w:val="007A6679"/>
    <w:rsid w:val="007B103F"/>
    <w:rsid w:val="007B2A34"/>
    <w:rsid w:val="007B4802"/>
    <w:rsid w:val="007B6132"/>
    <w:rsid w:val="007C483F"/>
    <w:rsid w:val="007C5997"/>
    <w:rsid w:val="007C5B7A"/>
    <w:rsid w:val="007C5B95"/>
    <w:rsid w:val="007C7F01"/>
    <w:rsid w:val="007D0B33"/>
    <w:rsid w:val="007D1AA2"/>
    <w:rsid w:val="007D26FE"/>
    <w:rsid w:val="007D2C4B"/>
    <w:rsid w:val="007D3FE4"/>
    <w:rsid w:val="007D4E6E"/>
    <w:rsid w:val="007D57C9"/>
    <w:rsid w:val="007D597C"/>
    <w:rsid w:val="007D77DD"/>
    <w:rsid w:val="007E1ED8"/>
    <w:rsid w:val="007E2604"/>
    <w:rsid w:val="007E28AB"/>
    <w:rsid w:val="007E3D2D"/>
    <w:rsid w:val="007E4F4D"/>
    <w:rsid w:val="007E4FAB"/>
    <w:rsid w:val="007E5677"/>
    <w:rsid w:val="007F0184"/>
    <w:rsid w:val="007F16C0"/>
    <w:rsid w:val="007F2D5E"/>
    <w:rsid w:val="007F40EE"/>
    <w:rsid w:val="007F41B1"/>
    <w:rsid w:val="007F4316"/>
    <w:rsid w:val="007F4491"/>
    <w:rsid w:val="007F4805"/>
    <w:rsid w:val="007F4E3D"/>
    <w:rsid w:val="007F50C8"/>
    <w:rsid w:val="007F7102"/>
    <w:rsid w:val="007F771B"/>
    <w:rsid w:val="0080156D"/>
    <w:rsid w:val="00802C23"/>
    <w:rsid w:val="00803997"/>
    <w:rsid w:val="00804947"/>
    <w:rsid w:val="00805E87"/>
    <w:rsid w:val="008103AB"/>
    <w:rsid w:val="0081206E"/>
    <w:rsid w:val="008201B9"/>
    <w:rsid w:val="008235EB"/>
    <w:rsid w:val="00824420"/>
    <w:rsid w:val="00824728"/>
    <w:rsid w:val="008249F0"/>
    <w:rsid w:val="00824B54"/>
    <w:rsid w:val="00825A06"/>
    <w:rsid w:val="0082648E"/>
    <w:rsid w:val="00826726"/>
    <w:rsid w:val="00826ADA"/>
    <w:rsid w:val="00826B10"/>
    <w:rsid w:val="00826EC9"/>
    <w:rsid w:val="008270E7"/>
    <w:rsid w:val="008307F7"/>
    <w:rsid w:val="00830D9B"/>
    <w:rsid w:val="008318F9"/>
    <w:rsid w:val="00833659"/>
    <w:rsid w:val="008342B6"/>
    <w:rsid w:val="008364B2"/>
    <w:rsid w:val="008367B9"/>
    <w:rsid w:val="00843D0C"/>
    <w:rsid w:val="00844769"/>
    <w:rsid w:val="008456D6"/>
    <w:rsid w:val="00845F13"/>
    <w:rsid w:val="00846579"/>
    <w:rsid w:val="0084662A"/>
    <w:rsid w:val="00846A44"/>
    <w:rsid w:val="008470B1"/>
    <w:rsid w:val="008470B8"/>
    <w:rsid w:val="0084738D"/>
    <w:rsid w:val="00847602"/>
    <w:rsid w:val="00853724"/>
    <w:rsid w:val="00856DC0"/>
    <w:rsid w:val="008605FB"/>
    <w:rsid w:val="008629DB"/>
    <w:rsid w:val="0086443E"/>
    <w:rsid w:val="0086482F"/>
    <w:rsid w:val="008652AB"/>
    <w:rsid w:val="00867005"/>
    <w:rsid w:val="00867880"/>
    <w:rsid w:val="008759B7"/>
    <w:rsid w:val="00876E49"/>
    <w:rsid w:val="00877C3B"/>
    <w:rsid w:val="008835A6"/>
    <w:rsid w:val="00883759"/>
    <w:rsid w:val="008840CF"/>
    <w:rsid w:val="00886B9F"/>
    <w:rsid w:val="00890E44"/>
    <w:rsid w:val="008929E9"/>
    <w:rsid w:val="00892A0D"/>
    <w:rsid w:val="00893F32"/>
    <w:rsid w:val="008961DC"/>
    <w:rsid w:val="0089633D"/>
    <w:rsid w:val="008A1357"/>
    <w:rsid w:val="008A199A"/>
    <w:rsid w:val="008A2FCA"/>
    <w:rsid w:val="008A32B4"/>
    <w:rsid w:val="008A33F0"/>
    <w:rsid w:val="008A41F5"/>
    <w:rsid w:val="008A622B"/>
    <w:rsid w:val="008A76C3"/>
    <w:rsid w:val="008B1533"/>
    <w:rsid w:val="008B17EA"/>
    <w:rsid w:val="008B3139"/>
    <w:rsid w:val="008B4B28"/>
    <w:rsid w:val="008B71F2"/>
    <w:rsid w:val="008B7A2E"/>
    <w:rsid w:val="008B7CBE"/>
    <w:rsid w:val="008B7E68"/>
    <w:rsid w:val="008C03BF"/>
    <w:rsid w:val="008C3591"/>
    <w:rsid w:val="008C47B7"/>
    <w:rsid w:val="008C4E7C"/>
    <w:rsid w:val="008C5953"/>
    <w:rsid w:val="008D202C"/>
    <w:rsid w:val="008D2342"/>
    <w:rsid w:val="008D2BA5"/>
    <w:rsid w:val="008D2E0F"/>
    <w:rsid w:val="008D32FB"/>
    <w:rsid w:val="008D3C3A"/>
    <w:rsid w:val="008D5CB0"/>
    <w:rsid w:val="008E2A10"/>
    <w:rsid w:val="008E326F"/>
    <w:rsid w:val="008E3766"/>
    <w:rsid w:val="008E4E8D"/>
    <w:rsid w:val="008E4F31"/>
    <w:rsid w:val="008E5BE8"/>
    <w:rsid w:val="008E6CD1"/>
    <w:rsid w:val="008F18EB"/>
    <w:rsid w:val="008F2B2F"/>
    <w:rsid w:val="008F4A63"/>
    <w:rsid w:val="008F6479"/>
    <w:rsid w:val="008F6724"/>
    <w:rsid w:val="009051E6"/>
    <w:rsid w:val="00905261"/>
    <w:rsid w:val="00906336"/>
    <w:rsid w:val="00911F56"/>
    <w:rsid w:val="009156F2"/>
    <w:rsid w:val="00915B62"/>
    <w:rsid w:val="00915E24"/>
    <w:rsid w:val="00920892"/>
    <w:rsid w:val="00921755"/>
    <w:rsid w:val="00921848"/>
    <w:rsid w:val="0092374F"/>
    <w:rsid w:val="00923A09"/>
    <w:rsid w:val="009242B0"/>
    <w:rsid w:val="00924B33"/>
    <w:rsid w:val="00925D8F"/>
    <w:rsid w:val="00930655"/>
    <w:rsid w:val="00931644"/>
    <w:rsid w:val="00932776"/>
    <w:rsid w:val="0093396D"/>
    <w:rsid w:val="009344FB"/>
    <w:rsid w:val="009347B0"/>
    <w:rsid w:val="009355CC"/>
    <w:rsid w:val="00940578"/>
    <w:rsid w:val="00942113"/>
    <w:rsid w:val="0094268B"/>
    <w:rsid w:val="009434BC"/>
    <w:rsid w:val="009443D9"/>
    <w:rsid w:val="009446D8"/>
    <w:rsid w:val="00945FCC"/>
    <w:rsid w:val="00947274"/>
    <w:rsid w:val="0095065A"/>
    <w:rsid w:val="00954935"/>
    <w:rsid w:val="00954C22"/>
    <w:rsid w:val="009608D4"/>
    <w:rsid w:val="00962C26"/>
    <w:rsid w:val="00963BC7"/>
    <w:rsid w:val="009642A7"/>
    <w:rsid w:val="00964BB4"/>
    <w:rsid w:val="0096539A"/>
    <w:rsid w:val="00965662"/>
    <w:rsid w:val="009667B4"/>
    <w:rsid w:val="00971269"/>
    <w:rsid w:val="0097126A"/>
    <w:rsid w:val="009713E1"/>
    <w:rsid w:val="0097390F"/>
    <w:rsid w:val="00974D77"/>
    <w:rsid w:val="0097508E"/>
    <w:rsid w:val="0097533C"/>
    <w:rsid w:val="00975DFC"/>
    <w:rsid w:val="00976D32"/>
    <w:rsid w:val="00976FE2"/>
    <w:rsid w:val="00977152"/>
    <w:rsid w:val="00981FE8"/>
    <w:rsid w:val="009821EA"/>
    <w:rsid w:val="009826D1"/>
    <w:rsid w:val="00985D2F"/>
    <w:rsid w:val="0098771A"/>
    <w:rsid w:val="00990DCD"/>
    <w:rsid w:val="00993897"/>
    <w:rsid w:val="00995084"/>
    <w:rsid w:val="009953D3"/>
    <w:rsid w:val="00995DA3"/>
    <w:rsid w:val="00997FA0"/>
    <w:rsid w:val="009A0491"/>
    <w:rsid w:val="009A0F78"/>
    <w:rsid w:val="009A281D"/>
    <w:rsid w:val="009A4A16"/>
    <w:rsid w:val="009A5735"/>
    <w:rsid w:val="009A76C6"/>
    <w:rsid w:val="009B3FD2"/>
    <w:rsid w:val="009B4BB2"/>
    <w:rsid w:val="009B4FB3"/>
    <w:rsid w:val="009B796D"/>
    <w:rsid w:val="009B79F5"/>
    <w:rsid w:val="009C0BF0"/>
    <w:rsid w:val="009C1253"/>
    <w:rsid w:val="009C5702"/>
    <w:rsid w:val="009C70DA"/>
    <w:rsid w:val="009C7E08"/>
    <w:rsid w:val="009D035F"/>
    <w:rsid w:val="009D1678"/>
    <w:rsid w:val="009D3E15"/>
    <w:rsid w:val="009D54A8"/>
    <w:rsid w:val="009D5659"/>
    <w:rsid w:val="009D7BAD"/>
    <w:rsid w:val="009D7FE0"/>
    <w:rsid w:val="009E078F"/>
    <w:rsid w:val="009E2097"/>
    <w:rsid w:val="009E34B7"/>
    <w:rsid w:val="009E483B"/>
    <w:rsid w:val="009E5B34"/>
    <w:rsid w:val="009E5EF4"/>
    <w:rsid w:val="009E7A6C"/>
    <w:rsid w:val="009F2802"/>
    <w:rsid w:val="009F2D46"/>
    <w:rsid w:val="009F3B56"/>
    <w:rsid w:val="00A0023D"/>
    <w:rsid w:val="00A00E7A"/>
    <w:rsid w:val="00A00EFF"/>
    <w:rsid w:val="00A0129F"/>
    <w:rsid w:val="00A01596"/>
    <w:rsid w:val="00A02BBE"/>
    <w:rsid w:val="00A02F05"/>
    <w:rsid w:val="00A0317E"/>
    <w:rsid w:val="00A04231"/>
    <w:rsid w:val="00A049B6"/>
    <w:rsid w:val="00A04EC9"/>
    <w:rsid w:val="00A06DAB"/>
    <w:rsid w:val="00A073E6"/>
    <w:rsid w:val="00A1048C"/>
    <w:rsid w:val="00A13DF3"/>
    <w:rsid w:val="00A158A4"/>
    <w:rsid w:val="00A15B5F"/>
    <w:rsid w:val="00A160CF"/>
    <w:rsid w:val="00A165A0"/>
    <w:rsid w:val="00A165CF"/>
    <w:rsid w:val="00A16BA5"/>
    <w:rsid w:val="00A20840"/>
    <w:rsid w:val="00A2210E"/>
    <w:rsid w:val="00A223FD"/>
    <w:rsid w:val="00A2350E"/>
    <w:rsid w:val="00A23DC1"/>
    <w:rsid w:val="00A2500C"/>
    <w:rsid w:val="00A25882"/>
    <w:rsid w:val="00A25FC1"/>
    <w:rsid w:val="00A2601B"/>
    <w:rsid w:val="00A303A1"/>
    <w:rsid w:val="00A30AA8"/>
    <w:rsid w:val="00A31882"/>
    <w:rsid w:val="00A33E05"/>
    <w:rsid w:val="00A34629"/>
    <w:rsid w:val="00A35153"/>
    <w:rsid w:val="00A35277"/>
    <w:rsid w:val="00A35A4B"/>
    <w:rsid w:val="00A35B32"/>
    <w:rsid w:val="00A36A7D"/>
    <w:rsid w:val="00A41010"/>
    <w:rsid w:val="00A4152C"/>
    <w:rsid w:val="00A4358F"/>
    <w:rsid w:val="00A444EF"/>
    <w:rsid w:val="00A44654"/>
    <w:rsid w:val="00A44DA8"/>
    <w:rsid w:val="00A44DC6"/>
    <w:rsid w:val="00A46A22"/>
    <w:rsid w:val="00A46D15"/>
    <w:rsid w:val="00A51C14"/>
    <w:rsid w:val="00A51C7B"/>
    <w:rsid w:val="00A520B8"/>
    <w:rsid w:val="00A521D8"/>
    <w:rsid w:val="00A53A12"/>
    <w:rsid w:val="00A5551E"/>
    <w:rsid w:val="00A56967"/>
    <w:rsid w:val="00A63C0A"/>
    <w:rsid w:val="00A64A2D"/>
    <w:rsid w:val="00A64E21"/>
    <w:rsid w:val="00A65C42"/>
    <w:rsid w:val="00A65D1D"/>
    <w:rsid w:val="00A664C9"/>
    <w:rsid w:val="00A6672D"/>
    <w:rsid w:val="00A67CDA"/>
    <w:rsid w:val="00A73FAF"/>
    <w:rsid w:val="00A74072"/>
    <w:rsid w:val="00A74494"/>
    <w:rsid w:val="00A745FB"/>
    <w:rsid w:val="00A74CE9"/>
    <w:rsid w:val="00A750AF"/>
    <w:rsid w:val="00A77E23"/>
    <w:rsid w:val="00A77FEF"/>
    <w:rsid w:val="00A8028B"/>
    <w:rsid w:val="00A80E91"/>
    <w:rsid w:val="00A8168C"/>
    <w:rsid w:val="00A823D0"/>
    <w:rsid w:val="00A85DFD"/>
    <w:rsid w:val="00A87CF0"/>
    <w:rsid w:val="00A97520"/>
    <w:rsid w:val="00AA1261"/>
    <w:rsid w:val="00AA1825"/>
    <w:rsid w:val="00AA19EA"/>
    <w:rsid w:val="00AA2B0E"/>
    <w:rsid w:val="00AA71F8"/>
    <w:rsid w:val="00AB09F2"/>
    <w:rsid w:val="00AB0AD7"/>
    <w:rsid w:val="00AB0B6C"/>
    <w:rsid w:val="00AB30DA"/>
    <w:rsid w:val="00AB385D"/>
    <w:rsid w:val="00AB3BB9"/>
    <w:rsid w:val="00AB3D3E"/>
    <w:rsid w:val="00AB40D8"/>
    <w:rsid w:val="00AB54EE"/>
    <w:rsid w:val="00AB7EFB"/>
    <w:rsid w:val="00AC0F31"/>
    <w:rsid w:val="00AC2168"/>
    <w:rsid w:val="00AC2E29"/>
    <w:rsid w:val="00AC3696"/>
    <w:rsid w:val="00AC3FBC"/>
    <w:rsid w:val="00AC56D7"/>
    <w:rsid w:val="00AC63E8"/>
    <w:rsid w:val="00AC73F4"/>
    <w:rsid w:val="00AD083E"/>
    <w:rsid w:val="00AD148C"/>
    <w:rsid w:val="00AD27B0"/>
    <w:rsid w:val="00AD2895"/>
    <w:rsid w:val="00AD3AF4"/>
    <w:rsid w:val="00AD4A7F"/>
    <w:rsid w:val="00AD5924"/>
    <w:rsid w:val="00AD62BE"/>
    <w:rsid w:val="00AD6421"/>
    <w:rsid w:val="00AD770F"/>
    <w:rsid w:val="00AE0B46"/>
    <w:rsid w:val="00AE11D4"/>
    <w:rsid w:val="00AE56A4"/>
    <w:rsid w:val="00AE7233"/>
    <w:rsid w:val="00AF1496"/>
    <w:rsid w:val="00AF2BA6"/>
    <w:rsid w:val="00AF4CB5"/>
    <w:rsid w:val="00AF765C"/>
    <w:rsid w:val="00AF798D"/>
    <w:rsid w:val="00B00D24"/>
    <w:rsid w:val="00B01CAD"/>
    <w:rsid w:val="00B02D3F"/>
    <w:rsid w:val="00B047DA"/>
    <w:rsid w:val="00B049E6"/>
    <w:rsid w:val="00B04B54"/>
    <w:rsid w:val="00B05116"/>
    <w:rsid w:val="00B05B24"/>
    <w:rsid w:val="00B062A3"/>
    <w:rsid w:val="00B06FB7"/>
    <w:rsid w:val="00B10D30"/>
    <w:rsid w:val="00B127F3"/>
    <w:rsid w:val="00B14593"/>
    <w:rsid w:val="00B1518A"/>
    <w:rsid w:val="00B176CB"/>
    <w:rsid w:val="00B17E11"/>
    <w:rsid w:val="00B2019C"/>
    <w:rsid w:val="00B208A2"/>
    <w:rsid w:val="00B2476E"/>
    <w:rsid w:val="00B24BBB"/>
    <w:rsid w:val="00B24FFA"/>
    <w:rsid w:val="00B252AC"/>
    <w:rsid w:val="00B25353"/>
    <w:rsid w:val="00B2648E"/>
    <w:rsid w:val="00B26E20"/>
    <w:rsid w:val="00B271A2"/>
    <w:rsid w:val="00B276EF"/>
    <w:rsid w:val="00B27BD6"/>
    <w:rsid w:val="00B31FA9"/>
    <w:rsid w:val="00B32A39"/>
    <w:rsid w:val="00B334AA"/>
    <w:rsid w:val="00B3527F"/>
    <w:rsid w:val="00B366C3"/>
    <w:rsid w:val="00B50285"/>
    <w:rsid w:val="00B5031C"/>
    <w:rsid w:val="00B51431"/>
    <w:rsid w:val="00B51578"/>
    <w:rsid w:val="00B516B7"/>
    <w:rsid w:val="00B52D69"/>
    <w:rsid w:val="00B53A39"/>
    <w:rsid w:val="00B5487F"/>
    <w:rsid w:val="00B54F9D"/>
    <w:rsid w:val="00B55A87"/>
    <w:rsid w:val="00B6050F"/>
    <w:rsid w:val="00B62FE6"/>
    <w:rsid w:val="00B63076"/>
    <w:rsid w:val="00B6377F"/>
    <w:rsid w:val="00B640CC"/>
    <w:rsid w:val="00B653DA"/>
    <w:rsid w:val="00B66C0F"/>
    <w:rsid w:val="00B7035D"/>
    <w:rsid w:val="00B735A0"/>
    <w:rsid w:val="00B737C8"/>
    <w:rsid w:val="00B73BE5"/>
    <w:rsid w:val="00B744A2"/>
    <w:rsid w:val="00B7622E"/>
    <w:rsid w:val="00B765E8"/>
    <w:rsid w:val="00B777CC"/>
    <w:rsid w:val="00B829D5"/>
    <w:rsid w:val="00B82B37"/>
    <w:rsid w:val="00B82C99"/>
    <w:rsid w:val="00B835D1"/>
    <w:rsid w:val="00B83BD5"/>
    <w:rsid w:val="00B84195"/>
    <w:rsid w:val="00B8590F"/>
    <w:rsid w:val="00B8654A"/>
    <w:rsid w:val="00B87D45"/>
    <w:rsid w:val="00B90F3D"/>
    <w:rsid w:val="00B90FD1"/>
    <w:rsid w:val="00B9364C"/>
    <w:rsid w:val="00B97713"/>
    <w:rsid w:val="00BA1329"/>
    <w:rsid w:val="00BA2EAA"/>
    <w:rsid w:val="00BA33CD"/>
    <w:rsid w:val="00BA3827"/>
    <w:rsid w:val="00BA453D"/>
    <w:rsid w:val="00BA4C24"/>
    <w:rsid w:val="00BA7C9B"/>
    <w:rsid w:val="00BB02B2"/>
    <w:rsid w:val="00BB2D21"/>
    <w:rsid w:val="00BB488E"/>
    <w:rsid w:val="00BB771C"/>
    <w:rsid w:val="00BB7C94"/>
    <w:rsid w:val="00BC0265"/>
    <w:rsid w:val="00BC0D1C"/>
    <w:rsid w:val="00BC1681"/>
    <w:rsid w:val="00BC1C93"/>
    <w:rsid w:val="00BC3A6B"/>
    <w:rsid w:val="00BC47A2"/>
    <w:rsid w:val="00BC497A"/>
    <w:rsid w:val="00BC4BC5"/>
    <w:rsid w:val="00BD08C8"/>
    <w:rsid w:val="00BD0908"/>
    <w:rsid w:val="00BD2F1F"/>
    <w:rsid w:val="00BD5201"/>
    <w:rsid w:val="00BD5C3A"/>
    <w:rsid w:val="00BD64C7"/>
    <w:rsid w:val="00BD6724"/>
    <w:rsid w:val="00BD7481"/>
    <w:rsid w:val="00BE0378"/>
    <w:rsid w:val="00BE0737"/>
    <w:rsid w:val="00BE078A"/>
    <w:rsid w:val="00BE2CC7"/>
    <w:rsid w:val="00BE3341"/>
    <w:rsid w:val="00BE3CC4"/>
    <w:rsid w:val="00BE52F3"/>
    <w:rsid w:val="00BE6220"/>
    <w:rsid w:val="00BF11FD"/>
    <w:rsid w:val="00BF24BB"/>
    <w:rsid w:val="00BF26AB"/>
    <w:rsid w:val="00BF26D8"/>
    <w:rsid w:val="00BF2A06"/>
    <w:rsid w:val="00BF3C78"/>
    <w:rsid w:val="00BF4455"/>
    <w:rsid w:val="00BF516D"/>
    <w:rsid w:val="00BF554D"/>
    <w:rsid w:val="00BF7C54"/>
    <w:rsid w:val="00BF7DBE"/>
    <w:rsid w:val="00C0030D"/>
    <w:rsid w:val="00C004E7"/>
    <w:rsid w:val="00C00766"/>
    <w:rsid w:val="00C008F9"/>
    <w:rsid w:val="00C03B35"/>
    <w:rsid w:val="00C03C1A"/>
    <w:rsid w:val="00C0503A"/>
    <w:rsid w:val="00C0542F"/>
    <w:rsid w:val="00C06554"/>
    <w:rsid w:val="00C06A4F"/>
    <w:rsid w:val="00C07C80"/>
    <w:rsid w:val="00C11AEE"/>
    <w:rsid w:val="00C14B70"/>
    <w:rsid w:val="00C171B6"/>
    <w:rsid w:val="00C21E3C"/>
    <w:rsid w:val="00C243DA"/>
    <w:rsid w:val="00C25820"/>
    <w:rsid w:val="00C2662E"/>
    <w:rsid w:val="00C272CE"/>
    <w:rsid w:val="00C3075C"/>
    <w:rsid w:val="00C328F3"/>
    <w:rsid w:val="00C3316F"/>
    <w:rsid w:val="00C33E08"/>
    <w:rsid w:val="00C34315"/>
    <w:rsid w:val="00C35550"/>
    <w:rsid w:val="00C35A0E"/>
    <w:rsid w:val="00C40C12"/>
    <w:rsid w:val="00C4400C"/>
    <w:rsid w:val="00C457A2"/>
    <w:rsid w:val="00C46D6D"/>
    <w:rsid w:val="00C47A2A"/>
    <w:rsid w:val="00C52972"/>
    <w:rsid w:val="00C56560"/>
    <w:rsid w:val="00C573C9"/>
    <w:rsid w:val="00C602EC"/>
    <w:rsid w:val="00C61727"/>
    <w:rsid w:val="00C61E91"/>
    <w:rsid w:val="00C61FBD"/>
    <w:rsid w:val="00C622C2"/>
    <w:rsid w:val="00C62DEC"/>
    <w:rsid w:val="00C64871"/>
    <w:rsid w:val="00C7080F"/>
    <w:rsid w:val="00C70EF3"/>
    <w:rsid w:val="00C718CB"/>
    <w:rsid w:val="00C720EF"/>
    <w:rsid w:val="00C734B7"/>
    <w:rsid w:val="00C73836"/>
    <w:rsid w:val="00C74843"/>
    <w:rsid w:val="00C758AF"/>
    <w:rsid w:val="00C8030C"/>
    <w:rsid w:val="00C80983"/>
    <w:rsid w:val="00C813B6"/>
    <w:rsid w:val="00C81FA3"/>
    <w:rsid w:val="00C85411"/>
    <w:rsid w:val="00C91DF0"/>
    <w:rsid w:val="00C9264C"/>
    <w:rsid w:val="00C9290F"/>
    <w:rsid w:val="00C93825"/>
    <w:rsid w:val="00C9423F"/>
    <w:rsid w:val="00C94324"/>
    <w:rsid w:val="00C94BC1"/>
    <w:rsid w:val="00C9591A"/>
    <w:rsid w:val="00C95A25"/>
    <w:rsid w:val="00C96310"/>
    <w:rsid w:val="00C96DD1"/>
    <w:rsid w:val="00C974D2"/>
    <w:rsid w:val="00C97C20"/>
    <w:rsid w:val="00CA0AC1"/>
    <w:rsid w:val="00CA0DC8"/>
    <w:rsid w:val="00CA2F9B"/>
    <w:rsid w:val="00CA4EE3"/>
    <w:rsid w:val="00CA6FE2"/>
    <w:rsid w:val="00CB0A40"/>
    <w:rsid w:val="00CB228E"/>
    <w:rsid w:val="00CB40D8"/>
    <w:rsid w:val="00CB4B4D"/>
    <w:rsid w:val="00CB72ED"/>
    <w:rsid w:val="00CC1335"/>
    <w:rsid w:val="00CC1FF1"/>
    <w:rsid w:val="00CC3645"/>
    <w:rsid w:val="00CC420A"/>
    <w:rsid w:val="00CC7C58"/>
    <w:rsid w:val="00CC7C60"/>
    <w:rsid w:val="00CC7D6C"/>
    <w:rsid w:val="00CD1DE1"/>
    <w:rsid w:val="00CD2951"/>
    <w:rsid w:val="00CD35F4"/>
    <w:rsid w:val="00CD3F1F"/>
    <w:rsid w:val="00CD5E90"/>
    <w:rsid w:val="00CE0181"/>
    <w:rsid w:val="00CE0AB3"/>
    <w:rsid w:val="00CE151A"/>
    <w:rsid w:val="00CE284E"/>
    <w:rsid w:val="00CE287A"/>
    <w:rsid w:val="00CE5EE6"/>
    <w:rsid w:val="00CE73FD"/>
    <w:rsid w:val="00CF0F63"/>
    <w:rsid w:val="00CF1122"/>
    <w:rsid w:val="00CF1C0E"/>
    <w:rsid w:val="00CF63AB"/>
    <w:rsid w:val="00D007DD"/>
    <w:rsid w:val="00D026C3"/>
    <w:rsid w:val="00D05BD6"/>
    <w:rsid w:val="00D101AE"/>
    <w:rsid w:val="00D10245"/>
    <w:rsid w:val="00D12892"/>
    <w:rsid w:val="00D12EC2"/>
    <w:rsid w:val="00D14B5B"/>
    <w:rsid w:val="00D14F4E"/>
    <w:rsid w:val="00D15357"/>
    <w:rsid w:val="00D158CF"/>
    <w:rsid w:val="00D15AAA"/>
    <w:rsid w:val="00D15AE5"/>
    <w:rsid w:val="00D15DD7"/>
    <w:rsid w:val="00D1672A"/>
    <w:rsid w:val="00D16973"/>
    <w:rsid w:val="00D16E9D"/>
    <w:rsid w:val="00D20581"/>
    <w:rsid w:val="00D21259"/>
    <w:rsid w:val="00D23E1A"/>
    <w:rsid w:val="00D24345"/>
    <w:rsid w:val="00D3010F"/>
    <w:rsid w:val="00D30670"/>
    <w:rsid w:val="00D3486F"/>
    <w:rsid w:val="00D35EB8"/>
    <w:rsid w:val="00D37C34"/>
    <w:rsid w:val="00D4323E"/>
    <w:rsid w:val="00D43D9F"/>
    <w:rsid w:val="00D46613"/>
    <w:rsid w:val="00D500D5"/>
    <w:rsid w:val="00D52622"/>
    <w:rsid w:val="00D56754"/>
    <w:rsid w:val="00D571EA"/>
    <w:rsid w:val="00D575B6"/>
    <w:rsid w:val="00D57A50"/>
    <w:rsid w:val="00D64629"/>
    <w:rsid w:val="00D6601D"/>
    <w:rsid w:val="00D70A34"/>
    <w:rsid w:val="00D71CDA"/>
    <w:rsid w:val="00D71FC7"/>
    <w:rsid w:val="00D7256D"/>
    <w:rsid w:val="00D75605"/>
    <w:rsid w:val="00D76833"/>
    <w:rsid w:val="00D77036"/>
    <w:rsid w:val="00D778A1"/>
    <w:rsid w:val="00D81673"/>
    <w:rsid w:val="00D830D5"/>
    <w:rsid w:val="00D83145"/>
    <w:rsid w:val="00D8375D"/>
    <w:rsid w:val="00D85D76"/>
    <w:rsid w:val="00D86E2B"/>
    <w:rsid w:val="00D87873"/>
    <w:rsid w:val="00D90529"/>
    <w:rsid w:val="00D9063A"/>
    <w:rsid w:val="00D90F8F"/>
    <w:rsid w:val="00D9107F"/>
    <w:rsid w:val="00D915A3"/>
    <w:rsid w:val="00D92AB9"/>
    <w:rsid w:val="00D950F1"/>
    <w:rsid w:val="00D971B8"/>
    <w:rsid w:val="00D97F9C"/>
    <w:rsid w:val="00DA00AB"/>
    <w:rsid w:val="00DA0D68"/>
    <w:rsid w:val="00DA0EB5"/>
    <w:rsid w:val="00DA115C"/>
    <w:rsid w:val="00DA3452"/>
    <w:rsid w:val="00DA4DE0"/>
    <w:rsid w:val="00DA64A0"/>
    <w:rsid w:val="00DA6A89"/>
    <w:rsid w:val="00DA70B4"/>
    <w:rsid w:val="00DB08ED"/>
    <w:rsid w:val="00DB1294"/>
    <w:rsid w:val="00DB4052"/>
    <w:rsid w:val="00DB40E6"/>
    <w:rsid w:val="00DB4A75"/>
    <w:rsid w:val="00DB4B56"/>
    <w:rsid w:val="00DB709E"/>
    <w:rsid w:val="00DC07A6"/>
    <w:rsid w:val="00DC1261"/>
    <w:rsid w:val="00DC1EBE"/>
    <w:rsid w:val="00DC238E"/>
    <w:rsid w:val="00DC3149"/>
    <w:rsid w:val="00DC5BC2"/>
    <w:rsid w:val="00DD0BC8"/>
    <w:rsid w:val="00DD0FAF"/>
    <w:rsid w:val="00DD2BFB"/>
    <w:rsid w:val="00DD2C59"/>
    <w:rsid w:val="00DD2D23"/>
    <w:rsid w:val="00DD3ED9"/>
    <w:rsid w:val="00DD6830"/>
    <w:rsid w:val="00DD6F51"/>
    <w:rsid w:val="00DD7E7F"/>
    <w:rsid w:val="00DE0049"/>
    <w:rsid w:val="00DE0431"/>
    <w:rsid w:val="00DE0A19"/>
    <w:rsid w:val="00DE1000"/>
    <w:rsid w:val="00DE1F3E"/>
    <w:rsid w:val="00DE4024"/>
    <w:rsid w:val="00DE521B"/>
    <w:rsid w:val="00DE6AF0"/>
    <w:rsid w:val="00DE76E5"/>
    <w:rsid w:val="00DF10F1"/>
    <w:rsid w:val="00DF185C"/>
    <w:rsid w:val="00DF5CF1"/>
    <w:rsid w:val="00DF655C"/>
    <w:rsid w:val="00DF7FF0"/>
    <w:rsid w:val="00E00BFB"/>
    <w:rsid w:val="00E00F01"/>
    <w:rsid w:val="00E01A21"/>
    <w:rsid w:val="00E027DE"/>
    <w:rsid w:val="00E0317E"/>
    <w:rsid w:val="00E033B2"/>
    <w:rsid w:val="00E03E54"/>
    <w:rsid w:val="00E040A2"/>
    <w:rsid w:val="00E0441A"/>
    <w:rsid w:val="00E0568E"/>
    <w:rsid w:val="00E05F1D"/>
    <w:rsid w:val="00E06631"/>
    <w:rsid w:val="00E0687F"/>
    <w:rsid w:val="00E06A05"/>
    <w:rsid w:val="00E073AB"/>
    <w:rsid w:val="00E1108E"/>
    <w:rsid w:val="00E117C6"/>
    <w:rsid w:val="00E13734"/>
    <w:rsid w:val="00E13E47"/>
    <w:rsid w:val="00E15927"/>
    <w:rsid w:val="00E17A2A"/>
    <w:rsid w:val="00E204E8"/>
    <w:rsid w:val="00E21479"/>
    <w:rsid w:val="00E21E11"/>
    <w:rsid w:val="00E23731"/>
    <w:rsid w:val="00E23B95"/>
    <w:rsid w:val="00E25C21"/>
    <w:rsid w:val="00E25DE2"/>
    <w:rsid w:val="00E26675"/>
    <w:rsid w:val="00E26D4A"/>
    <w:rsid w:val="00E30B63"/>
    <w:rsid w:val="00E31B18"/>
    <w:rsid w:val="00E32595"/>
    <w:rsid w:val="00E32782"/>
    <w:rsid w:val="00E3532B"/>
    <w:rsid w:val="00E37059"/>
    <w:rsid w:val="00E406AA"/>
    <w:rsid w:val="00E40841"/>
    <w:rsid w:val="00E41E87"/>
    <w:rsid w:val="00E42BE9"/>
    <w:rsid w:val="00E447B2"/>
    <w:rsid w:val="00E465D5"/>
    <w:rsid w:val="00E46B14"/>
    <w:rsid w:val="00E51F6C"/>
    <w:rsid w:val="00E5289B"/>
    <w:rsid w:val="00E53A37"/>
    <w:rsid w:val="00E544C0"/>
    <w:rsid w:val="00E5470E"/>
    <w:rsid w:val="00E54C4C"/>
    <w:rsid w:val="00E54D99"/>
    <w:rsid w:val="00E564C4"/>
    <w:rsid w:val="00E56FAC"/>
    <w:rsid w:val="00E57B5F"/>
    <w:rsid w:val="00E633F5"/>
    <w:rsid w:val="00E6405F"/>
    <w:rsid w:val="00E64DE0"/>
    <w:rsid w:val="00E70EA6"/>
    <w:rsid w:val="00E727BB"/>
    <w:rsid w:val="00E72B69"/>
    <w:rsid w:val="00E760CF"/>
    <w:rsid w:val="00E762F4"/>
    <w:rsid w:val="00E80E21"/>
    <w:rsid w:val="00E82309"/>
    <w:rsid w:val="00E925BF"/>
    <w:rsid w:val="00E92A77"/>
    <w:rsid w:val="00E93AC3"/>
    <w:rsid w:val="00E94AD0"/>
    <w:rsid w:val="00E94E9C"/>
    <w:rsid w:val="00E95937"/>
    <w:rsid w:val="00E96339"/>
    <w:rsid w:val="00EA0138"/>
    <w:rsid w:val="00EA04CA"/>
    <w:rsid w:val="00EA1DB8"/>
    <w:rsid w:val="00EA2F5A"/>
    <w:rsid w:val="00EA31B0"/>
    <w:rsid w:val="00EA40A7"/>
    <w:rsid w:val="00EA75BA"/>
    <w:rsid w:val="00EB3D2B"/>
    <w:rsid w:val="00EB4598"/>
    <w:rsid w:val="00EC239E"/>
    <w:rsid w:val="00ED06B6"/>
    <w:rsid w:val="00ED1A91"/>
    <w:rsid w:val="00ED2263"/>
    <w:rsid w:val="00ED3D13"/>
    <w:rsid w:val="00ED4D1D"/>
    <w:rsid w:val="00ED593E"/>
    <w:rsid w:val="00EE038A"/>
    <w:rsid w:val="00EE2675"/>
    <w:rsid w:val="00EE3A15"/>
    <w:rsid w:val="00EE5944"/>
    <w:rsid w:val="00EE7EF7"/>
    <w:rsid w:val="00EF0C41"/>
    <w:rsid w:val="00EF1164"/>
    <w:rsid w:val="00EF1A7F"/>
    <w:rsid w:val="00EF1B7C"/>
    <w:rsid w:val="00EF2895"/>
    <w:rsid w:val="00EF2B04"/>
    <w:rsid w:val="00EF43FF"/>
    <w:rsid w:val="00EF544D"/>
    <w:rsid w:val="00EF7FD9"/>
    <w:rsid w:val="00F00446"/>
    <w:rsid w:val="00F00A52"/>
    <w:rsid w:val="00F00EA0"/>
    <w:rsid w:val="00F010C9"/>
    <w:rsid w:val="00F013C9"/>
    <w:rsid w:val="00F027D0"/>
    <w:rsid w:val="00F043FA"/>
    <w:rsid w:val="00F06731"/>
    <w:rsid w:val="00F06C4B"/>
    <w:rsid w:val="00F100F9"/>
    <w:rsid w:val="00F102DA"/>
    <w:rsid w:val="00F1152F"/>
    <w:rsid w:val="00F11818"/>
    <w:rsid w:val="00F118D5"/>
    <w:rsid w:val="00F1335C"/>
    <w:rsid w:val="00F137FA"/>
    <w:rsid w:val="00F142C9"/>
    <w:rsid w:val="00F14A5A"/>
    <w:rsid w:val="00F14BDA"/>
    <w:rsid w:val="00F1594E"/>
    <w:rsid w:val="00F15A48"/>
    <w:rsid w:val="00F2041F"/>
    <w:rsid w:val="00F21CF7"/>
    <w:rsid w:val="00F2263E"/>
    <w:rsid w:val="00F22A60"/>
    <w:rsid w:val="00F2309A"/>
    <w:rsid w:val="00F233A5"/>
    <w:rsid w:val="00F24152"/>
    <w:rsid w:val="00F24E1B"/>
    <w:rsid w:val="00F26BEC"/>
    <w:rsid w:val="00F26FF1"/>
    <w:rsid w:val="00F27A20"/>
    <w:rsid w:val="00F30A32"/>
    <w:rsid w:val="00F30CF3"/>
    <w:rsid w:val="00F31914"/>
    <w:rsid w:val="00F33AD9"/>
    <w:rsid w:val="00F362F8"/>
    <w:rsid w:val="00F36A33"/>
    <w:rsid w:val="00F37228"/>
    <w:rsid w:val="00F414BF"/>
    <w:rsid w:val="00F41958"/>
    <w:rsid w:val="00F43253"/>
    <w:rsid w:val="00F439FB"/>
    <w:rsid w:val="00F44233"/>
    <w:rsid w:val="00F45E68"/>
    <w:rsid w:val="00F4773C"/>
    <w:rsid w:val="00F47BA2"/>
    <w:rsid w:val="00F5172C"/>
    <w:rsid w:val="00F532D7"/>
    <w:rsid w:val="00F5661C"/>
    <w:rsid w:val="00F567F4"/>
    <w:rsid w:val="00F57459"/>
    <w:rsid w:val="00F574D4"/>
    <w:rsid w:val="00F57F03"/>
    <w:rsid w:val="00F63076"/>
    <w:rsid w:val="00F6490C"/>
    <w:rsid w:val="00F66A90"/>
    <w:rsid w:val="00F70D4D"/>
    <w:rsid w:val="00F721A1"/>
    <w:rsid w:val="00F74C27"/>
    <w:rsid w:val="00F7596B"/>
    <w:rsid w:val="00F77957"/>
    <w:rsid w:val="00F77F4C"/>
    <w:rsid w:val="00F8063F"/>
    <w:rsid w:val="00F83EC4"/>
    <w:rsid w:val="00F8496E"/>
    <w:rsid w:val="00F90A1F"/>
    <w:rsid w:val="00F90C42"/>
    <w:rsid w:val="00F90EC3"/>
    <w:rsid w:val="00F911D5"/>
    <w:rsid w:val="00F91911"/>
    <w:rsid w:val="00F92144"/>
    <w:rsid w:val="00F94308"/>
    <w:rsid w:val="00F95C72"/>
    <w:rsid w:val="00F96CBA"/>
    <w:rsid w:val="00FA0346"/>
    <w:rsid w:val="00FA164B"/>
    <w:rsid w:val="00FA1B03"/>
    <w:rsid w:val="00FA4F3F"/>
    <w:rsid w:val="00FA58E2"/>
    <w:rsid w:val="00FB10BF"/>
    <w:rsid w:val="00FB128B"/>
    <w:rsid w:val="00FB253A"/>
    <w:rsid w:val="00FB4043"/>
    <w:rsid w:val="00FB416D"/>
    <w:rsid w:val="00FB46E7"/>
    <w:rsid w:val="00FB6B81"/>
    <w:rsid w:val="00FC0239"/>
    <w:rsid w:val="00FC2CFD"/>
    <w:rsid w:val="00FC2D43"/>
    <w:rsid w:val="00FC4512"/>
    <w:rsid w:val="00FC50BA"/>
    <w:rsid w:val="00FC5739"/>
    <w:rsid w:val="00FC5B81"/>
    <w:rsid w:val="00FC6055"/>
    <w:rsid w:val="00FC7474"/>
    <w:rsid w:val="00FD0380"/>
    <w:rsid w:val="00FD0634"/>
    <w:rsid w:val="00FD0D49"/>
    <w:rsid w:val="00FD18DF"/>
    <w:rsid w:val="00FD393B"/>
    <w:rsid w:val="00FD43CB"/>
    <w:rsid w:val="00FD4675"/>
    <w:rsid w:val="00FD5C53"/>
    <w:rsid w:val="00FE0BFC"/>
    <w:rsid w:val="00FE2127"/>
    <w:rsid w:val="00FE36B0"/>
    <w:rsid w:val="00FE684C"/>
    <w:rsid w:val="00FF03C4"/>
    <w:rsid w:val="00FF1442"/>
    <w:rsid w:val="00FF229E"/>
    <w:rsid w:val="00FF2397"/>
    <w:rsid w:val="00FF3907"/>
    <w:rsid w:val="00FF3AFA"/>
    <w:rsid w:val="00FF5E17"/>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16A4"/>
  <w15:chartTrackingRefBased/>
  <w15:docId w15:val="{38720E3D-E1D3-419F-A5A8-2CFD3C01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4A"/>
    <w:pPr>
      <w:spacing w:after="200" w:line="276" w:lineRule="auto"/>
    </w:pPr>
    <w:rPr>
      <w:sz w:val="22"/>
      <w:szCs w:val="22"/>
    </w:rPr>
  </w:style>
  <w:style w:type="paragraph" w:styleId="Heading1">
    <w:name w:val="heading 1"/>
    <w:aliases w:val="Heading 1 Char1,Heading 1 Char1 Char"/>
    <w:basedOn w:val="Normal"/>
    <w:next w:val="Normal"/>
    <w:link w:val="Heading1Char"/>
    <w:uiPriority w:val="99"/>
    <w:qFormat/>
    <w:rsid w:val="00F6490C"/>
    <w:pPr>
      <w:keepNext/>
      <w:numPr>
        <w:numId w:val="1"/>
      </w:numPr>
      <w:spacing w:after="240" w:line="264" w:lineRule="auto"/>
      <w:outlineLvl w:val="0"/>
    </w:pPr>
    <w:rPr>
      <w:rFonts w:ascii="GHEA Mariam" w:eastAsia="SimSun" w:hAnsi="GHEA Mariam"/>
      <w:b/>
      <w:bCs/>
      <w:smallCaps/>
      <w:kern w:val="28"/>
      <w:sz w:val="24"/>
      <w:szCs w:val="24"/>
      <w:lang w:val="x-none" w:eastAsia="ru-RU"/>
    </w:rPr>
  </w:style>
  <w:style w:type="paragraph" w:styleId="Heading3">
    <w:name w:val="heading 3"/>
    <w:basedOn w:val="Normal"/>
    <w:next w:val="Normal"/>
    <w:link w:val="Heading3Char"/>
    <w:uiPriority w:val="9"/>
    <w:semiHidden/>
    <w:unhideWhenUsed/>
    <w:qFormat/>
    <w:rsid w:val="00753A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53A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6E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1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38314B"/>
    <w:pPr>
      <w:ind w:left="720"/>
      <w:contextualSpacing/>
    </w:pPr>
  </w:style>
  <w:style w:type="character" w:styleId="Strong">
    <w:name w:val="Strong"/>
    <w:uiPriority w:val="22"/>
    <w:qFormat/>
    <w:rsid w:val="00366273"/>
    <w:rPr>
      <w:b/>
      <w:bCs/>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unhideWhenUsed/>
    <w:qFormat/>
    <w:rsid w:val="006E4591"/>
    <w:pPr>
      <w:spacing w:before="100" w:beforeAutospacing="1" w:after="100" w:afterAutospacing="1" w:line="240" w:lineRule="auto"/>
    </w:pPr>
    <w:rPr>
      <w:rFonts w:ascii="Times New Roman" w:hAnsi="Times New Roman"/>
      <w:sz w:val="24"/>
      <w:szCs w:val="24"/>
      <w:lang w:val="x-none" w:eastAsia="x-none"/>
    </w:rPr>
  </w:style>
  <w:style w:type="character" w:customStyle="1" w:styleId="Heading1Char">
    <w:name w:val="Heading 1 Char"/>
    <w:aliases w:val="Heading 1 Char1 Char1,Heading 1 Char1 Char Char"/>
    <w:link w:val="Heading1"/>
    <w:uiPriority w:val="99"/>
    <w:rsid w:val="00F6490C"/>
    <w:rPr>
      <w:rFonts w:ascii="GHEA Mariam" w:eastAsia="SimSun" w:hAnsi="GHEA Mariam" w:cs="Times New Roman"/>
      <w:b/>
      <w:bCs/>
      <w:smallCaps/>
      <w:kern w:val="28"/>
      <w:sz w:val="24"/>
      <w:szCs w:val="24"/>
      <w:lang w:eastAsia="ru-RU"/>
    </w:rPr>
  </w:style>
  <w:style w:type="character" w:customStyle="1" w:styleId="BodyTextChar">
    <w:name w:val="Body Text Char"/>
    <w:link w:val="BodyText"/>
    <w:uiPriority w:val="99"/>
    <w:locked/>
    <w:rsid w:val="00F6490C"/>
    <w:rPr>
      <w:rFonts w:cs="Times New Roman"/>
      <w:sz w:val="24"/>
      <w:szCs w:val="24"/>
    </w:rPr>
  </w:style>
  <w:style w:type="paragraph" w:styleId="BodyText">
    <w:name w:val="Body Text"/>
    <w:basedOn w:val="Normal"/>
    <w:link w:val="BodyTextChar"/>
    <w:uiPriority w:val="99"/>
    <w:rsid w:val="00F6490C"/>
    <w:pPr>
      <w:spacing w:after="120" w:line="240" w:lineRule="auto"/>
    </w:pPr>
    <w:rPr>
      <w:sz w:val="24"/>
      <w:szCs w:val="24"/>
      <w:lang w:val="x-none" w:eastAsia="x-none"/>
    </w:rPr>
  </w:style>
  <w:style w:type="character" w:customStyle="1" w:styleId="BodyTextChar1">
    <w:name w:val="Body Text Char1"/>
    <w:basedOn w:val="DefaultParagraphFont"/>
    <w:uiPriority w:val="99"/>
    <w:semiHidden/>
    <w:rsid w:val="00F6490C"/>
  </w:style>
  <w:style w:type="character" w:customStyle="1" w:styleId="1">
    <w:name w:val="Основной текст Знак1"/>
    <w:uiPriority w:val="99"/>
    <w:semiHidden/>
    <w:rsid w:val="00F6490C"/>
    <w:rPr>
      <w:rFonts w:ascii="GHEA Mariam" w:eastAsia="Times New Roman" w:hAnsi="GHEA Mariam" w:cs="Times New Roman"/>
      <w:sz w:val="24"/>
      <w:szCs w:val="24"/>
      <w:lang w:eastAsia="ru-RU"/>
    </w:rPr>
  </w:style>
  <w:style w:type="character" w:styleId="Hyperlink">
    <w:name w:val="Hyperlink"/>
    <w:uiPriority w:val="99"/>
    <w:rsid w:val="00F6490C"/>
    <w:rPr>
      <w:rFonts w:cs="Times New Roman"/>
      <w:color w:val="0000FF"/>
      <w:u w:val="single"/>
    </w:rPr>
  </w:style>
  <w:style w:type="paragraph" w:styleId="BlockText">
    <w:name w:val="Block Text"/>
    <w:basedOn w:val="Normal"/>
    <w:uiPriority w:val="99"/>
    <w:rsid w:val="00F6490C"/>
    <w:pPr>
      <w:spacing w:before="3480" w:after="0" w:line="360" w:lineRule="auto"/>
      <w:ind w:left="5040" w:right="-261"/>
    </w:pPr>
    <w:rPr>
      <w:rFonts w:ascii="ArTarumianTimes" w:hAnsi="ArTarumianTimes"/>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F649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90C"/>
    <w:pPr>
      <w:spacing w:after="0" w:line="240" w:lineRule="auto"/>
    </w:pPr>
    <w:rPr>
      <w:rFonts w:ascii="Tahoma" w:hAnsi="Tahoma"/>
      <w:sz w:val="16"/>
      <w:szCs w:val="16"/>
      <w:lang w:val="ru-RU" w:eastAsia="ru-RU"/>
    </w:rPr>
  </w:style>
  <w:style w:type="character" w:customStyle="1" w:styleId="BalloonTextChar">
    <w:name w:val="Balloon Text Char"/>
    <w:link w:val="BalloonText"/>
    <w:uiPriority w:val="99"/>
    <w:semiHidden/>
    <w:rsid w:val="00F6490C"/>
    <w:rPr>
      <w:rFonts w:ascii="Tahoma" w:eastAsia="Times New Roman" w:hAnsi="Tahoma" w:cs="Tahoma"/>
      <w:sz w:val="16"/>
      <w:szCs w:val="16"/>
      <w:lang w:val="ru-RU" w:eastAsia="ru-RU"/>
    </w:rPr>
  </w:style>
  <w:style w:type="character" w:styleId="CommentReference">
    <w:name w:val="annotation reference"/>
    <w:uiPriority w:val="99"/>
    <w:semiHidden/>
    <w:unhideWhenUsed/>
    <w:rsid w:val="00804947"/>
    <w:rPr>
      <w:sz w:val="16"/>
      <w:szCs w:val="16"/>
    </w:rPr>
  </w:style>
  <w:style w:type="paragraph" w:styleId="CommentText">
    <w:name w:val="annotation text"/>
    <w:basedOn w:val="Normal"/>
    <w:link w:val="CommentTextChar"/>
    <w:uiPriority w:val="99"/>
    <w:semiHidden/>
    <w:unhideWhenUsed/>
    <w:rsid w:val="00804947"/>
    <w:pPr>
      <w:spacing w:line="240" w:lineRule="auto"/>
    </w:pPr>
    <w:rPr>
      <w:sz w:val="20"/>
      <w:szCs w:val="20"/>
      <w:lang w:val="x-none" w:eastAsia="x-none"/>
    </w:rPr>
  </w:style>
  <w:style w:type="character" w:customStyle="1" w:styleId="CommentTextChar">
    <w:name w:val="Comment Text Char"/>
    <w:link w:val="CommentText"/>
    <w:uiPriority w:val="99"/>
    <w:semiHidden/>
    <w:rsid w:val="00804947"/>
    <w:rPr>
      <w:sz w:val="20"/>
      <w:szCs w:val="20"/>
    </w:rPr>
  </w:style>
  <w:style w:type="paragraph" w:styleId="CommentSubject">
    <w:name w:val="annotation subject"/>
    <w:basedOn w:val="CommentText"/>
    <w:next w:val="CommentText"/>
    <w:link w:val="CommentSubjectChar"/>
    <w:uiPriority w:val="99"/>
    <w:semiHidden/>
    <w:unhideWhenUsed/>
    <w:rsid w:val="00804947"/>
    <w:rPr>
      <w:b/>
      <w:bCs/>
    </w:rPr>
  </w:style>
  <w:style w:type="character" w:customStyle="1" w:styleId="CommentSubjectChar">
    <w:name w:val="Comment Subject Char"/>
    <w:link w:val="CommentSubject"/>
    <w:uiPriority w:val="99"/>
    <w:semiHidden/>
    <w:rsid w:val="00804947"/>
    <w:rPr>
      <w:b/>
      <w:bCs/>
      <w:sz w:val="20"/>
      <w:szCs w:val="20"/>
    </w:rPr>
  </w:style>
  <w:style w:type="paragraph" w:styleId="FootnoteText">
    <w:name w:val="footnote text"/>
    <w:basedOn w:val="Normal"/>
    <w:link w:val="FootnoteTextChar"/>
    <w:uiPriority w:val="99"/>
    <w:semiHidden/>
    <w:unhideWhenUsed/>
    <w:rsid w:val="00C56560"/>
    <w:pPr>
      <w:spacing w:after="0" w:line="240" w:lineRule="auto"/>
    </w:pPr>
    <w:rPr>
      <w:rFonts w:ascii="GHEA Grapalat" w:eastAsia="Calibri" w:hAnsi="GHEA Grapalat"/>
      <w:color w:val="000000"/>
      <w:sz w:val="20"/>
      <w:szCs w:val="20"/>
      <w:lang w:val="ru-RU" w:eastAsia="x-none"/>
    </w:rPr>
  </w:style>
  <w:style w:type="character" w:customStyle="1" w:styleId="FootnoteTextChar">
    <w:name w:val="Footnote Text Char"/>
    <w:link w:val="FootnoteText"/>
    <w:uiPriority w:val="99"/>
    <w:semiHidden/>
    <w:rsid w:val="00C56560"/>
    <w:rPr>
      <w:rFonts w:ascii="GHEA Grapalat" w:eastAsia="Calibri" w:hAnsi="GHEA Grapalat" w:cs="Times New Roman"/>
      <w:color w:val="000000"/>
      <w:sz w:val="20"/>
      <w:szCs w:val="20"/>
      <w:lang w:val="ru-RU"/>
    </w:rPr>
  </w:style>
  <w:style w:type="character" w:styleId="FootnoteReference">
    <w:name w:val="footnote reference"/>
    <w:uiPriority w:val="99"/>
    <w:semiHidden/>
    <w:unhideWhenUsed/>
    <w:rsid w:val="00C56560"/>
    <w:rPr>
      <w:vertAlign w:val="superscript"/>
    </w:rPr>
  </w:style>
  <w:style w:type="paragraph" w:customStyle="1" w:styleId="Normal1">
    <w:name w:val="Normal1"/>
    <w:aliases w:val="Normal 1"/>
    <w:next w:val="Normal"/>
    <w:autoRedefine/>
    <w:qFormat/>
    <w:rsid w:val="00766403"/>
    <w:pPr>
      <w:widowControl w:val="0"/>
      <w:numPr>
        <w:numId w:val="2"/>
      </w:numPr>
      <w:tabs>
        <w:tab w:val="left" w:pos="851"/>
      </w:tabs>
      <w:adjustRightInd w:val="0"/>
      <w:spacing w:before="120" w:after="120" w:line="360" w:lineRule="atLeast"/>
      <w:ind w:left="851" w:hanging="851"/>
      <w:jc w:val="both"/>
      <w:textAlignment w:val="baseline"/>
    </w:pPr>
    <w:rPr>
      <w:rFonts w:ascii="GHEA Grapalat" w:hAnsi="GHEA Grapalat" w:cs="Sylfaen"/>
      <w:bCs/>
      <w:sz w:val="24"/>
      <w:szCs w:val="24"/>
      <w:lang w:val="hy-AM" w:eastAsia="ru-RU"/>
    </w:rPr>
  </w:style>
  <w:style w:type="character" w:styleId="Emphasis">
    <w:name w:val="Emphasis"/>
    <w:uiPriority w:val="20"/>
    <w:qFormat/>
    <w:rsid w:val="0033004F"/>
    <w:rPr>
      <w:i/>
      <w:iCs/>
    </w:rPr>
  </w:style>
  <w:style w:type="paragraph" w:styleId="Header">
    <w:name w:val="header"/>
    <w:basedOn w:val="Normal"/>
    <w:link w:val="HeaderChar"/>
    <w:uiPriority w:val="99"/>
    <w:unhideWhenUsed/>
    <w:rsid w:val="002653A4"/>
    <w:pPr>
      <w:tabs>
        <w:tab w:val="center" w:pos="4680"/>
        <w:tab w:val="right" w:pos="9360"/>
      </w:tabs>
    </w:pPr>
    <w:rPr>
      <w:lang w:val="x-none" w:eastAsia="x-none"/>
    </w:rPr>
  </w:style>
  <w:style w:type="character" w:customStyle="1" w:styleId="HeaderChar">
    <w:name w:val="Header Char"/>
    <w:link w:val="Header"/>
    <w:uiPriority w:val="99"/>
    <w:rsid w:val="002653A4"/>
    <w:rPr>
      <w:sz w:val="22"/>
      <w:szCs w:val="22"/>
    </w:rPr>
  </w:style>
  <w:style w:type="paragraph" w:styleId="Footer">
    <w:name w:val="footer"/>
    <w:basedOn w:val="Normal"/>
    <w:link w:val="FooterChar"/>
    <w:uiPriority w:val="99"/>
    <w:unhideWhenUsed/>
    <w:rsid w:val="002653A4"/>
    <w:pPr>
      <w:tabs>
        <w:tab w:val="center" w:pos="4680"/>
        <w:tab w:val="right" w:pos="9360"/>
      </w:tabs>
    </w:pPr>
    <w:rPr>
      <w:lang w:val="x-none" w:eastAsia="x-none"/>
    </w:rPr>
  </w:style>
  <w:style w:type="character" w:customStyle="1" w:styleId="FooterChar">
    <w:name w:val="Footer Char"/>
    <w:link w:val="Footer"/>
    <w:uiPriority w:val="99"/>
    <w:rsid w:val="002653A4"/>
    <w:rPr>
      <w:sz w:val="22"/>
      <w:szCs w:val="22"/>
    </w:rPr>
  </w:style>
  <w:style w:type="character" w:customStyle="1" w:styleId="a">
    <w:name w:val="Основной текст_"/>
    <w:link w:val="10"/>
    <w:rsid w:val="004C6B69"/>
    <w:rPr>
      <w:rFonts w:ascii="Tahoma" w:eastAsia="Tahoma" w:hAnsi="Tahoma" w:cs="Tahoma"/>
      <w:sz w:val="23"/>
      <w:szCs w:val="23"/>
      <w:shd w:val="clear" w:color="auto" w:fill="FFFFFF"/>
    </w:rPr>
  </w:style>
  <w:style w:type="paragraph" w:customStyle="1" w:styleId="10">
    <w:name w:val="Основной текст1"/>
    <w:basedOn w:val="Normal"/>
    <w:link w:val="a"/>
    <w:rsid w:val="004C6B69"/>
    <w:pPr>
      <w:widowControl w:val="0"/>
      <w:shd w:val="clear" w:color="auto" w:fill="FFFFFF"/>
      <w:spacing w:before="60" w:after="240" w:line="0" w:lineRule="atLeast"/>
      <w:ind w:hanging="1280"/>
      <w:jc w:val="center"/>
    </w:pPr>
    <w:rPr>
      <w:rFonts w:ascii="Tahoma" w:eastAsia="Tahoma" w:hAnsi="Tahoma"/>
      <w:sz w:val="23"/>
      <w:szCs w:val="23"/>
      <w:lang w:val="x-none" w:eastAsia="x-none"/>
    </w:rPr>
  </w:style>
  <w:style w:type="paragraph" w:customStyle="1" w:styleId="dec-name">
    <w:name w:val="dec-name"/>
    <w:basedOn w:val="Normal"/>
    <w:rsid w:val="00E760CF"/>
    <w:pPr>
      <w:spacing w:before="100" w:beforeAutospacing="1" w:after="100" w:afterAutospacing="1" w:line="240" w:lineRule="auto"/>
    </w:pPr>
    <w:rPr>
      <w:rFonts w:ascii="Times New Roman" w:hAnsi="Times New Roman"/>
      <w:sz w:val="24"/>
      <w:szCs w:val="24"/>
      <w:lang w:val="ru-RU" w:eastAsia="ru-RU"/>
    </w:rPr>
  </w:style>
  <w:style w:type="paragraph" w:styleId="BodyTextIndent2">
    <w:name w:val="Body Text Indent 2"/>
    <w:basedOn w:val="Normal"/>
    <w:link w:val="BodyTextIndent2Char"/>
    <w:uiPriority w:val="99"/>
    <w:unhideWhenUsed/>
    <w:rsid w:val="004E0B31"/>
    <w:pPr>
      <w:spacing w:after="120" w:line="480" w:lineRule="auto"/>
      <w:ind w:left="360"/>
    </w:pPr>
    <w:rPr>
      <w:lang w:val="x-none" w:eastAsia="x-none"/>
    </w:rPr>
  </w:style>
  <w:style w:type="character" w:customStyle="1" w:styleId="BodyTextIndent2Char">
    <w:name w:val="Body Text Indent 2 Char"/>
    <w:link w:val="BodyTextIndent2"/>
    <w:uiPriority w:val="99"/>
    <w:rsid w:val="004E0B31"/>
    <w:rPr>
      <w:sz w:val="22"/>
      <w:szCs w:val="22"/>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A664C9"/>
    <w:rPr>
      <w:sz w:val="22"/>
      <w:szCs w:val="22"/>
    </w:rPr>
  </w:style>
  <w:style w:type="paragraph" w:styleId="NoSpacing">
    <w:name w:val="No Spacing"/>
    <w:link w:val="NoSpacingChar"/>
    <w:uiPriority w:val="1"/>
    <w:qFormat/>
    <w:rsid w:val="00D05BD6"/>
    <w:rPr>
      <w:rFonts w:eastAsia="Calibri"/>
      <w:sz w:val="22"/>
      <w:szCs w:val="22"/>
    </w:rPr>
  </w:style>
  <w:style w:type="character" w:customStyle="1" w:styleId="NoSpacingChar">
    <w:name w:val="No Spacing Char"/>
    <w:link w:val="NoSpacing"/>
    <w:uiPriority w:val="1"/>
    <w:locked/>
    <w:rsid w:val="00D05BD6"/>
    <w:rPr>
      <w:rFonts w:eastAsia="Calibri"/>
      <w:sz w:val="22"/>
      <w:szCs w:val="22"/>
    </w:rPr>
  </w:style>
  <w:style w:type="character" w:customStyle="1" w:styleId="Heading3Char">
    <w:name w:val="Heading 3 Char"/>
    <w:basedOn w:val="DefaultParagraphFont"/>
    <w:link w:val="Heading3"/>
    <w:uiPriority w:val="9"/>
    <w:semiHidden/>
    <w:rsid w:val="00753A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53AF5"/>
    <w:rPr>
      <w:rFonts w:asciiTheme="majorHAnsi" w:eastAsiaTheme="majorEastAsia" w:hAnsiTheme="majorHAnsi" w:cstheme="majorBidi"/>
      <w:i/>
      <w:iCs/>
      <w:color w:val="2E74B5" w:themeColor="accent1" w:themeShade="BF"/>
      <w:sz w:val="22"/>
      <w:szCs w:val="22"/>
    </w:rPr>
  </w:style>
  <w:style w:type="paragraph" w:customStyle="1" w:styleId="mechtex">
    <w:name w:val="mechtex"/>
    <w:basedOn w:val="Normal"/>
    <w:link w:val="mechtexChar"/>
    <w:uiPriority w:val="99"/>
    <w:qFormat/>
    <w:rsid w:val="00451E44"/>
    <w:pPr>
      <w:spacing w:after="0" w:line="240" w:lineRule="auto"/>
      <w:jc w:val="center"/>
    </w:pPr>
    <w:rPr>
      <w:rFonts w:ascii="Arial Armenian" w:hAnsi="Arial Armenian"/>
      <w:lang w:eastAsia="ru-RU"/>
    </w:rPr>
  </w:style>
  <w:style w:type="character" w:customStyle="1" w:styleId="mechtexChar">
    <w:name w:val="mechtex Char"/>
    <w:link w:val="mechtex"/>
    <w:uiPriority w:val="99"/>
    <w:rsid w:val="00451E44"/>
    <w:rPr>
      <w:rFonts w:ascii="Arial Armenian" w:hAnsi="Arial Armenian"/>
      <w:sz w:val="22"/>
      <w:szCs w:val="22"/>
      <w:lang w:eastAsia="ru-RU"/>
    </w:rPr>
  </w:style>
  <w:style w:type="paragraph" w:customStyle="1" w:styleId="headingtitleStyle">
    <w:name w:val="heading titleStyle"/>
    <w:basedOn w:val="Normal"/>
    <w:rsid w:val="00BC1681"/>
    <w:pPr>
      <w:spacing w:after="160" w:line="259" w:lineRule="auto"/>
      <w:jc w:val="center"/>
    </w:pPr>
    <w:rPr>
      <w:rFonts w:ascii="GHEA Grapalat" w:eastAsia="GHEA Grapalat" w:hAnsi="GHEA Grapalat" w:cs="GHEA Grapalat"/>
      <w:b/>
      <w:caps/>
      <w:color w:val="000000"/>
      <w:sz w:val="28"/>
      <w:szCs w:val="28"/>
    </w:rPr>
  </w:style>
  <w:style w:type="character" w:customStyle="1" w:styleId="Heading5Char">
    <w:name w:val="Heading 5 Char"/>
    <w:basedOn w:val="DefaultParagraphFont"/>
    <w:link w:val="Heading5"/>
    <w:uiPriority w:val="9"/>
    <w:semiHidden/>
    <w:rsid w:val="00516E34"/>
    <w:rPr>
      <w:rFonts w:asciiTheme="majorHAnsi" w:eastAsiaTheme="majorEastAsia" w:hAnsiTheme="majorHAnsi" w:cstheme="majorBidi"/>
      <w:color w:val="2E74B5" w:themeColor="accent1" w:themeShade="BF"/>
      <w:sz w:val="22"/>
      <w:szCs w:val="22"/>
    </w:rPr>
  </w:style>
  <w:style w:type="paragraph" w:customStyle="1" w:styleId="fb">
    <w:name w:val="fb"/>
    <w:basedOn w:val="Normal"/>
    <w:rsid w:val="00516E3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6084">
      <w:bodyDiv w:val="1"/>
      <w:marLeft w:val="0"/>
      <w:marRight w:val="0"/>
      <w:marTop w:val="0"/>
      <w:marBottom w:val="0"/>
      <w:divBdr>
        <w:top w:val="none" w:sz="0" w:space="0" w:color="auto"/>
        <w:left w:val="none" w:sz="0" w:space="0" w:color="auto"/>
        <w:bottom w:val="none" w:sz="0" w:space="0" w:color="auto"/>
        <w:right w:val="none" w:sz="0" w:space="0" w:color="auto"/>
      </w:divBdr>
    </w:div>
    <w:div w:id="96370142">
      <w:bodyDiv w:val="1"/>
      <w:marLeft w:val="0"/>
      <w:marRight w:val="0"/>
      <w:marTop w:val="0"/>
      <w:marBottom w:val="0"/>
      <w:divBdr>
        <w:top w:val="none" w:sz="0" w:space="0" w:color="auto"/>
        <w:left w:val="none" w:sz="0" w:space="0" w:color="auto"/>
        <w:bottom w:val="none" w:sz="0" w:space="0" w:color="auto"/>
        <w:right w:val="none" w:sz="0" w:space="0" w:color="auto"/>
      </w:divBdr>
    </w:div>
    <w:div w:id="100684851">
      <w:bodyDiv w:val="1"/>
      <w:marLeft w:val="0"/>
      <w:marRight w:val="0"/>
      <w:marTop w:val="0"/>
      <w:marBottom w:val="0"/>
      <w:divBdr>
        <w:top w:val="none" w:sz="0" w:space="0" w:color="auto"/>
        <w:left w:val="none" w:sz="0" w:space="0" w:color="auto"/>
        <w:bottom w:val="none" w:sz="0" w:space="0" w:color="auto"/>
        <w:right w:val="none" w:sz="0" w:space="0" w:color="auto"/>
      </w:divBdr>
    </w:div>
    <w:div w:id="117257581">
      <w:bodyDiv w:val="1"/>
      <w:marLeft w:val="0"/>
      <w:marRight w:val="0"/>
      <w:marTop w:val="0"/>
      <w:marBottom w:val="0"/>
      <w:divBdr>
        <w:top w:val="none" w:sz="0" w:space="0" w:color="auto"/>
        <w:left w:val="none" w:sz="0" w:space="0" w:color="auto"/>
        <w:bottom w:val="none" w:sz="0" w:space="0" w:color="auto"/>
        <w:right w:val="none" w:sz="0" w:space="0" w:color="auto"/>
      </w:divBdr>
      <w:divsChild>
        <w:div w:id="1411778701">
          <w:marLeft w:val="0"/>
          <w:marRight w:val="0"/>
          <w:marTop w:val="0"/>
          <w:marBottom w:val="0"/>
          <w:divBdr>
            <w:top w:val="none" w:sz="0" w:space="0" w:color="auto"/>
            <w:left w:val="none" w:sz="0" w:space="0" w:color="auto"/>
            <w:bottom w:val="none" w:sz="0" w:space="0" w:color="auto"/>
            <w:right w:val="none" w:sz="0" w:space="0" w:color="auto"/>
          </w:divBdr>
        </w:div>
      </w:divsChild>
    </w:div>
    <w:div w:id="128787245">
      <w:bodyDiv w:val="1"/>
      <w:marLeft w:val="0"/>
      <w:marRight w:val="0"/>
      <w:marTop w:val="0"/>
      <w:marBottom w:val="0"/>
      <w:divBdr>
        <w:top w:val="none" w:sz="0" w:space="0" w:color="auto"/>
        <w:left w:val="none" w:sz="0" w:space="0" w:color="auto"/>
        <w:bottom w:val="none" w:sz="0" w:space="0" w:color="auto"/>
        <w:right w:val="none" w:sz="0" w:space="0" w:color="auto"/>
      </w:divBdr>
    </w:div>
    <w:div w:id="131867028">
      <w:bodyDiv w:val="1"/>
      <w:marLeft w:val="0"/>
      <w:marRight w:val="0"/>
      <w:marTop w:val="0"/>
      <w:marBottom w:val="0"/>
      <w:divBdr>
        <w:top w:val="none" w:sz="0" w:space="0" w:color="auto"/>
        <w:left w:val="none" w:sz="0" w:space="0" w:color="auto"/>
        <w:bottom w:val="none" w:sz="0" w:space="0" w:color="auto"/>
        <w:right w:val="none" w:sz="0" w:space="0" w:color="auto"/>
      </w:divBdr>
    </w:div>
    <w:div w:id="192690757">
      <w:bodyDiv w:val="1"/>
      <w:marLeft w:val="0"/>
      <w:marRight w:val="0"/>
      <w:marTop w:val="0"/>
      <w:marBottom w:val="0"/>
      <w:divBdr>
        <w:top w:val="none" w:sz="0" w:space="0" w:color="auto"/>
        <w:left w:val="none" w:sz="0" w:space="0" w:color="auto"/>
        <w:bottom w:val="none" w:sz="0" w:space="0" w:color="auto"/>
        <w:right w:val="none" w:sz="0" w:space="0" w:color="auto"/>
      </w:divBdr>
    </w:div>
    <w:div w:id="275405681">
      <w:bodyDiv w:val="1"/>
      <w:marLeft w:val="0"/>
      <w:marRight w:val="0"/>
      <w:marTop w:val="0"/>
      <w:marBottom w:val="0"/>
      <w:divBdr>
        <w:top w:val="none" w:sz="0" w:space="0" w:color="auto"/>
        <w:left w:val="none" w:sz="0" w:space="0" w:color="auto"/>
        <w:bottom w:val="none" w:sz="0" w:space="0" w:color="auto"/>
        <w:right w:val="none" w:sz="0" w:space="0" w:color="auto"/>
      </w:divBdr>
    </w:div>
    <w:div w:id="343942760">
      <w:bodyDiv w:val="1"/>
      <w:marLeft w:val="0"/>
      <w:marRight w:val="0"/>
      <w:marTop w:val="0"/>
      <w:marBottom w:val="0"/>
      <w:divBdr>
        <w:top w:val="none" w:sz="0" w:space="0" w:color="auto"/>
        <w:left w:val="none" w:sz="0" w:space="0" w:color="auto"/>
        <w:bottom w:val="none" w:sz="0" w:space="0" w:color="auto"/>
        <w:right w:val="none" w:sz="0" w:space="0" w:color="auto"/>
      </w:divBdr>
    </w:div>
    <w:div w:id="352003580">
      <w:bodyDiv w:val="1"/>
      <w:marLeft w:val="0"/>
      <w:marRight w:val="0"/>
      <w:marTop w:val="0"/>
      <w:marBottom w:val="0"/>
      <w:divBdr>
        <w:top w:val="none" w:sz="0" w:space="0" w:color="auto"/>
        <w:left w:val="none" w:sz="0" w:space="0" w:color="auto"/>
        <w:bottom w:val="none" w:sz="0" w:space="0" w:color="auto"/>
        <w:right w:val="none" w:sz="0" w:space="0" w:color="auto"/>
      </w:divBdr>
      <w:divsChild>
        <w:div w:id="1409157004">
          <w:marLeft w:val="0"/>
          <w:marRight w:val="0"/>
          <w:marTop w:val="0"/>
          <w:marBottom w:val="0"/>
          <w:divBdr>
            <w:top w:val="none" w:sz="0" w:space="0" w:color="auto"/>
            <w:left w:val="none" w:sz="0" w:space="0" w:color="auto"/>
            <w:bottom w:val="none" w:sz="0" w:space="0" w:color="auto"/>
            <w:right w:val="none" w:sz="0" w:space="0" w:color="auto"/>
          </w:divBdr>
        </w:div>
      </w:divsChild>
    </w:div>
    <w:div w:id="390613544">
      <w:bodyDiv w:val="1"/>
      <w:marLeft w:val="0"/>
      <w:marRight w:val="0"/>
      <w:marTop w:val="0"/>
      <w:marBottom w:val="0"/>
      <w:divBdr>
        <w:top w:val="none" w:sz="0" w:space="0" w:color="auto"/>
        <w:left w:val="none" w:sz="0" w:space="0" w:color="auto"/>
        <w:bottom w:val="none" w:sz="0" w:space="0" w:color="auto"/>
        <w:right w:val="none" w:sz="0" w:space="0" w:color="auto"/>
      </w:divBdr>
    </w:div>
    <w:div w:id="394202204">
      <w:bodyDiv w:val="1"/>
      <w:marLeft w:val="0"/>
      <w:marRight w:val="0"/>
      <w:marTop w:val="0"/>
      <w:marBottom w:val="0"/>
      <w:divBdr>
        <w:top w:val="none" w:sz="0" w:space="0" w:color="auto"/>
        <w:left w:val="none" w:sz="0" w:space="0" w:color="auto"/>
        <w:bottom w:val="none" w:sz="0" w:space="0" w:color="auto"/>
        <w:right w:val="none" w:sz="0" w:space="0" w:color="auto"/>
      </w:divBdr>
    </w:div>
    <w:div w:id="441000025">
      <w:bodyDiv w:val="1"/>
      <w:marLeft w:val="0"/>
      <w:marRight w:val="0"/>
      <w:marTop w:val="0"/>
      <w:marBottom w:val="0"/>
      <w:divBdr>
        <w:top w:val="none" w:sz="0" w:space="0" w:color="auto"/>
        <w:left w:val="none" w:sz="0" w:space="0" w:color="auto"/>
        <w:bottom w:val="none" w:sz="0" w:space="0" w:color="auto"/>
        <w:right w:val="none" w:sz="0" w:space="0" w:color="auto"/>
      </w:divBdr>
    </w:div>
    <w:div w:id="501433938">
      <w:bodyDiv w:val="1"/>
      <w:marLeft w:val="0"/>
      <w:marRight w:val="0"/>
      <w:marTop w:val="0"/>
      <w:marBottom w:val="0"/>
      <w:divBdr>
        <w:top w:val="none" w:sz="0" w:space="0" w:color="auto"/>
        <w:left w:val="none" w:sz="0" w:space="0" w:color="auto"/>
        <w:bottom w:val="none" w:sz="0" w:space="0" w:color="auto"/>
        <w:right w:val="none" w:sz="0" w:space="0" w:color="auto"/>
      </w:divBdr>
    </w:div>
    <w:div w:id="615529693">
      <w:bodyDiv w:val="1"/>
      <w:marLeft w:val="0"/>
      <w:marRight w:val="0"/>
      <w:marTop w:val="0"/>
      <w:marBottom w:val="0"/>
      <w:divBdr>
        <w:top w:val="none" w:sz="0" w:space="0" w:color="auto"/>
        <w:left w:val="none" w:sz="0" w:space="0" w:color="auto"/>
        <w:bottom w:val="none" w:sz="0" w:space="0" w:color="auto"/>
        <w:right w:val="none" w:sz="0" w:space="0" w:color="auto"/>
      </w:divBdr>
    </w:div>
    <w:div w:id="631864773">
      <w:bodyDiv w:val="1"/>
      <w:marLeft w:val="0"/>
      <w:marRight w:val="0"/>
      <w:marTop w:val="0"/>
      <w:marBottom w:val="0"/>
      <w:divBdr>
        <w:top w:val="none" w:sz="0" w:space="0" w:color="auto"/>
        <w:left w:val="none" w:sz="0" w:space="0" w:color="auto"/>
        <w:bottom w:val="none" w:sz="0" w:space="0" w:color="auto"/>
        <w:right w:val="none" w:sz="0" w:space="0" w:color="auto"/>
      </w:divBdr>
    </w:div>
    <w:div w:id="710957877">
      <w:bodyDiv w:val="1"/>
      <w:marLeft w:val="0"/>
      <w:marRight w:val="0"/>
      <w:marTop w:val="0"/>
      <w:marBottom w:val="0"/>
      <w:divBdr>
        <w:top w:val="none" w:sz="0" w:space="0" w:color="auto"/>
        <w:left w:val="none" w:sz="0" w:space="0" w:color="auto"/>
        <w:bottom w:val="none" w:sz="0" w:space="0" w:color="auto"/>
        <w:right w:val="none" w:sz="0" w:space="0" w:color="auto"/>
      </w:divBdr>
    </w:div>
    <w:div w:id="759562246">
      <w:bodyDiv w:val="1"/>
      <w:marLeft w:val="0"/>
      <w:marRight w:val="0"/>
      <w:marTop w:val="0"/>
      <w:marBottom w:val="0"/>
      <w:divBdr>
        <w:top w:val="none" w:sz="0" w:space="0" w:color="auto"/>
        <w:left w:val="none" w:sz="0" w:space="0" w:color="auto"/>
        <w:bottom w:val="none" w:sz="0" w:space="0" w:color="auto"/>
        <w:right w:val="none" w:sz="0" w:space="0" w:color="auto"/>
      </w:divBdr>
    </w:div>
    <w:div w:id="785201088">
      <w:bodyDiv w:val="1"/>
      <w:marLeft w:val="0"/>
      <w:marRight w:val="0"/>
      <w:marTop w:val="0"/>
      <w:marBottom w:val="0"/>
      <w:divBdr>
        <w:top w:val="none" w:sz="0" w:space="0" w:color="auto"/>
        <w:left w:val="none" w:sz="0" w:space="0" w:color="auto"/>
        <w:bottom w:val="none" w:sz="0" w:space="0" w:color="auto"/>
        <w:right w:val="none" w:sz="0" w:space="0" w:color="auto"/>
      </w:divBdr>
      <w:divsChild>
        <w:div w:id="1336541592">
          <w:marLeft w:val="0"/>
          <w:marRight w:val="0"/>
          <w:marTop w:val="0"/>
          <w:marBottom w:val="0"/>
          <w:divBdr>
            <w:top w:val="none" w:sz="0" w:space="0" w:color="auto"/>
            <w:left w:val="none" w:sz="0" w:space="0" w:color="auto"/>
            <w:bottom w:val="none" w:sz="0" w:space="0" w:color="auto"/>
            <w:right w:val="none" w:sz="0" w:space="0" w:color="auto"/>
          </w:divBdr>
        </w:div>
      </w:divsChild>
    </w:div>
    <w:div w:id="884487488">
      <w:bodyDiv w:val="1"/>
      <w:marLeft w:val="0"/>
      <w:marRight w:val="0"/>
      <w:marTop w:val="0"/>
      <w:marBottom w:val="0"/>
      <w:divBdr>
        <w:top w:val="none" w:sz="0" w:space="0" w:color="auto"/>
        <w:left w:val="none" w:sz="0" w:space="0" w:color="auto"/>
        <w:bottom w:val="none" w:sz="0" w:space="0" w:color="auto"/>
        <w:right w:val="none" w:sz="0" w:space="0" w:color="auto"/>
      </w:divBdr>
    </w:div>
    <w:div w:id="922184389">
      <w:bodyDiv w:val="1"/>
      <w:marLeft w:val="0"/>
      <w:marRight w:val="0"/>
      <w:marTop w:val="0"/>
      <w:marBottom w:val="0"/>
      <w:divBdr>
        <w:top w:val="none" w:sz="0" w:space="0" w:color="auto"/>
        <w:left w:val="none" w:sz="0" w:space="0" w:color="auto"/>
        <w:bottom w:val="none" w:sz="0" w:space="0" w:color="auto"/>
        <w:right w:val="none" w:sz="0" w:space="0" w:color="auto"/>
      </w:divBdr>
    </w:div>
    <w:div w:id="1044788714">
      <w:bodyDiv w:val="1"/>
      <w:marLeft w:val="0"/>
      <w:marRight w:val="0"/>
      <w:marTop w:val="0"/>
      <w:marBottom w:val="0"/>
      <w:divBdr>
        <w:top w:val="none" w:sz="0" w:space="0" w:color="auto"/>
        <w:left w:val="none" w:sz="0" w:space="0" w:color="auto"/>
        <w:bottom w:val="none" w:sz="0" w:space="0" w:color="auto"/>
        <w:right w:val="none" w:sz="0" w:space="0" w:color="auto"/>
      </w:divBdr>
    </w:div>
    <w:div w:id="1068268800">
      <w:bodyDiv w:val="1"/>
      <w:marLeft w:val="0"/>
      <w:marRight w:val="0"/>
      <w:marTop w:val="0"/>
      <w:marBottom w:val="0"/>
      <w:divBdr>
        <w:top w:val="none" w:sz="0" w:space="0" w:color="auto"/>
        <w:left w:val="none" w:sz="0" w:space="0" w:color="auto"/>
        <w:bottom w:val="none" w:sz="0" w:space="0" w:color="auto"/>
        <w:right w:val="none" w:sz="0" w:space="0" w:color="auto"/>
      </w:divBdr>
    </w:div>
    <w:div w:id="1188904259">
      <w:bodyDiv w:val="1"/>
      <w:marLeft w:val="0"/>
      <w:marRight w:val="0"/>
      <w:marTop w:val="0"/>
      <w:marBottom w:val="0"/>
      <w:divBdr>
        <w:top w:val="none" w:sz="0" w:space="0" w:color="auto"/>
        <w:left w:val="none" w:sz="0" w:space="0" w:color="auto"/>
        <w:bottom w:val="none" w:sz="0" w:space="0" w:color="auto"/>
        <w:right w:val="none" w:sz="0" w:space="0" w:color="auto"/>
      </w:divBdr>
    </w:div>
    <w:div w:id="1216432727">
      <w:bodyDiv w:val="1"/>
      <w:marLeft w:val="0"/>
      <w:marRight w:val="0"/>
      <w:marTop w:val="0"/>
      <w:marBottom w:val="0"/>
      <w:divBdr>
        <w:top w:val="none" w:sz="0" w:space="0" w:color="auto"/>
        <w:left w:val="none" w:sz="0" w:space="0" w:color="auto"/>
        <w:bottom w:val="none" w:sz="0" w:space="0" w:color="auto"/>
        <w:right w:val="none" w:sz="0" w:space="0" w:color="auto"/>
      </w:divBdr>
    </w:div>
    <w:div w:id="1230002108">
      <w:bodyDiv w:val="1"/>
      <w:marLeft w:val="0"/>
      <w:marRight w:val="0"/>
      <w:marTop w:val="0"/>
      <w:marBottom w:val="0"/>
      <w:divBdr>
        <w:top w:val="none" w:sz="0" w:space="0" w:color="auto"/>
        <w:left w:val="none" w:sz="0" w:space="0" w:color="auto"/>
        <w:bottom w:val="none" w:sz="0" w:space="0" w:color="auto"/>
        <w:right w:val="none" w:sz="0" w:space="0" w:color="auto"/>
      </w:divBdr>
    </w:div>
    <w:div w:id="1232621827">
      <w:bodyDiv w:val="1"/>
      <w:marLeft w:val="0"/>
      <w:marRight w:val="0"/>
      <w:marTop w:val="0"/>
      <w:marBottom w:val="0"/>
      <w:divBdr>
        <w:top w:val="none" w:sz="0" w:space="0" w:color="auto"/>
        <w:left w:val="none" w:sz="0" w:space="0" w:color="auto"/>
        <w:bottom w:val="none" w:sz="0" w:space="0" w:color="auto"/>
        <w:right w:val="none" w:sz="0" w:space="0" w:color="auto"/>
      </w:divBdr>
    </w:div>
    <w:div w:id="1294411019">
      <w:bodyDiv w:val="1"/>
      <w:marLeft w:val="0"/>
      <w:marRight w:val="0"/>
      <w:marTop w:val="0"/>
      <w:marBottom w:val="0"/>
      <w:divBdr>
        <w:top w:val="none" w:sz="0" w:space="0" w:color="auto"/>
        <w:left w:val="none" w:sz="0" w:space="0" w:color="auto"/>
        <w:bottom w:val="none" w:sz="0" w:space="0" w:color="auto"/>
        <w:right w:val="none" w:sz="0" w:space="0" w:color="auto"/>
      </w:divBdr>
    </w:div>
    <w:div w:id="1296331219">
      <w:bodyDiv w:val="1"/>
      <w:marLeft w:val="0"/>
      <w:marRight w:val="0"/>
      <w:marTop w:val="0"/>
      <w:marBottom w:val="0"/>
      <w:divBdr>
        <w:top w:val="none" w:sz="0" w:space="0" w:color="auto"/>
        <w:left w:val="none" w:sz="0" w:space="0" w:color="auto"/>
        <w:bottom w:val="none" w:sz="0" w:space="0" w:color="auto"/>
        <w:right w:val="none" w:sz="0" w:space="0" w:color="auto"/>
      </w:divBdr>
    </w:div>
    <w:div w:id="1356686175">
      <w:bodyDiv w:val="1"/>
      <w:marLeft w:val="0"/>
      <w:marRight w:val="0"/>
      <w:marTop w:val="0"/>
      <w:marBottom w:val="0"/>
      <w:divBdr>
        <w:top w:val="none" w:sz="0" w:space="0" w:color="auto"/>
        <w:left w:val="none" w:sz="0" w:space="0" w:color="auto"/>
        <w:bottom w:val="none" w:sz="0" w:space="0" w:color="auto"/>
        <w:right w:val="none" w:sz="0" w:space="0" w:color="auto"/>
      </w:divBdr>
    </w:div>
    <w:div w:id="1373654072">
      <w:bodyDiv w:val="1"/>
      <w:marLeft w:val="0"/>
      <w:marRight w:val="0"/>
      <w:marTop w:val="0"/>
      <w:marBottom w:val="0"/>
      <w:divBdr>
        <w:top w:val="none" w:sz="0" w:space="0" w:color="auto"/>
        <w:left w:val="none" w:sz="0" w:space="0" w:color="auto"/>
        <w:bottom w:val="none" w:sz="0" w:space="0" w:color="auto"/>
        <w:right w:val="none" w:sz="0" w:space="0" w:color="auto"/>
      </w:divBdr>
    </w:div>
    <w:div w:id="1459568088">
      <w:bodyDiv w:val="1"/>
      <w:marLeft w:val="0"/>
      <w:marRight w:val="0"/>
      <w:marTop w:val="0"/>
      <w:marBottom w:val="0"/>
      <w:divBdr>
        <w:top w:val="none" w:sz="0" w:space="0" w:color="auto"/>
        <w:left w:val="none" w:sz="0" w:space="0" w:color="auto"/>
        <w:bottom w:val="none" w:sz="0" w:space="0" w:color="auto"/>
        <w:right w:val="none" w:sz="0" w:space="0" w:color="auto"/>
      </w:divBdr>
    </w:div>
    <w:div w:id="1546334616">
      <w:bodyDiv w:val="1"/>
      <w:marLeft w:val="0"/>
      <w:marRight w:val="0"/>
      <w:marTop w:val="0"/>
      <w:marBottom w:val="0"/>
      <w:divBdr>
        <w:top w:val="none" w:sz="0" w:space="0" w:color="auto"/>
        <w:left w:val="none" w:sz="0" w:space="0" w:color="auto"/>
        <w:bottom w:val="none" w:sz="0" w:space="0" w:color="auto"/>
        <w:right w:val="none" w:sz="0" w:space="0" w:color="auto"/>
      </w:divBdr>
    </w:div>
    <w:div w:id="1684743628">
      <w:bodyDiv w:val="1"/>
      <w:marLeft w:val="0"/>
      <w:marRight w:val="0"/>
      <w:marTop w:val="0"/>
      <w:marBottom w:val="0"/>
      <w:divBdr>
        <w:top w:val="none" w:sz="0" w:space="0" w:color="auto"/>
        <w:left w:val="none" w:sz="0" w:space="0" w:color="auto"/>
        <w:bottom w:val="none" w:sz="0" w:space="0" w:color="auto"/>
        <w:right w:val="none" w:sz="0" w:space="0" w:color="auto"/>
      </w:divBdr>
    </w:div>
    <w:div w:id="1697847760">
      <w:bodyDiv w:val="1"/>
      <w:marLeft w:val="0"/>
      <w:marRight w:val="0"/>
      <w:marTop w:val="0"/>
      <w:marBottom w:val="0"/>
      <w:divBdr>
        <w:top w:val="none" w:sz="0" w:space="0" w:color="auto"/>
        <w:left w:val="none" w:sz="0" w:space="0" w:color="auto"/>
        <w:bottom w:val="none" w:sz="0" w:space="0" w:color="auto"/>
        <w:right w:val="none" w:sz="0" w:space="0" w:color="auto"/>
      </w:divBdr>
    </w:div>
    <w:div w:id="1734235595">
      <w:bodyDiv w:val="1"/>
      <w:marLeft w:val="0"/>
      <w:marRight w:val="0"/>
      <w:marTop w:val="0"/>
      <w:marBottom w:val="0"/>
      <w:divBdr>
        <w:top w:val="none" w:sz="0" w:space="0" w:color="auto"/>
        <w:left w:val="none" w:sz="0" w:space="0" w:color="auto"/>
        <w:bottom w:val="none" w:sz="0" w:space="0" w:color="auto"/>
        <w:right w:val="none" w:sz="0" w:space="0" w:color="auto"/>
      </w:divBdr>
    </w:div>
    <w:div w:id="1750997348">
      <w:bodyDiv w:val="1"/>
      <w:marLeft w:val="0"/>
      <w:marRight w:val="0"/>
      <w:marTop w:val="0"/>
      <w:marBottom w:val="0"/>
      <w:divBdr>
        <w:top w:val="none" w:sz="0" w:space="0" w:color="auto"/>
        <w:left w:val="none" w:sz="0" w:space="0" w:color="auto"/>
        <w:bottom w:val="none" w:sz="0" w:space="0" w:color="auto"/>
        <w:right w:val="none" w:sz="0" w:space="0" w:color="auto"/>
      </w:divBdr>
    </w:div>
    <w:div w:id="1769303460">
      <w:bodyDiv w:val="1"/>
      <w:marLeft w:val="0"/>
      <w:marRight w:val="0"/>
      <w:marTop w:val="0"/>
      <w:marBottom w:val="0"/>
      <w:divBdr>
        <w:top w:val="none" w:sz="0" w:space="0" w:color="auto"/>
        <w:left w:val="none" w:sz="0" w:space="0" w:color="auto"/>
        <w:bottom w:val="none" w:sz="0" w:space="0" w:color="auto"/>
        <w:right w:val="none" w:sz="0" w:space="0" w:color="auto"/>
      </w:divBdr>
    </w:div>
    <w:div w:id="1821001641">
      <w:bodyDiv w:val="1"/>
      <w:marLeft w:val="0"/>
      <w:marRight w:val="0"/>
      <w:marTop w:val="0"/>
      <w:marBottom w:val="0"/>
      <w:divBdr>
        <w:top w:val="none" w:sz="0" w:space="0" w:color="auto"/>
        <w:left w:val="none" w:sz="0" w:space="0" w:color="auto"/>
        <w:bottom w:val="none" w:sz="0" w:space="0" w:color="auto"/>
        <w:right w:val="none" w:sz="0" w:space="0" w:color="auto"/>
      </w:divBdr>
    </w:div>
    <w:div w:id="1875313037">
      <w:bodyDiv w:val="1"/>
      <w:marLeft w:val="0"/>
      <w:marRight w:val="0"/>
      <w:marTop w:val="0"/>
      <w:marBottom w:val="0"/>
      <w:divBdr>
        <w:top w:val="none" w:sz="0" w:space="0" w:color="auto"/>
        <w:left w:val="none" w:sz="0" w:space="0" w:color="auto"/>
        <w:bottom w:val="none" w:sz="0" w:space="0" w:color="auto"/>
        <w:right w:val="none" w:sz="0" w:space="0" w:color="auto"/>
      </w:divBdr>
    </w:div>
    <w:div w:id="1971200588">
      <w:bodyDiv w:val="1"/>
      <w:marLeft w:val="0"/>
      <w:marRight w:val="0"/>
      <w:marTop w:val="0"/>
      <w:marBottom w:val="0"/>
      <w:divBdr>
        <w:top w:val="none" w:sz="0" w:space="0" w:color="auto"/>
        <w:left w:val="none" w:sz="0" w:space="0" w:color="auto"/>
        <w:bottom w:val="none" w:sz="0" w:space="0" w:color="auto"/>
        <w:right w:val="none" w:sz="0" w:space="0" w:color="auto"/>
      </w:divBdr>
    </w:div>
    <w:div w:id="2006737047">
      <w:bodyDiv w:val="1"/>
      <w:marLeft w:val="0"/>
      <w:marRight w:val="0"/>
      <w:marTop w:val="0"/>
      <w:marBottom w:val="0"/>
      <w:divBdr>
        <w:top w:val="none" w:sz="0" w:space="0" w:color="auto"/>
        <w:left w:val="none" w:sz="0" w:space="0" w:color="auto"/>
        <w:bottom w:val="none" w:sz="0" w:space="0" w:color="auto"/>
        <w:right w:val="none" w:sz="0" w:space="0" w:color="auto"/>
      </w:divBdr>
    </w:div>
    <w:div w:id="2053311052">
      <w:bodyDiv w:val="1"/>
      <w:marLeft w:val="0"/>
      <w:marRight w:val="0"/>
      <w:marTop w:val="0"/>
      <w:marBottom w:val="0"/>
      <w:divBdr>
        <w:top w:val="none" w:sz="0" w:space="0" w:color="auto"/>
        <w:left w:val="none" w:sz="0" w:space="0" w:color="auto"/>
        <w:bottom w:val="none" w:sz="0" w:space="0" w:color="auto"/>
        <w:right w:val="none" w:sz="0" w:space="0" w:color="auto"/>
      </w:divBdr>
    </w:div>
    <w:div w:id="20999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C76AC-1F06-428A-8EDB-F613472F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 Sargsyan</dc:creator>
  <cp:keywords>https://mul2.gov.am/tasks/554615/oneclick/4db8e1df67e7f665914a53ea0f41cd3d7e4c9e0459e95500c0f8c01083c655d3.docx?token=bec6cfb93475e43897dd698ddb4fd8f2</cp:keywords>
  <cp:lastModifiedBy>Lilit Sargsyan1</cp:lastModifiedBy>
  <cp:revision>5</cp:revision>
  <cp:lastPrinted>2021-05-18T06:17:00Z</cp:lastPrinted>
  <dcterms:created xsi:type="dcterms:W3CDTF">2021-12-02T13:11:00Z</dcterms:created>
  <dcterms:modified xsi:type="dcterms:W3CDTF">2022-01-14T12:50:00Z</dcterms:modified>
</cp:coreProperties>
</file>