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E74" w:rsidRDefault="00F72E74" w:rsidP="00183D1D">
      <w:pPr>
        <w:spacing w:line="360" w:lineRule="auto"/>
        <w:contextualSpacing/>
        <w:rPr>
          <w:rFonts w:ascii="GHEA Grapalat" w:hAnsi="GHEA Grapalat" w:cs="Sylfaen"/>
          <w:b/>
          <w:lang w:val="hy-AM"/>
        </w:rPr>
      </w:pPr>
    </w:p>
    <w:p w:rsidR="00183D1D" w:rsidRPr="004A7047" w:rsidRDefault="00183D1D" w:rsidP="00183D1D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4A70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ՀԻՄՆԱՎՈՐՈՒՄ</w:t>
      </w:r>
    </w:p>
    <w:p w:rsidR="00183D1D" w:rsidRPr="004A7047" w:rsidRDefault="00183D1D" w:rsidP="00183D1D">
      <w:pPr>
        <w:pStyle w:val="NormalWeb"/>
        <w:spacing w:after="0" w:line="360" w:lineRule="auto"/>
        <w:ind w:left="0"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 w:rsidRPr="004A7047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Տարածք</w:t>
      </w:r>
      <w:r w:rsidR="00ED79A8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ներ</w:t>
      </w:r>
      <w:r w:rsidRPr="004A7047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հետ վերցնելու և ամրացնելու  մասին» Հայաստանի Հանրապետության կառավարության որոշման ընդունման անհրաժեշտության մասին</w:t>
      </w:r>
    </w:p>
    <w:p w:rsidR="00183D1D" w:rsidRPr="000020D8" w:rsidRDefault="00183D1D" w:rsidP="00183D1D">
      <w:pPr>
        <w:spacing w:line="360" w:lineRule="auto"/>
        <w:ind w:firstLine="540"/>
        <w:jc w:val="both"/>
        <w:rPr>
          <w:rFonts w:ascii="GHEA Grapalat" w:hAnsi="GHEA Grapalat" w:cs="Sylfaen"/>
          <w:i/>
          <w:noProof/>
          <w:color w:val="000000"/>
          <w:lang w:val="hy-AM"/>
        </w:rPr>
      </w:pPr>
      <w:r w:rsidRPr="00E14EEC">
        <w:rPr>
          <w:rFonts w:ascii="GHEA Grapalat" w:hAnsi="GHEA Grapalat"/>
          <w:lang w:val="hy-AM"/>
        </w:rPr>
        <w:t xml:space="preserve"> </w:t>
      </w:r>
      <w:r w:rsidRPr="00E14EEC">
        <w:rPr>
          <w:rFonts w:ascii="GHEA Grapalat" w:hAnsi="GHEA Grapalat" w:cs="Sylfaen"/>
          <w:noProof/>
          <w:color w:val="000000"/>
          <w:lang w:val="hy-AM"/>
        </w:rPr>
        <w:t>ՀՀ տարածքային կառավարման և ենթակառուցվածքների նախարարության Պետական գույքի կառավարման կոմիտե (այսուհետ՝ Կոմիտե) են դիմել Հայաստանի Հանրապետության առողջապահական և աշխատանքի տեսչական մարմինը, Հայաստանի Հանրապետության քաղաքաշինության, տեխնիկական և հրդեհային անվտանգության տեսչական մարմինը և Հայաստանի Հանրապետության շրջակա միջավայրի նախարարությ</w:t>
      </w:r>
      <w:r>
        <w:rPr>
          <w:rFonts w:ascii="GHEA Grapalat" w:hAnsi="GHEA Grapalat" w:cs="Sylfaen"/>
          <w:noProof/>
          <w:color w:val="000000"/>
          <w:lang w:val="hy-AM"/>
        </w:rPr>
        <w:t>ու</w:t>
      </w:r>
      <w:r w:rsidRPr="00E14EEC">
        <w:rPr>
          <w:rFonts w:ascii="GHEA Grapalat" w:hAnsi="GHEA Grapalat" w:cs="Sylfaen"/>
          <w:noProof/>
          <w:color w:val="000000"/>
          <w:lang w:val="hy-AM"/>
        </w:rPr>
        <w:t>նը</w:t>
      </w:r>
      <w:r>
        <w:rPr>
          <w:rFonts w:ascii="GHEA Grapalat" w:hAnsi="GHEA Grapalat" w:cs="Sylfaen"/>
          <w:noProof/>
          <w:color w:val="000000"/>
          <w:lang w:val="hy-AM"/>
        </w:rPr>
        <w:t>, համապատասխանաբար իր նորաստեղծ, Հյուսիսային տարածաշրջանային կենտրոնի տեղակայման, Շիրակի տարածքային բաժնին տարածքով ապահովելու նպատակով և «Գյումրի անտառատնտեսություն» մասնաճյուղի հետագա գործունեությունը ծավալելու  նպատակով</w:t>
      </w:r>
      <w:r w:rsidRPr="000020D8">
        <w:rPr>
          <w:rFonts w:ascii="GHEA Grapalat" w:hAnsi="GHEA Grapalat" w:cs="Sylfaen"/>
          <w:noProof/>
          <w:color w:val="000000"/>
          <w:lang w:val="hy-AM"/>
        </w:rPr>
        <w:t xml:space="preserve"> Հայաստանի Հանրապետության </w:t>
      </w:r>
      <w:r>
        <w:rPr>
          <w:rFonts w:ascii="GHEA Grapalat" w:hAnsi="GHEA Grapalat" w:cs="Sylfaen"/>
          <w:noProof/>
          <w:color w:val="000000"/>
          <w:lang w:val="hy-AM"/>
        </w:rPr>
        <w:t xml:space="preserve">տարածքային կառավարման և ենթակառուցվածքների նախարարության պետական գույքի կառավարման կոմիտեի </w:t>
      </w:r>
      <w:r w:rsidRPr="00480923">
        <w:rPr>
          <w:rFonts w:ascii="GHEA Grapalat" w:hAnsi="GHEA Grapalat" w:cs="Sylfaen"/>
          <w:noProof/>
          <w:color w:val="000000"/>
          <w:lang w:val="hy-AM"/>
        </w:rPr>
        <w:t>(</w:t>
      </w:r>
      <w:r>
        <w:rPr>
          <w:rFonts w:ascii="GHEA Grapalat" w:hAnsi="GHEA Grapalat" w:cs="Sylfaen"/>
          <w:noProof/>
          <w:color w:val="000000"/>
          <w:lang w:val="hy-AM"/>
        </w:rPr>
        <w:t>այսուհետ՝ Կոմիտե</w:t>
      </w:r>
      <w:r w:rsidRPr="00480923">
        <w:rPr>
          <w:rFonts w:ascii="GHEA Grapalat" w:hAnsi="GHEA Grapalat" w:cs="Sylfaen"/>
          <w:noProof/>
          <w:color w:val="000000"/>
          <w:lang w:val="hy-AM"/>
        </w:rPr>
        <w:t>)</w:t>
      </w:r>
      <w:r>
        <w:rPr>
          <w:rFonts w:ascii="GHEA Grapalat" w:hAnsi="GHEA Grapalat" w:cs="Sylfaen"/>
          <w:noProof/>
          <w:color w:val="000000"/>
          <w:lang w:val="hy-AM"/>
        </w:rPr>
        <w:t xml:space="preserve"> տնօրինության</w:t>
      </w:r>
      <w:r w:rsidRPr="000020D8">
        <w:rPr>
          <w:rFonts w:ascii="GHEA Grapalat" w:hAnsi="GHEA Grapalat" w:cs="Sylfaen"/>
          <w:noProof/>
          <w:color w:val="000000"/>
          <w:lang w:val="hy-AM"/>
        </w:rPr>
        <w:t>, ներկա պահին ազատ տարածքներից մի շարք տարածքներ տրամադրելու խնդրանքով:</w:t>
      </w:r>
    </w:p>
    <w:p w:rsidR="00183D1D" w:rsidRPr="004A7047" w:rsidRDefault="00183D1D" w:rsidP="00183D1D">
      <w:pPr>
        <w:tabs>
          <w:tab w:val="left" w:pos="180"/>
          <w:tab w:val="left" w:pos="630"/>
          <w:tab w:val="left" w:pos="9900"/>
        </w:tabs>
        <w:spacing w:line="360" w:lineRule="auto"/>
        <w:ind w:right="-90"/>
        <w:jc w:val="both"/>
        <w:rPr>
          <w:rFonts w:ascii="GHEA Grapalat" w:hAnsi="GHEA Grapalat" w:cs="Sylfaen"/>
          <w:i/>
          <w:noProof/>
          <w:color w:val="000000"/>
          <w:lang w:val="af-ZA"/>
        </w:rPr>
      </w:pPr>
      <w:r w:rsidRPr="000020D8">
        <w:rPr>
          <w:rFonts w:ascii="GHEA Grapalat" w:hAnsi="GHEA Grapalat" w:cs="Sylfaen"/>
          <w:noProof/>
          <w:color w:val="000000"/>
          <w:lang w:val="hy-AM"/>
        </w:rPr>
        <w:t xml:space="preserve">       </w:t>
      </w:r>
      <w:r w:rsidRPr="008D6E23">
        <w:rPr>
          <w:rFonts w:ascii="GHEA Grapalat" w:hAnsi="GHEA Grapalat" w:cs="Sylfaen"/>
          <w:noProof/>
          <w:color w:val="000000"/>
          <w:lang w:val="hy-AM"/>
        </w:rPr>
        <w:t>Ելնելով վերոգրյալից</w:t>
      </w:r>
      <w:r>
        <w:rPr>
          <w:rFonts w:ascii="GHEA Grapalat" w:hAnsi="GHEA Grapalat" w:cs="Sylfaen"/>
          <w:noProof/>
          <w:color w:val="000000"/>
          <w:lang w:val="hy-AM"/>
        </w:rPr>
        <w:t xml:space="preserve"> և </w:t>
      </w:r>
      <w:r w:rsidRPr="00202A79">
        <w:rPr>
          <w:rFonts w:ascii="GHEA Grapalat" w:hAnsi="GHEA Grapalat" w:cs="Sylfaen"/>
          <w:noProof/>
          <w:color w:val="000000"/>
          <w:lang w:val="hy-AM"/>
        </w:rPr>
        <w:t xml:space="preserve">հաշվի առնելով, որ </w:t>
      </w:r>
      <w:r>
        <w:rPr>
          <w:rFonts w:ascii="GHEA Grapalat" w:hAnsi="GHEA Grapalat" w:cs="Sylfaen"/>
          <w:noProof/>
          <w:color w:val="000000"/>
          <w:lang w:val="hy-AM"/>
        </w:rPr>
        <w:t xml:space="preserve">Կոմիտեի տնօրինության </w:t>
      </w:r>
      <w:r w:rsidRPr="00202A79">
        <w:rPr>
          <w:rFonts w:ascii="GHEA Grapalat" w:hAnsi="GHEA Grapalat" w:cs="Sylfaen"/>
          <w:noProof/>
          <w:color w:val="000000"/>
          <w:lang w:val="hy-AM"/>
        </w:rPr>
        <w:t xml:space="preserve">քաղաք </w:t>
      </w:r>
      <w:r>
        <w:rPr>
          <w:rFonts w:ascii="GHEA Grapalat" w:hAnsi="GHEA Grapalat" w:cs="Sylfaen"/>
          <w:noProof/>
          <w:color w:val="000000"/>
          <w:lang w:val="hy-AM"/>
        </w:rPr>
        <w:t xml:space="preserve">Գյումրի Մանուշյան 8 հասցեում գտնվող շենքում առկա են համապատասխան ազատ տարածքներ, </w:t>
      </w:r>
      <w:r w:rsidRPr="008D6E23">
        <w:rPr>
          <w:rFonts w:ascii="GHEA Grapalat" w:hAnsi="GHEA Grapalat"/>
          <w:lang w:val="hy-AM"/>
        </w:rPr>
        <w:t>Կ</w:t>
      </w:r>
      <w:r w:rsidRPr="004A7047">
        <w:rPr>
          <w:rFonts w:ascii="GHEA Grapalat" w:hAnsi="GHEA Grapalat"/>
          <w:lang w:val="hy-AM"/>
        </w:rPr>
        <w:t>ոմիտեի կողմից մշակվել է «Տարածք</w:t>
      </w:r>
      <w:r w:rsidR="00ED79A8">
        <w:rPr>
          <w:rFonts w:ascii="GHEA Grapalat" w:hAnsi="GHEA Grapalat"/>
          <w:lang w:val="hy-AM"/>
        </w:rPr>
        <w:t>ներ</w:t>
      </w:r>
      <w:r w:rsidRPr="004A7047">
        <w:rPr>
          <w:rFonts w:ascii="GHEA Grapalat" w:hAnsi="GHEA Grapalat"/>
          <w:lang w:val="hy-AM"/>
        </w:rPr>
        <w:t xml:space="preserve"> հետ վերցնելու</w:t>
      </w:r>
      <w:r w:rsidRPr="004A7047">
        <w:rPr>
          <w:rFonts w:ascii="GHEA Grapalat" w:hAnsi="GHEA Grapalat"/>
          <w:lang w:val="pt-BR"/>
        </w:rPr>
        <w:t xml:space="preserve"> և ամրացնելու </w:t>
      </w:r>
      <w:r w:rsidRPr="004A7047">
        <w:rPr>
          <w:rFonts w:ascii="GHEA Grapalat" w:hAnsi="GHEA Grapalat"/>
          <w:lang w:val="hy-AM"/>
        </w:rPr>
        <w:t>մասին</w:t>
      </w:r>
      <w:r w:rsidRPr="004A7047">
        <w:rPr>
          <w:rFonts w:ascii="GHEA Grapalat" w:hAnsi="GHEA Grapalat"/>
          <w:lang w:val="pt-BR"/>
        </w:rPr>
        <w:t xml:space="preserve">» </w:t>
      </w:r>
      <w:r w:rsidRPr="004A7047">
        <w:rPr>
          <w:rFonts w:ascii="GHEA Grapalat" w:hAnsi="GHEA Grapalat"/>
          <w:lang w:val="hy-AM"/>
        </w:rPr>
        <w:t>ՀՀ կառավարության որոշման նախագիծը</w:t>
      </w:r>
      <w:r w:rsidRPr="004A7047">
        <w:rPr>
          <w:rFonts w:ascii="GHEA Grapalat" w:hAnsi="GHEA Grapalat" w:cs="Sylfaen"/>
          <w:noProof/>
          <w:color w:val="000000"/>
          <w:lang w:val="af-ZA"/>
        </w:rPr>
        <w:t>:</w:t>
      </w:r>
    </w:p>
    <w:p w:rsidR="00183D1D" w:rsidRDefault="00183D1D" w:rsidP="00183D1D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  <w:r w:rsidRPr="00ED79A8">
        <w:rPr>
          <w:rFonts w:ascii="GHEA Grapalat" w:hAnsi="GHEA Grapalat"/>
          <w:lang w:val="pt-BR"/>
        </w:rPr>
        <w:t>«</w:t>
      </w:r>
      <w:r w:rsidRPr="00ED79A8">
        <w:rPr>
          <w:rFonts w:ascii="GHEA Grapalat" w:hAnsi="GHEA Grapalat"/>
          <w:lang w:val="hy-AM"/>
        </w:rPr>
        <w:t>Տարածք</w:t>
      </w:r>
      <w:r w:rsidR="00ED79A8">
        <w:rPr>
          <w:rFonts w:ascii="GHEA Grapalat" w:hAnsi="GHEA Grapalat"/>
          <w:lang w:val="hy-AM"/>
        </w:rPr>
        <w:t xml:space="preserve">ներ </w:t>
      </w:r>
      <w:bookmarkStart w:id="0" w:name="_GoBack"/>
      <w:bookmarkEnd w:id="0"/>
      <w:r>
        <w:rPr>
          <w:rFonts w:ascii="GHEA Grapalat" w:hAnsi="GHEA Grapalat"/>
          <w:lang w:val="hy-AM"/>
        </w:rPr>
        <w:t>հետ</w:t>
      </w:r>
      <w:r w:rsidRPr="004A7047">
        <w:rPr>
          <w:rFonts w:ascii="GHEA Grapalat" w:hAnsi="GHEA Grapalat"/>
          <w:lang w:val="pt-BR"/>
        </w:rPr>
        <w:t xml:space="preserve"> </w:t>
      </w:r>
      <w:r w:rsidRPr="004A7047">
        <w:rPr>
          <w:rFonts w:ascii="GHEA Grapalat" w:hAnsi="GHEA Grapalat"/>
          <w:lang w:val="hy-AM"/>
        </w:rPr>
        <w:t>վերցնելու</w:t>
      </w:r>
      <w:r w:rsidRPr="004A7047">
        <w:rPr>
          <w:rFonts w:ascii="GHEA Grapalat" w:hAnsi="GHEA Grapalat"/>
          <w:lang w:val="pt-BR"/>
        </w:rPr>
        <w:t xml:space="preserve"> </w:t>
      </w:r>
      <w:r w:rsidRPr="004A7047">
        <w:rPr>
          <w:rFonts w:ascii="GHEA Grapalat" w:hAnsi="GHEA Grapalat"/>
          <w:lang w:val="hy-AM"/>
        </w:rPr>
        <w:t>և</w:t>
      </w:r>
      <w:r w:rsidRPr="004A7047">
        <w:rPr>
          <w:rFonts w:ascii="GHEA Grapalat" w:hAnsi="GHEA Grapalat"/>
          <w:lang w:val="pt-BR"/>
        </w:rPr>
        <w:t xml:space="preserve"> </w:t>
      </w:r>
      <w:r w:rsidRPr="004A7047">
        <w:rPr>
          <w:rFonts w:ascii="GHEA Grapalat" w:hAnsi="GHEA Grapalat"/>
          <w:lang w:val="hy-AM"/>
        </w:rPr>
        <w:t>ամրացնելու</w:t>
      </w:r>
      <w:r w:rsidRPr="004A7047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մասին</w:t>
      </w:r>
      <w:r w:rsidRPr="004A7047">
        <w:rPr>
          <w:rFonts w:ascii="GHEA Grapalat" w:hAnsi="GHEA Grapalat"/>
          <w:lang w:val="pt-BR"/>
        </w:rPr>
        <w:t xml:space="preserve">» </w:t>
      </w:r>
      <w:r w:rsidRPr="004A7047">
        <w:rPr>
          <w:rFonts w:ascii="GHEA Grapalat" w:hAnsi="GHEA Grapalat"/>
          <w:lang w:val="hy-AM"/>
        </w:rPr>
        <w:t>Հայաստանի</w:t>
      </w:r>
      <w:r w:rsidRPr="004A7047">
        <w:rPr>
          <w:rFonts w:ascii="GHEA Grapalat" w:hAnsi="GHEA Grapalat"/>
          <w:lang w:val="pt-BR"/>
        </w:rPr>
        <w:t xml:space="preserve"> </w:t>
      </w:r>
      <w:r w:rsidRPr="004A7047">
        <w:rPr>
          <w:rFonts w:ascii="GHEA Grapalat" w:hAnsi="GHEA Grapalat"/>
          <w:lang w:val="hy-AM"/>
        </w:rPr>
        <w:t>Հանրապետության</w:t>
      </w:r>
      <w:r w:rsidRPr="004A7047">
        <w:rPr>
          <w:rFonts w:ascii="GHEA Grapalat" w:hAnsi="GHEA Grapalat"/>
          <w:lang w:val="pt-BR"/>
        </w:rPr>
        <w:t xml:space="preserve"> </w:t>
      </w:r>
      <w:r w:rsidRPr="004A7047">
        <w:rPr>
          <w:rFonts w:ascii="GHEA Grapalat" w:hAnsi="GHEA Grapalat"/>
          <w:lang w:val="hy-AM"/>
        </w:rPr>
        <w:t>կառավարության</w:t>
      </w:r>
      <w:r w:rsidRPr="004A7047">
        <w:rPr>
          <w:rFonts w:ascii="GHEA Grapalat" w:hAnsi="GHEA Grapalat"/>
          <w:lang w:val="pt-BR"/>
        </w:rPr>
        <w:t xml:space="preserve"> </w:t>
      </w:r>
      <w:r w:rsidRPr="004A7047">
        <w:rPr>
          <w:rFonts w:ascii="GHEA Grapalat" w:hAnsi="GHEA Grapalat"/>
          <w:lang w:val="hy-AM"/>
        </w:rPr>
        <w:t>որոշման</w:t>
      </w:r>
      <w:r w:rsidRPr="004A7047">
        <w:rPr>
          <w:rFonts w:ascii="GHEA Grapalat" w:hAnsi="GHEA Grapalat"/>
          <w:lang w:val="pt-BR"/>
        </w:rPr>
        <w:t xml:space="preserve"> </w:t>
      </w:r>
      <w:r w:rsidRPr="004A7047">
        <w:rPr>
          <w:rFonts w:ascii="GHEA Grapalat" w:hAnsi="GHEA Grapalat"/>
          <w:lang w:val="hy-AM"/>
        </w:rPr>
        <w:t>նախագծի</w:t>
      </w:r>
      <w:r w:rsidRPr="004A7047">
        <w:rPr>
          <w:rFonts w:ascii="GHEA Grapalat" w:hAnsi="GHEA Grapalat"/>
          <w:lang w:val="pt-BR"/>
        </w:rPr>
        <w:t xml:space="preserve"> </w:t>
      </w:r>
      <w:r w:rsidRPr="004A7047">
        <w:rPr>
          <w:rFonts w:ascii="GHEA Grapalat" w:hAnsi="GHEA Grapalat"/>
          <w:lang w:val="hy-AM"/>
        </w:rPr>
        <w:t>ընդունման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կապակցությամբ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պետական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կամ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տեղական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ինքնակառավարման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մարմինների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բյուջեներում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ծախսերի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և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եկամուտների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ավելացում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կամ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նվազեցում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չի</w:t>
      </w:r>
      <w:r w:rsidRPr="004A7047">
        <w:rPr>
          <w:rFonts w:ascii="GHEA Grapalat" w:hAnsi="GHEA Grapalat"/>
          <w:noProof/>
          <w:lang w:val="af-ZA"/>
        </w:rPr>
        <w:t xml:space="preserve"> </w:t>
      </w:r>
      <w:r w:rsidRPr="004A7047">
        <w:rPr>
          <w:rFonts w:ascii="GHEA Grapalat" w:hAnsi="GHEA Grapalat"/>
          <w:noProof/>
          <w:lang w:val="hy-AM"/>
        </w:rPr>
        <w:t>նախատեսվում</w:t>
      </w:r>
      <w:r w:rsidRPr="004A7047">
        <w:rPr>
          <w:rFonts w:ascii="GHEA Grapalat" w:hAnsi="GHEA Grapalat"/>
          <w:noProof/>
          <w:lang w:val="pt-BR"/>
        </w:rPr>
        <w:t>:</w:t>
      </w:r>
    </w:p>
    <w:p w:rsidR="00183D1D" w:rsidRDefault="00183D1D" w:rsidP="00183D1D">
      <w:pPr>
        <w:pStyle w:val="NormalWeb"/>
        <w:spacing w:after="0" w:line="360" w:lineRule="auto"/>
        <w:ind w:left="0" w:firstLine="567"/>
        <w:jc w:val="both"/>
        <w:rPr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pt-BR"/>
        </w:rPr>
        <w:lastRenderedPageBreak/>
        <w:t>«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Կապը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ռազմավարական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փաստաթղթերի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հետ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Հայաստանի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վերափոխման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ռազմավարություն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2050,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Կառավարության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թթ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ծրագիր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ոլորտային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և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>/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կամ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այլ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</w:rPr>
        <w:t>ռազմավարություններ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183D1D" w:rsidRPr="004A7047" w:rsidRDefault="00183D1D" w:rsidP="00183D1D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455587" w:rsidRPr="00057BF8" w:rsidRDefault="00455587">
      <w:pPr>
        <w:rPr>
          <w:color w:val="FF0000"/>
          <w:lang w:val="pt-BR"/>
        </w:rPr>
      </w:pPr>
    </w:p>
    <w:sectPr w:rsidR="00455587" w:rsidRPr="00057BF8" w:rsidSect="009E208B">
      <w:pgSz w:w="12240" w:h="15840"/>
      <w:pgMar w:top="1440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461"/>
    <w:rsid w:val="00000FA8"/>
    <w:rsid w:val="00057BF8"/>
    <w:rsid w:val="00183D1D"/>
    <w:rsid w:val="00312461"/>
    <w:rsid w:val="00455587"/>
    <w:rsid w:val="005825D9"/>
    <w:rsid w:val="00A00513"/>
    <w:rsid w:val="00C32C53"/>
    <w:rsid w:val="00ED79A8"/>
    <w:rsid w:val="00F7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558B5"/>
  <w15:chartTrackingRefBased/>
  <w15:docId w15:val="{F4C71454-A42A-4B70-B5EA-5C91D53D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F72E7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319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Melanya Paronyan</cp:lastModifiedBy>
  <cp:revision>8</cp:revision>
  <dcterms:created xsi:type="dcterms:W3CDTF">2021-10-21T12:20:00Z</dcterms:created>
  <dcterms:modified xsi:type="dcterms:W3CDTF">2021-12-13T09:10:00Z</dcterms:modified>
</cp:coreProperties>
</file>