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BD" w:rsidRPr="00160C39" w:rsidRDefault="009C0EBD" w:rsidP="009C0EBD">
      <w:pPr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 w:rsidRPr="004962E3">
        <w:rPr>
          <w:rStyle w:val="Strong"/>
          <w:rFonts w:ascii="GHEA Grapalat" w:hAnsi="GHEA Grapalat"/>
          <w:shd w:val="clear" w:color="auto" w:fill="FFFFFF"/>
          <w:lang w:val="hy-AM"/>
        </w:rPr>
        <w:t>Հ</w:t>
      </w:r>
      <w:r w:rsidRPr="003A7E78">
        <w:rPr>
          <w:rStyle w:val="Strong"/>
          <w:rFonts w:ascii="GHEA Grapalat" w:hAnsi="GHEA Grapalat"/>
          <w:shd w:val="clear" w:color="auto" w:fill="FFFFFF"/>
          <w:lang w:val="hy-AM"/>
        </w:rPr>
        <w:t>ԻՄՆԱՎՈՐՈՒՄ</w:t>
      </w:r>
    </w:p>
    <w:p w:rsidR="009C0EBD" w:rsidRPr="003A7E78" w:rsidRDefault="009C0EBD" w:rsidP="009C0EBD">
      <w:pPr>
        <w:spacing w:after="0" w:line="240" w:lineRule="auto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 w:rsidRPr="00EE38EA">
        <w:rPr>
          <w:rFonts w:ascii="GHEA Grapalat" w:hAnsi="GHEA Grapalat"/>
          <w:b/>
          <w:lang w:val="hy-AM"/>
        </w:rPr>
        <w:t>«</w:t>
      </w:r>
      <w:r w:rsidRPr="008921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ԳՈՒՅՔ ՀԵՏ ՎԵՐՑՆԵԼՈՒ ԵՎ ԱՄՐԱՑՆԵԼՈՒ ՄԱՍԻՆ</w:t>
      </w:r>
      <w:r w:rsidRPr="00EE38EA">
        <w:rPr>
          <w:rFonts w:ascii="GHEA Grapalat" w:hAnsi="GHEA Grapalat"/>
          <w:b/>
          <w:lang w:val="hy-AM"/>
        </w:rPr>
        <w:t>»</w:t>
      </w:r>
      <w:r w:rsidRPr="002A49A0">
        <w:rPr>
          <w:rFonts w:ascii="GHEA Grapalat" w:hAnsi="GHEA Grapalat"/>
          <w:b/>
          <w:lang w:val="hy-AM"/>
        </w:rPr>
        <w:t xml:space="preserve"> </w:t>
      </w:r>
      <w:r w:rsidRPr="003A7E78">
        <w:rPr>
          <w:rStyle w:val="Strong"/>
          <w:rFonts w:ascii="GHEA Grapalat" w:hAnsi="GHEA Grapalat"/>
          <w:shd w:val="clear" w:color="auto" w:fill="FFFFFF"/>
          <w:lang w:val="hy-AM"/>
        </w:rPr>
        <w:t>ՀԱՅԱՍՏԱՆԻ</w:t>
      </w:r>
      <w:r w:rsidRPr="003A7E78">
        <w:rPr>
          <w:rStyle w:val="Strong"/>
          <w:rFonts w:ascii="Calibri" w:hAnsi="Calibri" w:cs="Calibri"/>
          <w:shd w:val="clear" w:color="auto" w:fill="FFFFFF"/>
          <w:lang w:val="hy-AM"/>
        </w:rPr>
        <w:t> </w:t>
      </w:r>
      <w:r w:rsidRPr="003A7E78">
        <w:rPr>
          <w:rStyle w:val="Strong"/>
          <w:rFonts w:ascii="GHEA Grapalat" w:hAnsi="GHEA Grapalat"/>
          <w:shd w:val="clear" w:color="auto" w:fill="FFFFFF"/>
          <w:lang w:val="hy-AM"/>
        </w:rPr>
        <w:t>ՀԱՆՐԱՊԵՏՈՒԹՅԱՆ ԿԱՌԱՎԱՐՈՒԹՅԱՆ ՈՐՈՇՄԱՆ ՆԱԽԱԳԾԻ ԸՆԴՈՒՆՄԱՆ</w:t>
      </w:r>
    </w:p>
    <w:p w:rsidR="009C0EBD" w:rsidRPr="003A7E78" w:rsidRDefault="009C0EBD" w:rsidP="009C0EBD">
      <w:pPr>
        <w:spacing w:after="0" w:line="360" w:lineRule="auto"/>
        <w:ind w:firstLine="567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</w:p>
    <w:p w:rsidR="009C0EBD" w:rsidRDefault="009C0EBD" w:rsidP="009C0EBD">
      <w:pPr>
        <w:pStyle w:val="norm"/>
        <w:numPr>
          <w:ilvl w:val="0"/>
          <w:numId w:val="1"/>
        </w:numPr>
        <w:spacing w:line="276" w:lineRule="auto"/>
        <w:ind w:left="0" w:firstLine="567"/>
        <w:rPr>
          <w:rFonts w:ascii="GHEA Grapalat" w:hAnsi="GHEA Grapalat"/>
          <w:lang w:val="fi-FI"/>
        </w:rPr>
      </w:pPr>
      <w:r w:rsidRPr="003A7E78">
        <w:rPr>
          <w:rFonts w:ascii="GHEA Grapalat" w:hAnsi="GHEA Grapalat" w:cs="Arial"/>
          <w:b/>
          <w:sz w:val="24"/>
          <w:szCs w:val="24"/>
          <w:lang w:val="hy-AM"/>
        </w:rPr>
        <w:t>Կարգավորման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ենթակա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ոլորտի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կամ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խնդրի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սահմանումը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, </w:t>
      </w:r>
      <w:r w:rsidRPr="003A7E78">
        <w:rPr>
          <w:rFonts w:ascii="GHEA Grapalat" w:hAnsi="GHEA Grapalat" w:cs="Arial"/>
          <w:b/>
          <w:sz w:val="24"/>
          <w:szCs w:val="24"/>
          <w:lang w:val="hy-AM"/>
        </w:rPr>
        <w:t>առկա</w:t>
      </w:r>
      <w:r w:rsidRPr="003A7E7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61739">
        <w:rPr>
          <w:rFonts w:ascii="GHEA Grapalat" w:hAnsi="GHEA Grapalat" w:cs="Arial"/>
          <w:b/>
          <w:sz w:val="24"/>
          <w:szCs w:val="24"/>
          <w:lang w:val="hy-AM"/>
        </w:rPr>
        <w:t>իրավիճակը, ա</w:t>
      </w:r>
      <w:r w:rsidRPr="00661739">
        <w:rPr>
          <w:rFonts w:ascii="GHEA Grapalat" w:hAnsi="GHEA Grapalat"/>
          <w:b/>
          <w:lang w:val="hy-AM"/>
        </w:rPr>
        <w:t>նհրաժեշտությունը</w:t>
      </w:r>
      <w:r w:rsidRPr="00661739">
        <w:rPr>
          <w:rFonts w:ascii="GHEA Grapalat" w:hAnsi="GHEA Grapalat"/>
          <w:lang w:val="fi-FI"/>
        </w:rPr>
        <w:t>.</w:t>
      </w:r>
    </w:p>
    <w:p w:rsidR="009C0EBD" w:rsidRPr="008E616C" w:rsidRDefault="009C0EBD" w:rsidP="009C0EB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9C0EBD" w:rsidRPr="00815CDD" w:rsidRDefault="009C0EBD" w:rsidP="009C0EBD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671EA">
        <w:rPr>
          <w:rFonts w:ascii="GHEA Grapalat" w:hAnsi="GHEA Grapalat"/>
          <w:sz w:val="24"/>
          <w:szCs w:val="24"/>
          <w:lang w:val="hy-AM"/>
        </w:rPr>
        <w:t>Հաշվի առնելով այն հանգամանքը, 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արտակարգ իրավիճակների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փրկարար ծառայության տրանսպորտային միջոցների 70</w:t>
      </w:r>
      <w:r w:rsidRPr="00815CDD">
        <w:rPr>
          <w:rFonts w:ascii="GHEA Grapalat" w:hAnsi="GHEA Grapalat"/>
          <w:sz w:val="24"/>
          <w:szCs w:val="24"/>
          <w:lang w:val="hy-AM"/>
        </w:rPr>
        <w:t>%</w:t>
      </w:r>
      <w:r>
        <w:rPr>
          <w:rFonts w:ascii="GHEA Grapalat" w:hAnsi="GHEA Grapalat"/>
          <w:sz w:val="24"/>
          <w:szCs w:val="24"/>
          <w:lang w:val="hy-AM"/>
        </w:rPr>
        <w:t xml:space="preserve">-ը հնամաշ են, որոնց կազմում գտնվող բարձր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անցողունակության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մեքենաների թիվը բավարար չէ դժվար անցանելի վայրերում փրկարարական աշխատանքներ իրականացնելու համար</w:t>
      </w:r>
      <w:r w:rsidRPr="007671EA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«Սեյսմիկ պաշտպանության տարածքային ծառայության» պետական ոչ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կազմակերպության հաշվեկշռում գտնվող «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Ֆորդ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Էկոլայն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 մակնիշի 110</w:t>
      </w:r>
      <w:r w:rsidRPr="009C4453">
        <w:rPr>
          <w:rFonts w:ascii="GHEA Grapalat" w:hAnsi="GHEA Grapalat"/>
          <w:sz w:val="24"/>
          <w:szCs w:val="24"/>
          <w:lang w:val="hy-AM"/>
        </w:rPr>
        <w:t>vv01</w:t>
      </w:r>
      <w:r>
        <w:rPr>
          <w:rFonts w:ascii="GHEA Grapalat" w:hAnsi="GHEA Grapalat"/>
          <w:sz w:val="24"/>
          <w:szCs w:val="24"/>
          <w:lang w:val="hy-AM"/>
        </w:rPr>
        <w:t xml:space="preserve"> և «Գազ 66» մակնիշի 094</w:t>
      </w:r>
      <w:r w:rsidRPr="009C4453">
        <w:rPr>
          <w:rFonts w:ascii="GHEA Grapalat" w:hAnsi="GHEA Grapalat"/>
          <w:sz w:val="24"/>
          <w:szCs w:val="24"/>
          <w:lang w:val="hy-AM"/>
        </w:rPr>
        <w:t>vv01</w:t>
      </w:r>
      <w:r>
        <w:rPr>
          <w:rFonts w:ascii="GHEA Grapalat" w:hAnsi="GHEA Grapalat"/>
          <w:sz w:val="24"/>
          <w:szCs w:val="24"/>
          <w:lang w:val="hy-AM"/>
        </w:rPr>
        <w:t xml:space="preserve"> պետհամարանիշի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ավտոմեքենաներն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ամրակցել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արտակարգ իրավիճակների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արտակարգ իրավիճակների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հաշվեկշռում գտնվող «Վազ 2121» մակնիշի 312</w:t>
      </w:r>
      <w:r w:rsidRPr="00BA7395">
        <w:rPr>
          <w:rFonts w:ascii="GHEA Grapalat" w:hAnsi="GHEA Grapalat"/>
          <w:sz w:val="24"/>
          <w:szCs w:val="24"/>
          <w:lang w:val="hy-AM"/>
        </w:rPr>
        <w:t>vv01</w:t>
      </w:r>
      <w:r>
        <w:rPr>
          <w:rFonts w:ascii="GHEA Grapalat" w:hAnsi="GHEA Grapalat"/>
          <w:sz w:val="24"/>
          <w:szCs w:val="24"/>
          <w:lang w:val="hy-AM"/>
        </w:rPr>
        <w:t xml:space="preserve"> պետհամարանիշի ավտոմեքենան ամրակցել «Սեյսմիկ պաշտպանության տարածքային ծառայության» պետական ոչ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կազմակերպությանը, </w:t>
      </w:r>
    </w:p>
    <w:p w:rsidR="009C0EBD" w:rsidRPr="00676712" w:rsidRDefault="009C0EBD" w:rsidP="009C0EBD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1381F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76712">
        <w:rPr>
          <w:rFonts w:ascii="GHEA Grapalat" w:hAnsi="GHEA Grapalat" w:cs="Sylfaen"/>
          <w:b/>
          <w:sz w:val="24"/>
          <w:szCs w:val="24"/>
          <w:lang w:val="hy-AM"/>
        </w:rPr>
        <w:t>2. Նախագծի մշակման գործընթացում ներգրավված ինստիտուտները և անձինք</w:t>
      </w:r>
    </w:p>
    <w:p w:rsidR="009C0EBD" w:rsidRPr="00676712" w:rsidRDefault="009C0EBD" w:rsidP="009C0EBD">
      <w:pPr>
        <w:spacing w:after="0"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76712">
        <w:rPr>
          <w:rFonts w:ascii="GHEA Grapalat" w:hAnsi="GHEA Grapalat" w:cs="Tahoma"/>
          <w:sz w:val="24"/>
          <w:szCs w:val="24"/>
          <w:lang w:val="hy-AM"/>
        </w:rPr>
        <w:t xml:space="preserve">Նախագիծը մշակվել է </w:t>
      </w:r>
      <w:r w:rsidRPr="00676712">
        <w:rPr>
          <w:rFonts w:ascii="GHEA Grapalat" w:hAnsi="GHEA Grapalat"/>
          <w:sz w:val="24"/>
          <w:szCs w:val="24"/>
          <w:lang w:val="hy-AM"/>
        </w:rPr>
        <w:t>Ա</w:t>
      </w:r>
      <w:r w:rsidRPr="00676712">
        <w:rPr>
          <w:rFonts w:ascii="GHEA Grapalat" w:hAnsi="GHEA Grapalat" w:cs="Tahoma"/>
          <w:sz w:val="24"/>
          <w:szCs w:val="24"/>
          <w:lang w:val="hy-AM"/>
        </w:rPr>
        <w:t>րտակարգ իրավիճակների նախարարության կողմից:</w:t>
      </w:r>
    </w:p>
    <w:p w:rsidR="009C0EBD" w:rsidRPr="00676712" w:rsidRDefault="009C0EBD" w:rsidP="009C0EBD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676712">
        <w:rPr>
          <w:rFonts w:ascii="GHEA Grapalat" w:hAnsi="GHEA Grapalat" w:cs="Sylfaen"/>
          <w:b/>
          <w:sz w:val="24"/>
          <w:szCs w:val="24"/>
          <w:lang w:val="hy-AM"/>
        </w:rPr>
        <w:t>3. Կ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արգավորման</w:t>
      </w:r>
      <w:r w:rsidRPr="0067671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նպատակները</w:t>
      </w:r>
      <w:r w:rsidRPr="00676712">
        <w:rPr>
          <w:rFonts w:ascii="GHEA Grapalat" w:hAnsi="GHEA Grapalat" w:cs="Arial Armenian"/>
          <w:b/>
          <w:sz w:val="24"/>
          <w:szCs w:val="24"/>
          <w:lang w:val="hy-AM"/>
        </w:rPr>
        <w:t xml:space="preserve">, 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67671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6712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:rsidR="009C0EBD" w:rsidRDefault="009C0EBD" w:rsidP="009C0EB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F59B3">
        <w:rPr>
          <w:rFonts w:ascii="GHEA Grapalat" w:hAnsi="GHEA Grapalat"/>
          <w:sz w:val="24"/>
          <w:szCs w:val="24"/>
          <w:lang w:val="hy-AM"/>
        </w:rPr>
        <w:t>Սույն</w:t>
      </w:r>
      <w:r w:rsidRPr="009F59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59B3">
        <w:rPr>
          <w:rFonts w:ascii="GHEA Grapalat" w:hAnsi="GHEA Grapalat"/>
          <w:sz w:val="24"/>
          <w:szCs w:val="24"/>
          <w:lang w:val="af-ZA"/>
        </w:rPr>
        <w:t>նախագծ</w:t>
      </w:r>
      <w:proofErr w:type="spellEnd"/>
      <w:r w:rsidRPr="009F59B3">
        <w:rPr>
          <w:rFonts w:ascii="GHEA Grapalat" w:hAnsi="GHEA Grapalat"/>
          <w:sz w:val="24"/>
          <w:szCs w:val="24"/>
          <w:lang w:val="hy-AM"/>
        </w:rPr>
        <w:t xml:space="preserve">ի ընդունման </w:t>
      </w:r>
      <w:r w:rsidRPr="006B155E">
        <w:rPr>
          <w:rFonts w:ascii="GHEA Grapalat" w:hAnsi="GHEA Grapalat"/>
          <w:sz w:val="24"/>
          <w:szCs w:val="24"/>
          <w:lang w:val="hy-AM"/>
        </w:rPr>
        <w:t xml:space="preserve">նպատակը և ակնկալվող </w:t>
      </w:r>
      <w:r w:rsidRPr="009F59B3">
        <w:rPr>
          <w:rFonts w:ascii="GHEA Grapalat" w:hAnsi="GHEA Grapalat"/>
          <w:sz w:val="24"/>
          <w:szCs w:val="24"/>
          <w:lang w:val="hy-AM"/>
        </w:rPr>
        <w:t>արդյունք</w:t>
      </w:r>
      <w:r w:rsidRPr="006B155E">
        <w:rPr>
          <w:rFonts w:ascii="GHEA Grapalat" w:hAnsi="GHEA Grapalat"/>
          <w:sz w:val="24"/>
          <w:szCs w:val="24"/>
          <w:lang w:val="hy-AM"/>
        </w:rPr>
        <w:t>ը</w:t>
      </w:r>
      <w:r w:rsidRPr="009F59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արտակարգ իրավիճակների </w:t>
      </w:r>
      <w:r w:rsidRPr="008921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նախարարության</w:t>
      </w:r>
      <w:r w:rsidRPr="009F59B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F59B3">
        <w:rPr>
          <w:rFonts w:ascii="GHEA Grapalat" w:hAnsi="GHEA Grapalat"/>
          <w:sz w:val="24"/>
          <w:szCs w:val="24"/>
          <w:lang w:val="hy-AM"/>
        </w:rPr>
        <w:t xml:space="preserve">րկարար ծառայության կողմից իրականացվող </w:t>
      </w:r>
      <w:r w:rsidRPr="009F59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փրկարարական, վթարային փրկարարական, </w:t>
      </w:r>
      <w:proofErr w:type="spellStart"/>
      <w:r w:rsidRPr="009F59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հրդեհաշիջման</w:t>
      </w:r>
      <w:proofErr w:type="spellEnd"/>
      <w:r w:rsidRPr="009F59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անհետաձգելի, </w:t>
      </w:r>
      <w:proofErr w:type="spellStart"/>
      <w:r w:rsidRPr="009F59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վթարավերականգնողական</w:t>
      </w:r>
      <w:proofErr w:type="spellEnd"/>
      <w:r w:rsidRPr="009F59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աշխատանքների</w:t>
      </w:r>
      <w:r w:rsidRPr="009F59B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671E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արդյունավետ կազմակերպումն է:</w:t>
      </w:r>
      <w:r w:rsidRPr="007671E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0EBD" w:rsidRDefault="009C0EBD" w:rsidP="009C0EBD">
      <w:pPr>
        <w:spacing w:after="0" w:line="360" w:lineRule="auto"/>
        <w:ind w:firstLine="567"/>
        <w:jc w:val="both"/>
        <w:rPr>
          <w:rFonts w:ascii="Cambria Math" w:eastAsia="Times New Roman" w:hAnsi="Cambria Math" w:cs="Times New Roman"/>
          <w:b/>
          <w:sz w:val="24"/>
          <w:szCs w:val="24"/>
          <w:lang w:val="hy-AM"/>
        </w:rPr>
      </w:pPr>
      <w:r w:rsidRPr="001A0D08">
        <w:rPr>
          <w:rFonts w:ascii="GHEA Grapalat" w:hAnsi="GHEA Grapalat" w:cs="Sylfaen"/>
          <w:b/>
          <w:sz w:val="24"/>
          <w:szCs w:val="24"/>
          <w:lang w:val="hy-AM"/>
        </w:rPr>
        <w:t>4.</w:t>
      </w:r>
      <w:r w:rsidRPr="00AE2BB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AE2BB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ռազմավարություններ</w:t>
      </w:r>
      <w:proofErr w:type="spellEnd"/>
      <w:r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</w:p>
    <w:p w:rsidR="009C0EBD" w:rsidRPr="00D03C90" w:rsidRDefault="009C0EBD" w:rsidP="009C0EB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D03C90">
        <w:rPr>
          <w:rFonts w:ascii="GHEA Grapalat" w:hAnsi="GHEA Grapalat"/>
          <w:lang w:val="hy-AM"/>
        </w:rPr>
        <w:t>Սույն</w:t>
      </w:r>
      <w:r w:rsidRPr="00D03C90">
        <w:rPr>
          <w:rFonts w:ascii="GHEA Grapalat" w:hAnsi="GHEA Grapalat"/>
          <w:lang w:val="af-ZA"/>
        </w:rPr>
        <w:t xml:space="preserve"> </w:t>
      </w:r>
      <w:proofErr w:type="spellStart"/>
      <w:r w:rsidRPr="00D03C90">
        <w:rPr>
          <w:rFonts w:ascii="GHEA Grapalat" w:hAnsi="GHEA Grapalat"/>
          <w:lang w:val="af-ZA"/>
        </w:rPr>
        <w:t>նախագծ</w:t>
      </w:r>
      <w:proofErr w:type="spellEnd"/>
      <w:r w:rsidRPr="00D03C90">
        <w:rPr>
          <w:rFonts w:ascii="GHEA Grapalat" w:hAnsi="GHEA Grapalat"/>
          <w:lang w:val="hy-AM"/>
        </w:rPr>
        <w:t xml:space="preserve">ի ընդունումը բխում է Հայաստանի </w:t>
      </w:r>
      <w:proofErr w:type="spellStart"/>
      <w:r w:rsidRPr="00D03C90">
        <w:rPr>
          <w:rFonts w:ascii="GHEA Grapalat" w:hAnsi="GHEA Grapalat"/>
          <w:lang w:val="hy-AM"/>
        </w:rPr>
        <w:t>ռազմավարակուն</w:t>
      </w:r>
      <w:proofErr w:type="spellEnd"/>
      <w:r w:rsidRPr="00D03C90">
        <w:rPr>
          <w:rFonts w:ascii="GHEA Grapalat" w:hAnsi="GHEA Grapalat"/>
          <w:lang w:val="hy-AM"/>
        </w:rPr>
        <w:t xml:space="preserve"> 2050-ի 2-րդ գործողության (Պաշտպանված Հայաստան) 2</w:t>
      </w:r>
      <w:r w:rsidRPr="00D03C90">
        <w:rPr>
          <w:rFonts w:ascii="Cambria Math" w:hAnsi="Cambria Math" w:cs="Cambria Math"/>
          <w:lang w:val="hy-AM"/>
        </w:rPr>
        <w:t>․</w:t>
      </w:r>
      <w:r w:rsidRPr="00D03C90">
        <w:rPr>
          <w:rFonts w:ascii="GHEA Grapalat" w:hAnsi="GHEA Grapalat"/>
          <w:lang w:val="hy-AM"/>
        </w:rPr>
        <w:t xml:space="preserve">4 </w:t>
      </w:r>
      <w:r w:rsidRPr="00D03C90">
        <w:rPr>
          <w:rFonts w:ascii="GHEA Grapalat" w:hAnsi="GHEA Grapalat" w:cs="GHEA Grapalat"/>
          <w:lang w:val="hy-AM"/>
        </w:rPr>
        <w:t>կետից</w:t>
      </w:r>
      <w:r w:rsidRPr="00D03C90">
        <w:rPr>
          <w:rFonts w:ascii="GHEA Grapalat" w:hAnsi="GHEA Grapalat"/>
          <w:lang w:val="hy-AM"/>
        </w:rPr>
        <w:t xml:space="preserve"> (Բնածին, տեխնածին և </w:t>
      </w:r>
      <w:proofErr w:type="spellStart"/>
      <w:r w:rsidRPr="00D03C90">
        <w:rPr>
          <w:rFonts w:ascii="GHEA Grapalat" w:hAnsi="GHEA Grapalat"/>
          <w:lang w:val="hy-AM"/>
        </w:rPr>
        <w:t>մարդածին</w:t>
      </w:r>
      <w:proofErr w:type="spellEnd"/>
      <w:r w:rsidRPr="00D03C90">
        <w:rPr>
          <w:rFonts w:ascii="GHEA Grapalat" w:hAnsi="GHEA Grapalat"/>
          <w:lang w:val="hy-AM"/>
        </w:rPr>
        <w:t xml:space="preserve"> </w:t>
      </w:r>
      <w:proofErr w:type="spellStart"/>
      <w:r w:rsidRPr="00D03C90">
        <w:rPr>
          <w:rFonts w:ascii="GHEA Grapalat" w:hAnsi="GHEA Grapalat"/>
          <w:lang w:val="hy-AM"/>
        </w:rPr>
        <w:t>աղետներին</w:t>
      </w:r>
      <w:proofErr w:type="spellEnd"/>
      <w:r w:rsidRPr="00D03C90">
        <w:rPr>
          <w:rFonts w:ascii="GHEA Grapalat" w:hAnsi="GHEA Grapalat"/>
          <w:lang w:val="hy-AM"/>
        </w:rPr>
        <w:t xml:space="preserve"> դիմակայելու բարձր պատրաստվածություն), որով ակնկալվում է ավելի բարձր </w:t>
      </w:r>
      <w:proofErr w:type="spellStart"/>
      <w:r w:rsidRPr="00D03C90">
        <w:rPr>
          <w:rFonts w:ascii="GHEA Grapalat" w:hAnsi="GHEA Grapalat"/>
          <w:lang w:val="hy-AM"/>
        </w:rPr>
        <w:t>պատրաստվածությամբ</w:t>
      </w:r>
      <w:proofErr w:type="spellEnd"/>
      <w:r w:rsidRPr="00D03C90">
        <w:rPr>
          <w:rFonts w:ascii="GHEA Grapalat" w:hAnsi="GHEA Grapalat"/>
          <w:lang w:val="hy-AM"/>
        </w:rPr>
        <w:t xml:space="preserve"> դիմակայել բնածին, տեխնածին և </w:t>
      </w:r>
      <w:proofErr w:type="spellStart"/>
      <w:r w:rsidRPr="00D03C90">
        <w:rPr>
          <w:rFonts w:ascii="GHEA Grapalat" w:hAnsi="GHEA Grapalat"/>
          <w:lang w:val="hy-AM"/>
        </w:rPr>
        <w:t>մարդածին</w:t>
      </w:r>
      <w:proofErr w:type="spellEnd"/>
      <w:r w:rsidRPr="00D03C90">
        <w:rPr>
          <w:rFonts w:ascii="GHEA Grapalat" w:hAnsi="GHEA Grapalat"/>
          <w:lang w:val="hy-AM"/>
        </w:rPr>
        <w:t xml:space="preserve"> </w:t>
      </w:r>
      <w:proofErr w:type="spellStart"/>
      <w:r w:rsidRPr="00D03C90">
        <w:rPr>
          <w:rFonts w:ascii="GHEA Grapalat" w:hAnsi="GHEA Grapalat"/>
          <w:lang w:val="hy-AM"/>
        </w:rPr>
        <w:t>աղետներին</w:t>
      </w:r>
      <w:proofErr w:type="spellEnd"/>
      <w:r w:rsidRPr="00D03C90">
        <w:rPr>
          <w:rFonts w:ascii="GHEA Grapalat" w:hAnsi="GHEA Grapalat"/>
          <w:lang w:val="hy-AM"/>
        </w:rPr>
        <w:t>:</w:t>
      </w:r>
      <w:r w:rsidRPr="00D03C90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Արտակարգ իրավիճակների նախարարությունն փրկարարական տեխնիկայով և գույքով, բարձր պատրաստականություն ունեցող քաղաքացիական պաշտպանության միջոցներով՝ առավել դյուրին կդարձնի արտակարգ իրավիճակների կանխման և </w:t>
      </w:r>
      <w:proofErr w:type="spellStart"/>
      <w:r w:rsidRPr="00D03C90">
        <w:rPr>
          <w:rFonts w:ascii="GHEA Grapalat" w:hAnsi="GHEA Grapalat"/>
          <w:color w:val="000000"/>
          <w:shd w:val="clear" w:color="auto" w:fill="FFFFFF"/>
          <w:lang w:val="hy-AM"/>
        </w:rPr>
        <w:t>հետևանքների</w:t>
      </w:r>
      <w:proofErr w:type="spellEnd"/>
      <w:r w:rsidRPr="00D03C90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վերացման միջոցառումների կազմակերպումն ու համակարգումը:</w:t>
      </w:r>
    </w:p>
    <w:p w:rsidR="009C0EBD" w:rsidRPr="00D03C90" w:rsidRDefault="009C0EBD" w:rsidP="009C0EB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iCs/>
          <w:noProof/>
          <w:lang w:val="af-ZA"/>
        </w:rPr>
      </w:pPr>
      <w:r w:rsidRPr="00D03C90">
        <w:rPr>
          <w:rFonts w:ascii="GHEA Grapalat" w:hAnsi="GHEA Grapalat" w:cs="Sylfaen"/>
          <w:b/>
          <w:lang w:val="af-ZA"/>
        </w:rPr>
        <w:t>5.</w:t>
      </w:r>
      <w:r w:rsidRPr="00D03C90">
        <w:rPr>
          <w:rFonts w:ascii="GHEA Grapalat" w:hAnsi="GHEA Grapalat" w:cs="Sylfaen"/>
          <w:lang w:val="hy-AM"/>
        </w:rPr>
        <w:t>Սույն</w:t>
      </w:r>
      <w:r w:rsidRPr="00D03C90">
        <w:rPr>
          <w:rFonts w:ascii="GHEA Grapalat" w:hAnsi="GHEA Grapalat" w:cs="Sylfaen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որոշման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ընդունման կապակցությամբ Հայաստանի Հանրապետության գործող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իրավական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ակտերում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փոփոխություններ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և</w:t>
      </w:r>
      <w:r w:rsidRPr="00D03C90">
        <w:rPr>
          <w:rFonts w:ascii="GHEA Grapalat" w:hAnsi="GHEA Grapalat" w:cs="Tahoma"/>
          <w:lang w:val="af-ZA"/>
        </w:rPr>
        <w:t>/</w:t>
      </w:r>
      <w:r w:rsidRPr="00D03C90">
        <w:rPr>
          <w:rFonts w:ascii="GHEA Grapalat" w:hAnsi="GHEA Grapalat" w:cs="Tahoma"/>
          <w:lang w:val="hy-AM"/>
        </w:rPr>
        <w:t>կամ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լրացումներ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կատարելու</w:t>
      </w:r>
      <w:r w:rsidRPr="00D03C90">
        <w:rPr>
          <w:rFonts w:ascii="GHEA Grapalat" w:hAnsi="GHEA Grapalat" w:cs="Tahoma"/>
          <w:lang w:val="af-ZA"/>
        </w:rPr>
        <w:t xml:space="preserve">, </w:t>
      </w:r>
      <w:r w:rsidRPr="00D03C90">
        <w:rPr>
          <w:rFonts w:ascii="GHEA Grapalat" w:hAnsi="GHEA Grapalat" w:cs="Tahoma"/>
          <w:lang w:val="hy-AM"/>
        </w:rPr>
        <w:t>ինչպես</w:t>
      </w:r>
      <w:r w:rsidRPr="00D03C90">
        <w:rPr>
          <w:rFonts w:ascii="GHEA Grapalat" w:hAnsi="GHEA Grapalat" w:cs="Tahoma"/>
          <w:lang w:val="af-ZA"/>
        </w:rPr>
        <w:t xml:space="preserve"> </w:t>
      </w:r>
      <w:r w:rsidRPr="00D03C90">
        <w:rPr>
          <w:rFonts w:ascii="GHEA Grapalat" w:hAnsi="GHEA Grapalat" w:cs="Tahoma"/>
          <w:lang w:val="hy-AM"/>
        </w:rPr>
        <w:t>նաև</w:t>
      </w:r>
      <w:r w:rsidRPr="00D03C90">
        <w:rPr>
          <w:rFonts w:ascii="GHEA Grapalat" w:hAnsi="GHEA Grapalat" w:cs="Tahoma"/>
          <w:lang w:val="af-ZA"/>
        </w:rPr>
        <w:t xml:space="preserve"> </w:t>
      </w:r>
      <w:proofErr w:type="spellStart"/>
      <w:r w:rsidRPr="00D03C90">
        <w:rPr>
          <w:rFonts w:ascii="GHEA Grapalat" w:hAnsi="GHEA Grapalat" w:cs="Tahoma"/>
          <w:lang w:val="af-ZA"/>
        </w:rPr>
        <w:t>նոր</w:t>
      </w:r>
      <w:proofErr w:type="spellEnd"/>
      <w:r w:rsidRPr="00D03C90">
        <w:rPr>
          <w:rFonts w:ascii="GHEA Grapalat" w:hAnsi="GHEA Grapalat" w:cs="Tahoma"/>
          <w:lang w:val="hy-AM"/>
        </w:rPr>
        <w:t xml:space="preserve"> իրավական ակտերի ընդունման անհրաժեշտություն չի առաջանում</w:t>
      </w:r>
      <w:r w:rsidRPr="00D03C90">
        <w:rPr>
          <w:rFonts w:ascii="GHEA Grapalat" w:hAnsi="GHEA Grapalat" w:cs="Tahoma"/>
          <w:lang w:val="af-ZA"/>
        </w:rPr>
        <w:t>:</w:t>
      </w:r>
    </w:p>
    <w:p w:rsidR="009C0EBD" w:rsidRPr="00D03C90" w:rsidRDefault="009C0EBD" w:rsidP="009C0EB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pt-BR"/>
        </w:rPr>
      </w:pPr>
      <w:r w:rsidRPr="00D03C90">
        <w:rPr>
          <w:rFonts w:ascii="GHEA Grapalat" w:hAnsi="GHEA Grapalat" w:cs="Sylfaen"/>
          <w:b/>
          <w:lang w:val="pt-BR"/>
        </w:rPr>
        <w:t>6.</w:t>
      </w:r>
      <w:r w:rsidRPr="00D03C90">
        <w:rPr>
          <w:rFonts w:ascii="GHEA Grapalat" w:hAnsi="GHEA Grapalat" w:cs="Sylfaen"/>
          <w:lang w:val="pt-BR"/>
        </w:rPr>
        <w:t xml:space="preserve"> </w:t>
      </w:r>
      <w:proofErr w:type="spellStart"/>
      <w:r w:rsidRPr="00D03C90">
        <w:rPr>
          <w:rFonts w:ascii="GHEA Grapalat" w:hAnsi="GHEA Grapalat" w:cs="Sylfaen"/>
          <w:lang w:val="pt-BR"/>
        </w:rPr>
        <w:t>Սույն</w:t>
      </w:r>
      <w:proofErr w:type="spellEnd"/>
      <w:r w:rsidRPr="00D03C90">
        <w:rPr>
          <w:rFonts w:ascii="GHEA Grapalat" w:hAnsi="GHEA Grapalat" w:cs="Sylfaen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</w:rPr>
        <w:t>որոշման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ընդունման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դեպքում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պետական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բյուջեում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ծախսերի</w:t>
      </w:r>
      <w:proofErr w:type="spellEnd"/>
      <w:r w:rsidRPr="00D03C90">
        <w:rPr>
          <w:rFonts w:ascii="GHEA Grapalat" w:hAnsi="GHEA Grapalat" w:cs="Tahoma"/>
          <w:lang w:val="pt-BR"/>
        </w:rPr>
        <w:t xml:space="preserve"> և </w:t>
      </w:r>
      <w:proofErr w:type="spellStart"/>
      <w:r w:rsidRPr="00D03C90">
        <w:rPr>
          <w:rFonts w:ascii="GHEA Grapalat" w:hAnsi="GHEA Grapalat" w:cs="Tahoma"/>
          <w:lang w:val="pt-BR"/>
        </w:rPr>
        <w:t>եկամուտների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էական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ավելացում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կամ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նվազեցում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չի</w:t>
      </w:r>
      <w:proofErr w:type="spellEnd"/>
      <w:r w:rsidRPr="00D03C90">
        <w:rPr>
          <w:rFonts w:ascii="GHEA Grapalat" w:hAnsi="GHEA Grapalat" w:cs="Tahoma"/>
          <w:lang w:val="pt-BR"/>
        </w:rPr>
        <w:t xml:space="preserve"> </w:t>
      </w:r>
      <w:proofErr w:type="spellStart"/>
      <w:r w:rsidRPr="00D03C90">
        <w:rPr>
          <w:rFonts w:ascii="GHEA Grapalat" w:hAnsi="GHEA Grapalat" w:cs="Tahoma"/>
          <w:lang w:val="pt-BR"/>
        </w:rPr>
        <w:t>առաջանում</w:t>
      </w:r>
      <w:proofErr w:type="spellEnd"/>
      <w:r w:rsidRPr="00D03C90">
        <w:rPr>
          <w:rFonts w:ascii="GHEA Grapalat" w:hAnsi="GHEA Grapalat" w:cs="Tahoma"/>
          <w:lang w:val="hy-AM"/>
        </w:rPr>
        <w:t>:</w:t>
      </w:r>
    </w:p>
    <w:p w:rsidR="009C0EBD" w:rsidRPr="00D03C90" w:rsidRDefault="009C0EBD" w:rsidP="009C0EBD">
      <w:pPr>
        <w:spacing w:line="360" w:lineRule="auto"/>
        <w:ind w:firstLine="567"/>
        <w:jc w:val="both"/>
        <w:rPr>
          <w:rFonts w:ascii="GHEA Grapalat" w:hAnsi="GHEA Grapalat"/>
          <w:lang w:val="pt-BR"/>
        </w:rPr>
      </w:pPr>
    </w:p>
    <w:p w:rsidR="009C0EBD" w:rsidRPr="0089211E" w:rsidRDefault="009C0EBD" w:rsidP="009C0EBD">
      <w:pPr>
        <w:spacing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E34763" w:rsidRPr="009C0EBD" w:rsidRDefault="00E34763">
      <w:pPr>
        <w:rPr>
          <w:lang w:val="pt-BR"/>
        </w:rPr>
      </w:pPr>
      <w:bookmarkStart w:id="0" w:name="_GoBack"/>
      <w:bookmarkEnd w:id="0"/>
    </w:p>
    <w:sectPr w:rsidR="00E34763" w:rsidRPr="009C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3D0B"/>
    <w:multiLevelType w:val="hybridMultilevel"/>
    <w:tmpl w:val="6A9C4AF2"/>
    <w:lvl w:ilvl="0" w:tplc="D5385EF6">
      <w:start w:val="1"/>
      <w:numFmt w:val="decimal"/>
      <w:lvlText w:val="%1."/>
      <w:lvlJc w:val="left"/>
      <w:pPr>
        <w:ind w:left="1699" w:hanging="99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D"/>
    <w:rsid w:val="00790C0D"/>
    <w:rsid w:val="009C0EBD"/>
    <w:rsid w:val="00E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12DFB-6648-4D65-8A2E-A0D46160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9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0EBD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C0EB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qFormat/>
    <w:rsid w:val="009C0EB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9C0EBD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Sona Avetisyan</cp:lastModifiedBy>
  <cp:revision>2</cp:revision>
  <dcterms:created xsi:type="dcterms:W3CDTF">2022-01-07T07:13:00Z</dcterms:created>
  <dcterms:modified xsi:type="dcterms:W3CDTF">2022-01-07T07:13:00Z</dcterms:modified>
</cp:coreProperties>
</file>