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A40" w:rsidRDefault="00B54A40" w:rsidP="007B012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54A40" w:rsidRDefault="00B54A40" w:rsidP="007B0127">
      <w:pPr>
        <w:jc w:val="center"/>
      </w:pPr>
    </w:p>
    <w:p w:rsidR="00B54A40" w:rsidRPr="003170EE" w:rsidRDefault="00B54A40" w:rsidP="007B012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54A40" w:rsidRPr="00790EAE" w:rsidRDefault="00B54A40" w:rsidP="007B0127">
      <w:pPr>
        <w:pStyle w:val="mechtex"/>
        <w:rPr>
          <w:rFonts w:ascii="GHEA Mariam" w:hAnsi="GHEA Mariam"/>
          <w:b/>
        </w:rPr>
      </w:pPr>
    </w:p>
    <w:p w:rsidR="00B54A40" w:rsidRDefault="00B54A40" w:rsidP="007B01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49A5" w:rsidRPr="00ED721E" w:rsidRDefault="00EE49A5">
      <w:pPr>
        <w:jc w:val="center"/>
        <w:rPr>
          <w:rFonts w:ascii="GHEA Mariam" w:hAnsi="GHEA Mariam"/>
          <w:sz w:val="22"/>
          <w:szCs w:val="22"/>
        </w:rPr>
      </w:pPr>
    </w:p>
    <w:p w:rsidR="00EE49A5" w:rsidRDefault="00EE49A5">
      <w:pPr>
        <w:jc w:val="center"/>
        <w:rPr>
          <w:rFonts w:ascii="GHEA Mariam" w:hAnsi="GHEA Mariam"/>
          <w:sz w:val="22"/>
          <w:szCs w:val="22"/>
        </w:rPr>
      </w:pPr>
    </w:p>
    <w:p w:rsidR="008727E6" w:rsidRPr="00ED721E" w:rsidRDefault="008727E6">
      <w:pPr>
        <w:jc w:val="center"/>
        <w:rPr>
          <w:rFonts w:ascii="GHEA Mariam" w:hAnsi="GHEA Mariam"/>
          <w:sz w:val="22"/>
          <w:szCs w:val="22"/>
        </w:rPr>
      </w:pPr>
    </w:p>
    <w:p w:rsidR="00EE49A5" w:rsidRPr="006A01BC" w:rsidRDefault="00627F35">
      <w:pPr>
        <w:jc w:val="center"/>
        <w:rPr>
          <w:rFonts w:ascii="GHEA Mariam" w:hAnsi="GHEA Mariam"/>
          <w:sz w:val="24"/>
          <w:szCs w:val="24"/>
          <w:lang w:val="hy-AM"/>
        </w:rPr>
      </w:pPr>
      <w:r>
        <w:rPr>
          <w:rFonts w:ascii="GHEA Mariam" w:hAnsi="GHEA Mariam"/>
          <w:sz w:val="24"/>
          <w:szCs w:val="24"/>
          <w:lang w:val="hy-AM"/>
        </w:rPr>
        <w:t xml:space="preserve">5 </w:t>
      </w:r>
      <w:r w:rsidR="00904077">
        <w:rPr>
          <w:rFonts w:ascii="GHEA Mariam" w:hAnsi="GHEA Mariam"/>
          <w:sz w:val="24"/>
          <w:szCs w:val="24"/>
          <w:lang w:val="hy-AM"/>
        </w:rPr>
        <w:t>հունվա</w:t>
      </w:r>
      <w:r w:rsidR="00B458FA">
        <w:rPr>
          <w:rFonts w:ascii="GHEA Mariam" w:hAnsi="GHEA Mariam"/>
          <w:sz w:val="24"/>
          <w:szCs w:val="24"/>
          <w:lang w:val="hy-AM"/>
        </w:rPr>
        <w:t>րի</w:t>
      </w:r>
      <w:r w:rsidR="00094E67" w:rsidRPr="00094E67">
        <w:rPr>
          <w:rFonts w:ascii="GHEA Mariam" w:hAnsi="GHEA Mariam"/>
          <w:sz w:val="24"/>
          <w:szCs w:val="24"/>
          <w:lang w:val="hy-AM"/>
        </w:rPr>
        <w:t xml:space="preserve"> </w:t>
      </w:r>
      <w:r w:rsidR="00EE49A5" w:rsidRPr="0061367A">
        <w:rPr>
          <w:rFonts w:ascii="GHEA Mariam" w:hAnsi="GHEA Mariam"/>
          <w:sz w:val="24"/>
          <w:szCs w:val="24"/>
        </w:rPr>
        <w:t>202</w:t>
      </w:r>
      <w:r w:rsidR="00904077">
        <w:rPr>
          <w:rFonts w:ascii="GHEA Mariam" w:hAnsi="GHEA Mariam"/>
          <w:sz w:val="24"/>
          <w:szCs w:val="24"/>
          <w:lang w:val="hy-AM"/>
        </w:rPr>
        <w:t>2</w:t>
      </w:r>
      <w:r w:rsidR="00EE49A5" w:rsidRPr="0061367A">
        <w:rPr>
          <w:rFonts w:ascii="GHEA Mariam" w:hAnsi="GHEA Mariam"/>
          <w:sz w:val="24"/>
          <w:szCs w:val="24"/>
        </w:rPr>
        <w:t xml:space="preserve"> </w:t>
      </w:r>
      <w:r w:rsidR="00EE49A5" w:rsidRPr="0061367A">
        <w:rPr>
          <w:rFonts w:ascii="GHEA Mariam" w:hAnsi="GHEA Mariam" w:cs="Sylfaen"/>
          <w:sz w:val="24"/>
          <w:szCs w:val="24"/>
        </w:rPr>
        <w:t>թվականի</w:t>
      </w:r>
      <w:r w:rsidR="00EE49A5" w:rsidRPr="0061367A">
        <w:rPr>
          <w:rFonts w:ascii="GHEA Mariam" w:hAnsi="GHEA Mariam"/>
          <w:sz w:val="24"/>
          <w:szCs w:val="24"/>
        </w:rPr>
        <w:t xml:space="preserve">  N </w:t>
      </w:r>
      <w:r w:rsidR="008727E6">
        <w:rPr>
          <w:rFonts w:ascii="GHEA Mariam" w:hAnsi="GHEA Mariam"/>
          <w:sz w:val="24"/>
          <w:szCs w:val="24"/>
          <w:lang w:val="hy-AM"/>
        </w:rPr>
        <w:t xml:space="preserve">            </w:t>
      </w:r>
      <w:r w:rsidR="00EE49A5" w:rsidRPr="0061367A">
        <w:rPr>
          <w:rFonts w:ascii="GHEA Mariam" w:hAnsi="GHEA Mariam"/>
          <w:sz w:val="24"/>
          <w:szCs w:val="24"/>
        </w:rPr>
        <w:t xml:space="preserve"> - </w:t>
      </w:r>
      <w:r w:rsidR="008727E6">
        <w:rPr>
          <w:rFonts w:ascii="GHEA Mariam" w:hAnsi="GHEA Mariam"/>
          <w:sz w:val="24"/>
          <w:szCs w:val="24"/>
        </w:rPr>
        <w:t xml:space="preserve"> </w:t>
      </w:r>
      <w:r>
        <w:rPr>
          <w:rFonts w:ascii="GHEA Mariam" w:hAnsi="GHEA Mariam"/>
          <w:sz w:val="24"/>
          <w:szCs w:val="24"/>
          <w:lang w:val="hy-AM"/>
        </w:rPr>
        <w:t>Ն</w:t>
      </w:r>
    </w:p>
    <w:p w:rsidR="00EE49A5" w:rsidRPr="00ED721E" w:rsidRDefault="00EE49A5">
      <w:pPr>
        <w:jc w:val="center"/>
        <w:rPr>
          <w:rFonts w:ascii="GHEA Mariam" w:hAnsi="GHEA Mariam"/>
          <w:sz w:val="22"/>
          <w:szCs w:val="22"/>
        </w:rPr>
      </w:pPr>
    </w:p>
    <w:p w:rsidR="00447D26" w:rsidRDefault="00447D26" w:rsidP="00447D26">
      <w:pPr>
        <w:pStyle w:val="mechtex"/>
        <w:rPr>
          <w:rFonts w:ascii="GHEA Mariam" w:hAnsi="GHEA Mariam"/>
          <w:sz w:val="24"/>
          <w:szCs w:val="24"/>
          <w:lang w:val="hy-AM"/>
        </w:rPr>
      </w:pPr>
    </w:p>
    <w:p w:rsidR="00627F35" w:rsidRDefault="00627F35" w:rsidP="00447D26">
      <w:pPr>
        <w:pStyle w:val="mechtex"/>
        <w:rPr>
          <w:rFonts w:ascii="GHEA Mariam" w:hAnsi="GHEA Mariam"/>
          <w:sz w:val="24"/>
          <w:szCs w:val="24"/>
          <w:lang w:val="hy-AM"/>
        </w:rPr>
      </w:pPr>
    </w:p>
    <w:p w:rsidR="00627F35" w:rsidRDefault="00627F35" w:rsidP="00627F35">
      <w:pPr>
        <w:pStyle w:val="mechtex"/>
        <w:rPr>
          <w:rFonts w:ascii="GHEA Grapalat" w:hAnsi="GHEA Grapalat"/>
          <w:color w:val="000000"/>
          <w:sz w:val="24"/>
          <w:szCs w:val="24"/>
          <w:shd w:val="clear" w:color="auto" w:fill="FFFFFF"/>
        </w:rPr>
      </w:pPr>
      <w:r w:rsidRPr="00627F35">
        <w:rPr>
          <w:rFonts w:ascii="GHEA Mariam" w:hAnsi="GHEA Mariam" w:cs="Arial"/>
          <w:sz w:val="24"/>
          <w:szCs w:val="24"/>
          <w:shd w:val="clear" w:color="auto" w:fill="FFFFFF"/>
        </w:rPr>
        <w:t>ՀԱՅԱՍՏԱՆԻ</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ՀԱՆՐԱՊԵՏՈՒԹՅԱՆ</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ԿԱՌԱՎԱՐՈՒԹՅԱՆ</w:t>
      </w:r>
      <w:r w:rsidRPr="00627F35">
        <w:rPr>
          <w:rFonts w:ascii="GHEA Mariam" w:hAnsi="GHEA Mariam"/>
          <w:sz w:val="24"/>
          <w:szCs w:val="24"/>
          <w:shd w:val="clear" w:color="auto" w:fill="FFFFFF"/>
        </w:rPr>
        <w:t xml:space="preserve"> 2006 </w:t>
      </w:r>
      <w:r w:rsidRPr="00627F35">
        <w:rPr>
          <w:rFonts w:ascii="GHEA Mariam" w:hAnsi="GHEA Mariam" w:cs="Arial"/>
          <w:sz w:val="24"/>
          <w:szCs w:val="24"/>
          <w:shd w:val="clear" w:color="auto" w:fill="FFFFFF"/>
        </w:rPr>
        <w:t>ԹՎԱԿԱՆԻ</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ՄԱՅԻՍԻ</w:t>
      </w:r>
      <w:r w:rsidRPr="00627F35">
        <w:rPr>
          <w:rFonts w:ascii="GHEA Mariam" w:hAnsi="GHEA Mariam"/>
          <w:sz w:val="24"/>
          <w:szCs w:val="24"/>
          <w:shd w:val="clear" w:color="auto" w:fill="FFFFFF"/>
        </w:rPr>
        <w:t xml:space="preserve"> 18-</w:t>
      </w:r>
      <w:r w:rsidRPr="00627F35">
        <w:rPr>
          <w:rFonts w:ascii="GHEA Mariam" w:hAnsi="GHEA Mariam" w:cs="Arial"/>
          <w:sz w:val="24"/>
          <w:szCs w:val="24"/>
          <w:shd w:val="clear" w:color="auto" w:fill="FFFFFF"/>
        </w:rPr>
        <w:t>Ի</w:t>
      </w:r>
      <w:r w:rsidRPr="00627F35">
        <w:rPr>
          <w:rFonts w:ascii="GHEA Mariam" w:hAnsi="GHEA Mariam"/>
          <w:sz w:val="24"/>
          <w:szCs w:val="24"/>
          <w:shd w:val="clear" w:color="auto" w:fill="FFFFFF"/>
        </w:rPr>
        <w:t xml:space="preserve"> N 912-</w:t>
      </w:r>
      <w:r w:rsidRPr="00627F35">
        <w:rPr>
          <w:rFonts w:ascii="GHEA Mariam" w:hAnsi="GHEA Mariam" w:cs="Arial"/>
          <w:sz w:val="24"/>
          <w:szCs w:val="24"/>
          <w:shd w:val="clear" w:color="auto" w:fill="FFFFFF"/>
        </w:rPr>
        <w:t>Ն</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ՈՐՈՇՄԱՆ</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ՄԵՋ</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ԼՐԱՑՈՒՄՆԵՐ</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ԿԱՏԱՐԵԼՈՒ</w:t>
      </w:r>
      <w:r w:rsidRPr="00627F35">
        <w:rPr>
          <w:rFonts w:ascii="GHEA Mariam" w:hAnsi="GHEA Mariam"/>
          <w:sz w:val="24"/>
          <w:szCs w:val="24"/>
          <w:shd w:val="clear" w:color="auto" w:fill="FFFFFF"/>
        </w:rPr>
        <w:t xml:space="preserve"> </w:t>
      </w:r>
      <w:r w:rsidRPr="00627F35">
        <w:rPr>
          <w:rFonts w:ascii="GHEA Mariam" w:hAnsi="GHEA Mariam" w:cs="Arial"/>
          <w:sz w:val="24"/>
          <w:szCs w:val="24"/>
          <w:shd w:val="clear" w:color="auto" w:fill="FFFFFF"/>
        </w:rPr>
        <w:t>ՄԱՍԻՆ</w:t>
      </w:r>
    </w:p>
    <w:p w:rsidR="00627F35" w:rsidRPr="00627F35" w:rsidRDefault="00627F35" w:rsidP="00627F35">
      <w:pPr>
        <w:pStyle w:val="mechtex"/>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t>-------------------------------------------------------------------------------------------------------------</w:t>
      </w:r>
      <w:r w:rsidRPr="00627F35">
        <w:rPr>
          <w:rFonts w:ascii="GHEA Grapalat" w:hAnsi="GHEA Grapalat"/>
          <w:color w:val="000000"/>
          <w:sz w:val="24"/>
          <w:szCs w:val="24"/>
          <w:shd w:val="clear" w:color="auto" w:fill="FFFFFF"/>
        </w:rPr>
        <w:t xml:space="preserve">  </w:t>
      </w:r>
    </w:p>
    <w:p w:rsidR="00627F35" w:rsidRDefault="00627F35" w:rsidP="00627F35">
      <w:pPr>
        <w:jc w:val="center"/>
        <w:rPr>
          <w:rFonts w:ascii="GHEA Grapalat" w:hAnsi="GHEA Grapalat"/>
          <w:color w:val="000000"/>
          <w:sz w:val="24"/>
          <w:szCs w:val="24"/>
          <w:shd w:val="clear" w:color="auto" w:fill="FFFFFF"/>
        </w:rPr>
      </w:pPr>
    </w:p>
    <w:p w:rsidR="00627F35" w:rsidRPr="005C0D89" w:rsidRDefault="00627F35" w:rsidP="00627F35">
      <w:pPr>
        <w:jc w:val="center"/>
        <w:rPr>
          <w:rFonts w:ascii="GHEA Grapalat" w:hAnsi="GHEA Grapalat"/>
          <w:color w:val="000000"/>
          <w:sz w:val="24"/>
          <w:szCs w:val="24"/>
          <w:shd w:val="clear" w:color="auto" w:fill="FFFFFF"/>
        </w:rPr>
      </w:pPr>
    </w:p>
    <w:p w:rsidR="00627F35" w:rsidRPr="00627F35" w:rsidRDefault="00627F35" w:rsidP="00627F35">
      <w:pPr>
        <w:spacing w:line="360" w:lineRule="auto"/>
        <w:ind w:firstLine="567"/>
        <w:jc w:val="both"/>
        <w:rPr>
          <w:rFonts w:ascii="GHEA Mariam" w:hAnsi="GHEA Mariam"/>
          <w:color w:val="000000"/>
          <w:sz w:val="24"/>
          <w:szCs w:val="24"/>
          <w:shd w:val="clear" w:color="auto" w:fill="FFFFFF"/>
        </w:rPr>
      </w:pPr>
      <w:r w:rsidRPr="005C0D89">
        <w:rPr>
          <w:rFonts w:ascii="GHEA Grapalat" w:hAnsi="GHEA Grapalat"/>
          <w:color w:val="000000"/>
          <w:sz w:val="24"/>
          <w:szCs w:val="24"/>
          <w:shd w:val="clear" w:color="auto" w:fill="FFFFFF"/>
        </w:rPr>
        <w:t xml:space="preserve">   </w:t>
      </w:r>
      <w:r w:rsidRPr="00627F35">
        <w:rPr>
          <w:rFonts w:ascii="GHEA Mariam" w:hAnsi="GHEA Mariam"/>
          <w:color w:val="000000"/>
          <w:sz w:val="24"/>
          <w:szCs w:val="24"/>
          <w:shd w:val="clear" w:color="auto" w:fill="FFFFFF"/>
        </w:rPr>
        <w:t xml:space="preserve">Ղեկավարվելով «Նորմատիվ իրավական ակտերի մասին» </w:t>
      </w:r>
      <w:r w:rsidRPr="00627F35">
        <w:rPr>
          <w:rFonts w:ascii="GHEA Mariam" w:hAnsi="GHEA Mariam" w:cs="Sylfaen"/>
          <w:bCs/>
          <w:color w:val="000000"/>
          <w:spacing w:val="-2"/>
          <w:sz w:val="24"/>
          <w:szCs w:val="24"/>
          <w:shd w:val="clear" w:color="auto" w:fill="FFFFFF"/>
          <w:lang w:val="fr-FR" w:eastAsia="en-US"/>
        </w:rPr>
        <w:t>Հայաստանի</w:t>
      </w:r>
      <w:r w:rsidRPr="00627F35">
        <w:rPr>
          <w:rFonts w:ascii="GHEA Mariam" w:hAnsi="GHEA Mariam" w:cs="Arial Armenian"/>
          <w:bCs/>
          <w:color w:val="000000"/>
          <w:spacing w:val="-2"/>
          <w:sz w:val="24"/>
          <w:szCs w:val="24"/>
          <w:shd w:val="clear" w:color="auto" w:fill="FFFFFF"/>
          <w:lang w:val="fr-FR" w:eastAsia="en-US"/>
        </w:rPr>
        <w:t xml:space="preserve"> </w:t>
      </w:r>
      <w:r w:rsidRPr="00627F35">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օրենքի 33</w:t>
      </w:r>
      <w:r w:rsidR="00F37747">
        <w:rPr>
          <w:rFonts w:ascii="GHEA Mariam" w:hAnsi="GHEA Mariam"/>
          <w:color w:val="000000"/>
          <w:sz w:val="24"/>
          <w:szCs w:val="24"/>
          <w:shd w:val="clear" w:color="auto" w:fill="FFFFFF"/>
          <w:lang w:val="hy-AM"/>
        </w:rPr>
        <w:t xml:space="preserve">-րդ և </w:t>
      </w:r>
      <w:r w:rsidRPr="00627F35">
        <w:rPr>
          <w:rFonts w:ascii="GHEA Mariam" w:hAnsi="GHEA Mariam"/>
          <w:color w:val="000000"/>
          <w:sz w:val="24"/>
          <w:szCs w:val="24"/>
          <w:shd w:val="clear" w:color="auto" w:fill="FFFFFF"/>
        </w:rPr>
        <w:t>34-րդ հոդվածների պահանջներով</w:t>
      </w:r>
      <w:r w:rsidR="00F37747">
        <w:rPr>
          <w:rFonts w:ascii="GHEA Mariam" w:hAnsi="GHEA Mariam"/>
          <w:color w:val="000000"/>
          <w:sz w:val="24"/>
          <w:szCs w:val="24"/>
          <w:shd w:val="clear" w:color="auto" w:fill="FFFFFF"/>
          <w:lang w:val="hy-AM"/>
        </w:rPr>
        <w:t>՝</w:t>
      </w:r>
      <w:r w:rsidRPr="00627F35">
        <w:rPr>
          <w:rFonts w:ascii="GHEA Mariam" w:hAnsi="GHEA Mariam"/>
          <w:color w:val="000000"/>
          <w:sz w:val="24"/>
          <w:szCs w:val="24"/>
          <w:shd w:val="clear" w:color="auto" w:fill="FFFFFF"/>
        </w:rPr>
        <w:t xml:space="preserve"> Հայաստանի Հանրապետության կառավարությունը </w:t>
      </w:r>
      <w:r>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ո</w:t>
      </w:r>
      <w:r>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ր</w:t>
      </w:r>
      <w:r>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ո</w:t>
      </w:r>
      <w:r>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շ</w:t>
      </w:r>
      <w:r>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ու</w:t>
      </w:r>
      <w:r>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մ</w:t>
      </w:r>
      <w:r w:rsidRPr="00627F35">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 xml:space="preserve"> է.</w:t>
      </w:r>
    </w:p>
    <w:p w:rsidR="00627F35" w:rsidRPr="00627F35" w:rsidRDefault="00627F35" w:rsidP="00627F35">
      <w:pPr>
        <w:spacing w:line="360" w:lineRule="auto"/>
        <w:ind w:firstLine="567"/>
        <w:jc w:val="both"/>
        <w:rPr>
          <w:rFonts w:ascii="GHEA Mariam" w:hAnsi="GHEA Mariam"/>
          <w:color w:val="000000"/>
          <w:sz w:val="24"/>
          <w:szCs w:val="24"/>
          <w:shd w:val="clear" w:color="auto" w:fill="FFFFFF"/>
        </w:rPr>
      </w:pPr>
      <w:r w:rsidRPr="00627F35">
        <w:rPr>
          <w:rFonts w:ascii="GHEA Mariam" w:hAnsi="GHEA Mariam"/>
          <w:color w:val="000000"/>
          <w:sz w:val="24"/>
          <w:szCs w:val="24"/>
          <w:shd w:val="clear" w:color="auto" w:fill="FFFFFF"/>
        </w:rPr>
        <w:t xml:space="preserve">   1. Հայաստանի Հանրապետության կառավարության 2006 թվականի մայիսի 18-ի «Ինքնակամ կառույցների օրինականացման և տնօրինման կարգը հաստատելու մասին» N 912-Ն որոշման մեջ կատարել հետևյալ լրացումները.</w:t>
      </w:r>
    </w:p>
    <w:p w:rsidR="00627F35" w:rsidRPr="00627F35" w:rsidRDefault="00627F35" w:rsidP="00627F35">
      <w:pPr>
        <w:spacing w:line="360" w:lineRule="auto"/>
        <w:ind w:firstLine="567"/>
        <w:jc w:val="both"/>
        <w:rPr>
          <w:rFonts w:ascii="GHEA Mariam" w:hAnsi="GHEA Mariam"/>
          <w:color w:val="000000"/>
          <w:sz w:val="24"/>
          <w:szCs w:val="24"/>
          <w:shd w:val="clear" w:color="auto" w:fill="FFFFFF"/>
        </w:rPr>
      </w:pPr>
      <w:r w:rsidRPr="00627F35">
        <w:rPr>
          <w:rFonts w:ascii="GHEA Mariam" w:hAnsi="GHEA Mariam"/>
          <w:color w:val="000000"/>
          <w:sz w:val="24"/>
          <w:szCs w:val="24"/>
          <w:shd w:val="clear" w:color="auto" w:fill="FFFFFF"/>
        </w:rPr>
        <w:t xml:space="preserve">   1) որոշման 2-րդ կետ</w:t>
      </w:r>
      <w:r w:rsidR="00F37747">
        <w:rPr>
          <w:rFonts w:ascii="GHEA Mariam" w:hAnsi="GHEA Mariam"/>
          <w:color w:val="000000"/>
          <w:sz w:val="24"/>
          <w:szCs w:val="24"/>
          <w:shd w:val="clear" w:color="auto" w:fill="FFFFFF"/>
          <w:lang w:val="hy-AM"/>
        </w:rPr>
        <w:t>ը</w:t>
      </w:r>
      <w:r w:rsidRPr="00627F35">
        <w:rPr>
          <w:rFonts w:ascii="GHEA Mariam" w:hAnsi="GHEA Mariam"/>
          <w:color w:val="000000"/>
          <w:sz w:val="24"/>
          <w:szCs w:val="24"/>
          <w:shd w:val="clear" w:color="auto" w:fill="FFFFFF"/>
        </w:rPr>
        <w:t>՝</w:t>
      </w:r>
    </w:p>
    <w:p w:rsidR="00627F35" w:rsidRPr="00627F35" w:rsidRDefault="00627F35" w:rsidP="00627F35">
      <w:pPr>
        <w:spacing w:line="360" w:lineRule="auto"/>
        <w:ind w:firstLine="567"/>
        <w:jc w:val="both"/>
        <w:rPr>
          <w:rFonts w:ascii="GHEA Mariam" w:hAnsi="GHEA Mariam"/>
          <w:color w:val="000000"/>
          <w:sz w:val="24"/>
          <w:szCs w:val="24"/>
          <w:shd w:val="clear" w:color="auto" w:fill="FFFFFF"/>
        </w:rPr>
      </w:pPr>
      <w:r w:rsidRPr="00627F35">
        <w:rPr>
          <w:rFonts w:ascii="GHEA Mariam" w:hAnsi="GHEA Mariam"/>
          <w:color w:val="000000"/>
          <w:sz w:val="24"/>
          <w:szCs w:val="24"/>
          <w:shd w:val="clear" w:color="auto" w:fill="FFFFFF"/>
        </w:rPr>
        <w:t xml:space="preserve">   ա. լրացնել հետևյալ բովանդակությամբ նոր</w:t>
      </w:r>
      <w:r w:rsidR="00FA5C1C">
        <w:rPr>
          <w:rFonts w:ascii="GHEA Mariam" w:hAnsi="GHEA Mariam"/>
          <w:color w:val="000000"/>
          <w:sz w:val="24"/>
          <w:szCs w:val="24"/>
          <w:shd w:val="clear" w:color="auto" w:fill="FFFFFF"/>
          <w:lang w:val="hy-AM"/>
        </w:rPr>
        <w:t>՝</w:t>
      </w:r>
      <w:r w:rsidRPr="00627F35">
        <w:rPr>
          <w:rFonts w:ascii="GHEA Mariam" w:hAnsi="GHEA Mariam"/>
          <w:color w:val="000000"/>
          <w:sz w:val="24"/>
          <w:szCs w:val="24"/>
          <w:shd w:val="clear" w:color="auto" w:fill="FFFFFF"/>
        </w:rPr>
        <w:t xml:space="preserve"> «գ» ենթակետով.</w:t>
      </w:r>
    </w:p>
    <w:p w:rsidR="00627F35" w:rsidRPr="00627F35" w:rsidRDefault="00627F35" w:rsidP="00627F35">
      <w:pPr>
        <w:spacing w:line="360" w:lineRule="auto"/>
        <w:ind w:firstLine="567"/>
        <w:jc w:val="both"/>
        <w:rPr>
          <w:rFonts w:ascii="GHEA Mariam" w:hAnsi="GHEA Mariam"/>
          <w:color w:val="000000"/>
          <w:sz w:val="24"/>
          <w:szCs w:val="24"/>
          <w:shd w:val="clear" w:color="auto" w:fill="FFFFFF"/>
        </w:rPr>
      </w:pPr>
      <w:r w:rsidRPr="00627F35">
        <w:rPr>
          <w:rFonts w:ascii="GHEA Mariam" w:hAnsi="GHEA Mariam"/>
          <w:color w:val="000000"/>
          <w:sz w:val="24"/>
          <w:szCs w:val="24"/>
          <w:shd w:val="clear" w:color="auto" w:fill="FFFFFF"/>
        </w:rPr>
        <w:t xml:space="preserve">   «գ) օրենքով նախատեսված ժամկետներում Հայաստանի Հանրապե</w:t>
      </w:r>
      <w:r w:rsidR="00F37747">
        <w:rPr>
          <w:rFonts w:ascii="GHEA Mariam" w:hAnsi="GHEA Mariam"/>
          <w:color w:val="000000"/>
          <w:sz w:val="24"/>
          <w:szCs w:val="24"/>
          <w:shd w:val="clear" w:color="auto" w:fill="FFFFFF"/>
        </w:rPr>
        <w:softHyphen/>
      </w:r>
      <w:r w:rsidRPr="00627F35">
        <w:rPr>
          <w:rFonts w:ascii="GHEA Mariam" w:hAnsi="GHEA Mariam"/>
          <w:color w:val="000000"/>
          <w:sz w:val="24"/>
          <w:szCs w:val="24"/>
          <w:shd w:val="clear" w:color="auto" w:fill="FFFFFF"/>
        </w:rPr>
        <w:t>տու</w:t>
      </w:r>
      <w:r w:rsidR="00F37747">
        <w:rPr>
          <w:rFonts w:ascii="GHEA Mariam" w:hAnsi="GHEA Mariam"/>
          <w:color w:val="000000"/>
          <w:sz w:val="24"/>
          <w:szCs w:val="24"/>
          <w:shd w:val="clear" w:color="auto" w:fill="FFFFFF"/>
        </w:rPr>
        <w:softHyphen/>
      </w:r>
      <w:r w:rsidRPr="00627F35">
        <w:rPr>
          <w:rFonts w:ascii="GHEA Mariam" w:hAnsi="GHEA Mariam"/>
          <w:color w:val="000000"/>
          <w:sz w:val="24"/>
          <w:szCs w:val="24"/>
          <w:shd w:val="clear" w:color="auto" w:fill="FFFFFF"/>
        </w:rPr>
        <w:t>թյան կառավարության որոշմամբ սահմանված կարգով չեն հաշվառվել:».</w:t>
      </w:r>
    </w:p>
    <w:p w:rsidR="00627F35" w:rsidRPr="00627F35" w:rsidRDefault="00627F35" w:rsidP="00627F35">
      <w:pPr>
        <w:spacing w:line="360" w:lineRule="auto"/>
        <w:ind w:firstLine="567"/>
        <w:jc w:val="both"/>
        <w:rPr>
          <w:rFonts w:ascii="GHEA Mariam" w:hAnsi="GHEA Mariam"/>
          <w:color w:val="000000"/>
          <w:sz w:val="24"/>
          <w:szCs w:val="24"/>
          <w:shd w:val="clear" w:color="auto" w:fill="FFFFFF"/>
        </w:rPr>
      </w:pPr>
      <w:r w:rsidRPr="00627F35">
        <w:rPr>
          <w:rFonts w:ascii="GHEA Mariam" w:hAnsi="GHEA Mariam"/>
          <w:color w:val="000000"/>
          <w:sz w:val="24"/>
          <w:szCs w:val="24"/>
          <w:shd w:val="clear" w:color="auto" w:fill="FFFFFF"/>
        </w:rPr>
        <w:t xml:space="preserve">   բ. լրացնել հետևյալ բովանդակությամբ նոր</w:t>
      </w:r>
      <w:r w:rsidR="00F37747">
        <w:rPr>
          <w:rFonts w:ascii="GHEA Mariam" w:hAnsi="GHEA Mariam"/>
          <w:color w:val="000000"/>
          <w:sz w:val="24"/>
          <w:szCs w:val="24"/>
          <w:shd w:val="clear" w:color="auto" w:fill="FFFFFF"/>
          <w:lang w:val="hy-AM"/>
        </w:rPr>
        <w:t>՝</w:t>
      </w:r>
      <w:r w:rsidRPr="00627F35">
        <w:rPr>
          <w:rFonts w:ascii="GHEA Mariam" w:hAnsi="GHEA Mariam"/>
          <w:color w:val="000000"/>
          <w:sz w:val="24"/>
          <w:szCs w:val="24"/>
          <w:shd w:val="clear" w:color="auto" w:fill="FFFFFF"/>
        </w:rPr>
        <w:t xml:space="preserve"> 2.1-ին կետով.</w:t>
      </w:r>
    </w:p>
    <w:p w:rsidR="00627F35" w:rsidRPr="008A4F4D" w:rsidRDefault="00627F35" w:rsidP="00627F35">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627F35">
        <w:rPr>
          <w:rFonts w:ascii="GHEA Mariam" w:hAnsi="GHEA Mariam"/>
          <w:color w:val="000000"/>
          <w:shd w:val="clear" w:color="auto" w:fill="FFFFFF"/>
        </w:rPr>
        <w:t>«2.1</w:t>
      </w:r>
      <w:r w:rsidR="00F37747">
        <w:rPr>
          <w:rFonts w:ascii="GHEA Mariam" w:hAnsi="GHEA Mariam"/>
          <w:color w:val="000000"/>
          <w:shd w:val="clear" w:color="auto" w:fill="FFFFFF"/>
          <w:lang w:val="hy-AM"/>
        </w:rPr>
        <w:t>.</w:t>
      </w:r>
      <w:r w:rsidRPr="00627F35">
        <w:rPr>
          <w:rFonts w:ascii="GHEA Mariam" w:hAnsi="GHEA Mariam"/>
          <w:color w:val="000000"/>
          <w:shd w:val="clear" w:color="auto" w:fill="FFFFFF"/>
          <w:lang w:val="hy-AM"/>
        </w:rPr>
        <w:t xml:space="preserve"> Տեղական ինքնակառավարման մարմինները չեն կարող մերժել ինքնա</w:t>
      </w:r>
      <w:r w:rsidR="00F37747">
        <w:rPr>
          <w:rFonts w:ascii="GHEA Mariam" w:hAnsi="GHEA Mariam"/>
          <w:color w:val="000000"/>
          <w:shd w:val="clear" w:color="auto" w:fill="FFFFFF"/>
          <w:lang w:val="hy-AM"/>
        </w:rPr>
        <w:softHyphen/>
      </w:r>
      <w:r w:rsidRPr="00627F35">
        <w:rPr>
          <w:rFonts w:ascii="GHEA Mariam" w:hAnsi="GHEA Mariam"/>
          <w:color w:val="000000"/>
          <w:shd w:val="clear" w:color="auto" w:fill="FFFFFF"/>
          <w:lang w:val="hy-AM"/>
        </w:rPr>
        <w:t xml:space="preserve">կամ կառույցի օրինականացումը </w:t>
      </w:r>
      <w:r w:rsidRPr="00627F35">
        <w:rPr>
          <w:rFonts w:ascii="GHEA Mariam" w:hAnsi="GHEA Mariam"/>
          <w:color w:val="000000"/>
          <w:shd w:val="clear" w:color="auto" w:fill="FFFFFF"/>
        </w:rPr>
        <w:t xml:space="preserve">դրա համար ներկայացված հատակագծի և </w:t>
      </w:r>
      <w:r w:rsidRPr="00627F35">
        <w:rPr>
          <w:rFonts w:ascii="GHEA Mariam" w:hAnsi="GHEA Mariam"/>
          <w:color w:val="000000"/>
          <w:shd w:val="clear" w:color="auto" w:fill="FFFFFF"/>
          <w:lang w:val="hy-AM"/>
        </w:rPr>
        <w:lastRenderedPageBreak/>
        <w:t>ինքնակամ կառույց</w:t>
      </w:r>
      <w:r w:rsidRPr="00627F35">
        <w:rPr>
          <w:rFonts w:ascii="GHEA Mariam" w:hAnsi="GHEA Mariam"/>
          <w:color w:val="000000"/>
          <w:shd w:val="clear" w:color="auto" w:fill="FFFFFF"/>
        </w:rPr>
        <w:t>ի</w:t>
      </w:r>
      <w:r w:rsidRPr="00627F35">
        <w:rPr>
          <w:rFonts w:ascii="GHEA Mariam" w:hAnsi="GHEA Mariam"/>
          <w:color w:val="000000"/>
          <w:shd w:val="clear" w:color="auto" w:fill="FFFFFF"/>
          <w:lang w:val="hy-AM"/>
        </w:rPr>
        <w:t xml:space="preserve"> հաշվառ</w:t>
      </w:r>
      <w:r w:rsidRPr="00627F35">
        <w:rPr>
          <w:rFonts w:ascii="GHEA Mariam" w:hAnsi="GHEA Mariam"/>
          <w:color w:val="000000"/>
          <w:shd w:val="clear" w:color="auto" w:fill="FFFFFF"/>
        </w:rPr>
        <w:t>ման տվյալներում</w:t>
      </w:r>
      <w:r w:rsidRPr="00627F35">
        <w:rPr>
          <w:rFonts w:ascii="GHEA Mariam" w:hAnsi="GHEA Mariam"/>
          <w:color w:val="000000"/>
          <w:shd w:val="clear" w:color="auto" w:fill="FFFFFF"/>
          <w:lang w:val="hy-AM"/>
        </w:rPr>
        <w:t xml:space="preserve"> </w:t>
      </w:r>
      <w:r w:rsidRPr="00627F35">
        <w:rPr>
          <w:rFonts w:ascii="GHEA Mariam" w:hAnsi="GHEA Mariam"/>
          <w:color w:val="000000"/>
          <w:shd w:val="clear" w:color="auto" w:fill="FFFFFF"/>
        </w:rPr>
        <w:t xml:space="preserve">կառույցի </w:t>
      </w:r>
      <w:r w:rsidRPr="00627F35">
        <w:rPr>
          <w:rFonts w:ascii="GHEA Mariam" w:hAnsi="GHEA Mariam"/>
          <w:color w:val="000000"/>
          <w:shd w:val="clear" w:color="auto" w:fill="FFFFFF"/>
          <w:lang w:val="hy-AM"/>
        </w:rPr>
        <w:t>շրջադարձային (բեկ</w:t>
      </w:r>
      <w:r w:rsidR="00F37747">
        <w:rPr>
          <w:rFonts w:ascii="GHEA Mariam" w:hAnsi="GHEA Mariam"/>
          <w:color w:val="000000"/>
          <w:shd w:val="clear" w:color="auto" w:fill="FFFFFF"/>
          <w:lang w:val="hy-AM"/>
        </w:rPr>
        <w:softHyphen/>
      </w:r>
      <w:r w:rsidRPr="00627F35">
        <w:rPr>
          <w:rFonts w:ascii="GHEA Mariam" w:hAnsi="GHEA Mariam"/>
          <w:color w:val="000000"/>
          <w:shd w:val="clear" w:color="auto" w:fill="FFFFFF"/>
          <w:lang w:val="hy-AM"/>
        </w:rPr>
        <w:t>ման) կետերի կոորդինատների</w:t>
      </w:r>
      <w:r w:rsidRPr="00627F35">
        <w:rPr>
          <w:rFonts w:ascii="GHEA Mariam" w:hAnsi="GHEA Mariam"/>
          <w:color w:val="000000"/>
          <w:shd w:val="clear" w:color="auto" w:fill="FFFFFF"/>
        </w:rPr>
        <w:t>՝ կադաստրային քարտեզների սխալով պայ</w:t>
      </w:r>
      <w:r w:rsidR="00F37747">
        <w:rPr>
          <w:rFonts w:ascii="GHEA Mariam" w:hAnsi="GHEA Mariam"/>
          <w:color w:val="000000"/>
          <w:shd w:val="clear" w:color="auto" w:fill="FFFFFF"/>
        </w:rPr>
        <w:softHyphen/>
      </w:r>
      <w:r w:rsidRPr="00627F35">
        <w:rPr>
          <w:rFonts w:ascii="GHEA Mariam" w:hAnsi="GHEA Mariam"/>
          <w:color w:val="000000"/>
          <w:shd w:val="clear" w:color="auto" w:fill="FFFFFF"/>
        </w:rPr>
        <w:t>մա</w:t>
      </w:r>
      <w:r w:rsidR="00F37747">
        <w:rPr>
          <w:rFonts w:ascii="GHEA Mariam" w:hAnsi="GHEA Mariam"/>
          <w:color w:val="000000"/>
          <w:shd w:val="clear" w:color="auto" w:fill="FFFFFF"/>
        </w:rPr>
        <w:softHyphen/>
      </w:r>
      <w:r w:rsidRPr="00627F35">
        <w:rPr>
          <w:rFonts w:ascii="GHEA Mariam" w:hAnsi="GHEA Mariam"/>
          <w:color w:val="000000"/>
          <w:shd w:val="clear" w:color="auto" w:fill="FFFFFF"/>
        </w:rPr>
        <w:t xml:space="preserve">նավորված </w:t>
      </w:r>
      <w:r w:rsidRPr="00627F35">
        <w:rPr>
          <w:rFonts w:ascii="GHEA Mariam" w:hAnsi="GHEA Mariam"/>
          <w:color w:val="000000"/>
          <w:shd w:val="clear" w:color="auto" w:fill="FFFFFF"/>
          <w:lang w:val="hy-AM"/>
        </w:rPr>
        <w:t>անհամապատասխանության</w:t>
      </w:r>
      <w:r w:rsidRPr="00627F35">
        <w:rPr>
          <w:rFonts w:ascii="GHEA Mariam" w:hAnsi="GHEA Mariam"/>
          <w:color w:val="000000"/>
          <w:shd w:val="clear" w:color="auto" w:fill="FFFFFF"/>
        </w:rPr>
        <w:t xml:space="preserve"> կամ առանց երկրաչափական տեսքի փոփոխության կառույցի չափերի տարբերության </w:t>
      </w:r>
      <w:r w:rsidRPr="00627F35">
        <w:rPr>
          <w:rFonts w:ascii="GHEA Mariam" w:hAnsi="GHEA Mariam"/>
          <w:color w:val="000000"/>
          <w:shd w:val="clear" w:color="auto" w:fill="FFFFFF"/>
          <w:lang w:val="hy-AM"/>
        </w:rPr>
        <w:t>հիմքով</w:t>
      </w:r>
      <w:r w:rsidRPr="00627F35">
        <w:rPr>
          <w:rFonts w:ascii="GHEA Mariam" w:hAnsi="GHEA Mariam"/>
          <w:color w:val="000000"/>
          <w:shd w:val="clear" w:color="auto" w:fill="FFFFFF"/>
        </w:rPr>
        <w:t>:»</w:t>
      </w:r>
      <w:r w:rsidR="008A4F4D">
        <w:rPr>
          <w:rFonts w:ascii="GHEA Mariam" w:hAnsi="GHEA Mariam"/>
          <w:color w:val="000000"/>
          <w:shd w:val="clear" w:color="auto" w:fill="FFFFFF"/>
          <w:lang w:val="hy-AM"/>
        </w:rPr>
        <w:t>.</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2) </w:t>
      </w:r>
      <w:r w:rsidR="00F37747" w:rsidRPr="00F37747">
        <w:rPr>
          <w:rFonts w:ascii="GHEA Mariam" w:hAnsi="GHEA Mariam"/>
          <w:color w:val="000000"/>
          <w:sz w:val="24"/>
          <w:szCs w:val="24"/>
          <w:shd w:val="clear" w:color="auto" w:fill="FFFFFF"/>
          <w:lang w:val="hy-AM"/>
        </w:rPr>
        <w:t>որոշման</w:t>
      </w:r>
      <w:r w:rsidR="00F37747" w:rsidRPr="00F37747">
        <w:rPr>
          <w:rFonts w:ascii="GHEA Mariam" w:hAnsi="GHEA Mariam"/>
          <w:color w:val="000000"/>
          <w:sz w:val="24"/>
          <w:szCs w:val="24"/>
          <w:shd w:val="clear" w:color="auto" w:fill="FFFFFF"/>
          <w:lang w:val="hy-AM"/>
        </w:rPr>
        <w:t xml:space="preserve"> </w:t>
      </w:r>
      <w:r w:rsidRPr="00F37747">
        <w:rPr>
          <w:rFonts w:ascii="GHEA Mariam" w:hAnsi="GHEA Mariam"/>
          <w:color w:val="000000"/>
          <w:sz w:val="24"/>
          <w:szCs w:val="24"/>
          <w:shd w:val="clear" w:color="auto" w:fill="FFFFFF"/>
          <w:lang w:val="hy-AM"/>
        </w:rPr>
        <w:t xml:space="preserve">հավելվածում՝ </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ա. 9-րդ կետ</w:t>
      </w:r>
      <w:r w:rsidR="00F37747">
        <w:rPr>
          <w:rFonts w:ascii="GHEA Mariam" w:hAnsi="GHEA Mariam"/>
          <w:color w:val="000000"/>
          <w:sz w:val="24"/>
          <w:szCs w:val="24"/>
          <w:shd w:val="clear" w:color="auto" w:fill="FFFFFF"/>
          <w:lang w:val="hy-AM"/>
        </w:rPr>
        <w:t>ը</w:t>
      </w:r>
      <w:r w:rsidRPr="00F37747">
        <w:rPr>
          <w:rFonts w:ascii="GHEA Mariam" w:hAnsi="GHEA Mariam"/>
          <w:color w:val="000000"/>
          <w:sz w:val="24"/>
          <w:szCs w:val="24"/>
          <w:shd w:val="clear" w:color="auto" w:fill="FFFFFF"/>
          <w:lang w:val="hy-AM"/>
        </w:rPr>
        <w:t xml:space="preserve"> «համաձայնությունները» բառից հետո լրացնել «, ինչպես նաև ինքնակամ կառույցը Կադաստրի կոմիտեում հաշվառված լինելու փաստը հավաստող ծածկագիր, իսկ ծածկագիր չլինելու դեպքում՝ իրավունքի պետական գրանցման վկայական կամ կառույցը հաշվառված լինելու մասին Կադաստրի կոմիտեի կողմից տրամադրված տեղեկանք:» բառեր</w:t>
      </w:r>
      <w:r w:rsidR="00F37747">
        <w:rPr>
          <w:rFonts w:ascii="GHEA Mariam" w:hAnsi="GHEA Mariam"/>
          <w:color w:val="000000"/>
          <w:sz w:val="24"/>
          <w:szCs w:val="24"/>
          <w:shd w:val="clear" w:color="auto" w:fill="FFFFFF"/>
          <w:lang w:val="hy-AM"/>
        </w:rPr>
        <w:t>ով</w:t>
      </w:r>
      <w:r w:rsidRPr="00F37747">
        <w:rPr>
          <w:rFonts w:ascii="GHEA Mariam" w:hAnsi="GHEA Mariam"/>
          <w:color w:val="000000"/>
          <w:sz w:val="24"/>
          <w:szCs w:val="24"/>
          <w:shd w:val="clear" w:color="auto" w:fill="FFFFFF"/>
          <w:lang w:val="hy-AM"/>
        </w:rPr>
        <w:t>,</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բ. 11-րդ կետ</w:t>
      </w:r>
      <w:r w:rsidR="00F37747">
        <w:rPr>
          <w:rFonts w:ascii="GHEA Mariam" w:hAnsi="GHEA Mariam"/>
          <w:color w:val="000000"/>
          <w:sz w:val="24"/>
          <w:szCs w:val="24"/>
          <w:shd w:val="clear" w:color="auto" w:fill="FFFFFF"/>
          <w:lang w:val="hy-AM"/>
        </w:rPr>
        <w:t>ը</w:t>
      </w:r>
      <w:r w:rsidRPr="00F37747">
        <w:rPr>
          <w:rFonts w:ascii="GHEA Mariam" w:hAnsi="GHEA Mariam"/>
          <w:color w:val="000000"/>
          <w:sz w:val="24"/>
          <w:szCs w:val="24"/>
          <w:shd w:val="clear" w:color="auto" w:fill="FFFFFF"/>
          <w:lang w:val="hy-AM"/>
        </w:rPr>
        <w:t xml:space="preserve"> լրացնել հետևյալ բովանդակությամբ նոր</w:t>
      </w:r>
      <w:r w:rsidR="00F37747">
        <w:rPr>
          <w:rFonts w:ascii="GHEA Mariam" w:hAnsi="GHEA Mariam"/>
          <w:color w:val="000000"/>
          <w:sz w:val="24"/>
          <w:szCs w:val="24"/>
          <w:shd w:val="clear" w:color="auto" w:fill="FFFFFF"/>
          <w:lang w:val="hy-AM"/>
        </w:rPr>
        <w:t>՝</w:t>
      </w:r>
      <w:r w:rsidRPr="00F37747">
        <w:rPr>
          <w:rFonts w:ascii="GHEA Mariam" w:hAnsi="GHEA Mariam"/>
          <w:color w:val="000000"/>
          <w:sz w:val="24"/>
          <w:szCs w:val="24"/>
          <w:shd w:val="clear" w:color="auto" w:fill="FFFFFF"/>
          <w:lang w:val="hy-AM"/>
        </w:rPr>
        <w:t xml:space="preserve"> «զ» ենթակետով.</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«զ) Կադաստրի կոմիտեում հաշվառման ծածկագիրը, իսկ դրա բացա</w:t>
      </w:r>
      <w:r w:rsidR="00F37747" w:rsidRPr="00F37747">
        <w:rPr>
          <w:rFonts w:ascii="GHEA Mariam" w:hAnsi="GHEA Mariam"/>
          <w:color w:val="000000"/>
          <w:sz w:val="24"/>
          <w:szCs w:val="24"/>
          <w:shd w:val="clear" w:color="auto" w:fill="FFFFFF"/>
          <w:lang w:val="hy-AM"/>
        </w:rPr>
        <w:softHyphen/>
      </w:r>
      <w:r w:rsidRPr="00F37747">
        <w:rPr>
          <w:rFonts w:ascii="GHEA Mariam" w:hAnsi="GHEA Mariam"/>
          <w:color w:val="000000"/>
          <w:sz w:val="24"/>
          <w:szCs w:val="24"/>
          <w:shd w:val="clear" w:color="auto" w:fill="FFFFFF"/>
          <w:lang w:val="hy-AM"/>
        </w:rPr>
        <w:t>կայության դեպքում</w:t>
      </w:r>
      <w:r w:rsidR="008A220F">
        <w:rPr>
          <w:rFonts w:ascii="GHEA Mariam" w:hAnsi="GHEA Mariam"/>
          <w:color w:val="000000"/>
          <w:sz w:val="24"/>
          <w:szCs w:val="24"/>
          <w:shd w:val="clear" w:color="auto" w:fill="FFFFFF"/>
          <w:lang w:val="hy-AM"/>
        </w:rPr>
        <w:t>՝</w:t>
      </w:r>
      <w:r w:rsidRPr="00F37747">
        <w:rPr>
          <w:rFonts w:ascii="GHEA Mariam" w:hAnsi="GHEA Mariam"/>
          <w:color w:val="000000"/>
          <w:sz w:val="24"/>
          <w:szCs w:val="24"/>
          <w:shd w:val="clear" w:color="auto" w:fill="FFFFFF"/>
          <w:lang w:val="hy-AM"/>
        </w:rPr>
        <w:t xml:space="preserve"> իրավունքի պետական գրանցման վկայականի կամ կառույ</w:t>
      </w:r>
      <w:r w:rsidR="008A220F">
        <w:rPr>
          <w:rFonts w:ascii="GHEA Mariam" w:hAnsi="GHEA Mariam"/>
          <w:color w:val="000000"/>
          <w:sz w:val="24"/>
          <w:szCs w:val="24"/>
          <w:shd w:val="clear" w:color="auto" w:fill="FFFFFF"/>
          <w:lang w:val="hy-AM"/>
        </w:rPr>
        <w:softHyphen/>
      </w:r>
      <w:r w:rsidRPr="00F37747">
        <w:rPr>
          <w:rFonts w:ascii="GHEA Mariam" w:hAnsi="GHEA Mariam"/>
          <w:color w:val="000000"/>
          <w:sz w:val="24"/>
          <w:szCs w:val="24"/>
          <w:shd w:val="clear" w:color="auto" w:fill="FFFFFF"/>
          <w:lang w:val="hy-AM"/>
        </w:rPr>
        <w:t>ցը հաշվառված լինելու մասին Կադաստրի կոմիտեի կողմից տրամադրված տեղեկանքի վերաբերյալ տվյալներ:»,</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գ. 28-րդ կետ</w:t>
      </w:r>
      <w:r w:rsidR="00F37747">
        <w:rPr>
          <w:rFonts w:ascii="GHEA Mariam" w:hAnsi="GHEA Mariam"/>
          <w:color w:val="000000"/>
          <w:sz w:val="24"/>
          <w:szCs w:val="24"/>
          <w:shd w:val="clear" w:color="auto" w:fill="FFFFFF"/>
          <w:lang w:val="hy-AM"/>
        </w:rPr>
        <w:t>ը</w:t>
      </w:r>
      <w:r w:rsidRPr="00F37747">
        <w:rPr>
          <w:rFonts w:ascii="GHEA Mariam" w:hAnsi="GHEA Mariam"/>
          <w:color w:val="000000"/>
          <w:sz w:val="24"/>
          <w:szCs w:val="24"/>
          <w:shd w:val="clear" w:color="auto" w:fill="FFFFFF"/>
          <w:lang w:val="hy-AM"/>
        </w:rPr>
        <w:t xml:space="preserve"> «համաձայնությունը» բառից հետո լրացնել «, ինչպես նաև ինքնակամ կառույցը Կադաստրի կոմիտեում հաշվառված լինելու փաստը հա</w:t>
      </w:r>
      <w:r w:rsidR="00D66F02">
        <w:rPr>
          <w:rFonts w:ascii="GHEA Mariam" w:hAnsi="GHEA Mariam"/>
          <w:color w:val="000000"/>
          <w:sz w:val="24"/>
          <w:szCs w:val="24"/>
          <w:shd w:val="clear" w:color="auto" w:fill="FFFFFF"/>
          <w:lang w:val="hy-AM"/>
        </w:rPr>
        <w:softHyphen/>
      </w:r>
      <w:r w:rsidRPr="00F37747">
        <w:rPr>
          <w:rFonts w:ascii="GHEA Mariam" w:hAnsi="GHEA Mariam"/>
          <w:color w:val="000000"/>
          <w:sz w:val="24"/>
          <w:szCs w:val="24"/>
          <w:shd w:val="clear" w:color="auto" w:fill="FFFFFF"/>
          <w:lang w:val="hy-AM"/>
        </w:rPr>
        <w:t>վաս</w:t>
      </w:r>
      <w:r w:rsidR="00D66F02">
        <w:rPr>
          <w:rFonts w:ascii="GHEA Mariam" w:hAnsi="GHEA Mariam"/>
          <w:color w:val="000000"/>
          <w:sz w:val="24"/>
          <w:szCs w:val="24"/>
          <w:shd w:val="clear" w:color="auto" w:fill="FFFFFF"/>
          <w:lang w:val="hy-AM"/>
        </w:rPr>
        <w:softHyphen/>
      </w:r>
      <w:r w:rsidRPr="00F37747">
        <w:rPr>
          <w:rFonts w:ascii="GHEA Mariam" w:hAnsi="GHEA Mariam"/>
          <w:color w:val="000000"/>
          <w:sz w:val="24"/>
          <w:szCs w:val="24"/>
          <w:shd w:val="clear" w:color="auto" w:fill="FFFFFF"/>
          <w:lang w:val="hy-AM"/>
        </w:rPr>
        <w:t>տող ծածկագիրը, իսկ ծածկագիր չլինելու դեպքում՝ իրավունքի պետական գրանցման վկայական կամ կառույցը հաշվառված լինելու մասին Կադաստրի կոմիտեի կողմից տրամադրված տեղեկանք:» բառեր</w:t>
      </w:r>
      <w:r w:rsidR="00F37747">
        <w:rPr>
          <w:rFonts w:ascii="GHEA Mariam" w:hAnsi="GHEA Mariam"/>
          <w:color w:val="000000"/>
          <w:sz w:val="24"/>
          <w:szCs w:val="24"/>
          <w:shd w:val="clear" w:color="auto" w:fill="FFFFFF"/>
          <w:lang w:val="hy-AM"/>
        </w:rPr>
        <w:t>ով</w:t>
      </w:r>
      <w:r w:rsidRPr="00F37747">
        <w:rPr>
          <w:rFonts w:ascii="GHEA Mariam" w:hAnsi="GHEA Mariam"/>
          <w:color w:val="000000"/>
          <w:sz w:val="24"/>
          <w:szCs w:val="24"/>
          <w:shd w:val="clear" w:color="auto" w:fill="FFFFFF"/>
          <w:lang w:val="hy-AM"/>
        </w:rPr>
        <w:t>,</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դ. 31-րդ կետ</w:t>
      </w:r>
      <w:r w:rsidR="00F37747">
        <w:rPr>
          <w:rFonts w:ascii="GHEA Mariam" w:hAnsi="GHEA Mariam"/>
          <w:color w:val="000000"/>
          <w:sz w:val="24"/>
          <w:szCs w:val="24"/>
          <w:shd w:val="clear" w:color="auto" w:fill="FFFFFF"/>
          <w:lang w:val="hy-AM"/>
        </w:rPr>
        <w:t>ը</w:t>
      </w:r>
      <w:r w:rsidRPr="00F37747">
        <w:rPr>
          <w:rFonts w:ascii="GHEA Mariam" w:hAnsi="GHEA Mariam"/>
          <w:color w:val="000000"/>
          <w:sz w:val="24"/>
          <w:szCs w:val="24"/>
          <w:shd w:val="clear" w:color="auto" w:fill="FFFFFF"/>
          <w:lang w:val="hy-AM"/>
        </w:rPr>
        <w:t xml:space="preserve"> լրացնել հետևյալ բովանդակությամբ նոր</w:t>
      </w:r>
      <w:r w:rsidR="00F37747">
        <w:rPr>
          <w:rFonts w:ascii="GHEA Mariam" w:hAnsi="GHEA Mariam"/>
          <w:color w:val="000000"/>
          <w:sz w:val="24"/>
          <w:szCs w:val="24"/>
          <w:shd w:val="clear" w:color="auto" w:fill="FFFFFF"/>
          <w:lang w:val="hy-AM"/>
        </w:rPr>
        <w:t>՝</w:t>
      </w:r>
      <w:r w:rsidRPr="00F37747">
        <w:rPr>
          <w:rFonts w:ascii="GHEA Mariam" w:hAnsi="GHEA Mariam"/>
          <w:color w:val="000000"/>
          <w:sz w:val="24"/>
          <w:szCs w:val="24"/>
          <w:shd w:val="clear" w:color="auto" w:fill="FFFFFF"/>
          <w:lang w:val="hy-AM"/>
        </w:rPr>
        <w:t xml:space="preserve"> «ե» ենթակետով.</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«ե) Կադաստրի կոմիտեում հաշվառման ծածկագիրը, իսկ դրա բացա</w:t>
      </w:r>
      <w:r w:rsidR="00F37747" w:rsidRPr="00F37747">
        <w:rPr>
          <w:rFonts w:ascii="GHEA Mariam" w:hAnsi="GHEA Mariam"/>
          <w:color w:val="000000"/>
          <w:sz w:val="24"/>
          <w:szCs w:val="24"/>
          <w:shd w:val="clear" w:color="auto" w:fill="FFFFFF"/>
          <w:lang w:val="hy-AM"/>
        </w:rPr>
        <w:softHyphen/>
      </w:r>
      <w:r w:rsidRPr="00F37747">
        <w:rPr>
          <w:rFonts w:ascii="GHEA Mariam" w:hAnsi="GHEA Mariam"/>
          <w:color w:val="000000"/>
          <w:sz w:val="24"/>
          <w:szCs w:val="24"/>
          <w:shd w:val="clear" w:color="auto" w:fill="FFFFFF"/>
          <w:lang w:val="hy-AM"/>
        </w:rPr>
        <w:t>կայության դեպքում</w:t>
      </w:r>
      <w:r w:rsidR="00D66F02">
        <w:rPr>
          <w:rFonts w:ascii="GHEA Mariam" w:hAnsi="GHEA Mariam"/>
          <w:color w:val="000000"/>
          <w:sz w:val="24"/>
          <w:szCs w:val="24"/>
          <w:shd w:val="clear" w:color="auto" w:fill="FFFFFF"/>
          <w:lang w:val="hy-AM"/>
        </w:rPr>
        <w:t>՝</w:t>
      </w:r>
      <w:r w:rsidRPr="00F37747">
        <w:rPr>
          <w:rFonts w:ascii="GHEA Mariam" w:hAnsi="GHEA Mariam"/>
          <w:color w:val="000000"/>
          <w:sz w:val="24"/>
          <w:szCs w:val="24"/>
          <w:shd w:val="clear" w:color="auto" w:fill="FFFFFF"/>
          <w:lang w:val="hy-AM"/>
        </w:rPr>
        <w:t xml:space="preserve"> իրավունքի պետական գրանցման վկայականի կամ կառույ</w:t>
      </w:r>
      <w:r w:rsidR="00D66F02">
        <w:rPr>
          <w:rFonts w:ascii="GHEA Mariam" w:hAnsi="GHEA Mariam"/>
          <w:color w:val="000000"/>
          <w:sz w:val="24"/>
          <w:szCs w:val="24"/>
          <w:shd w:val="clear" w:color="auto" w:fill="FFFFFF"/>
          <w:lang w:val="hy-AM"/>
        </w:rPr>
        <w:softHyphen/>
      </w:r>
      <w:bookmarkStart w:id="0" w:name="_GoBack"/>
      <w:bookmarkEnd w:id="0"/>
      <w:r w:rsidRPr="00F37747">
        <w:rPr>
          <w:rFonts w:ascii="GHEA Mariam" w:hAnsi="GHEA Mariam"/>
          <w:color w:val="000000"/>
          <w:sz w:val="24"/>
          <w:szCs w:val="24"/>
          <w:shd w:val="clear" w:color="auto" w:fill="FFFFFF"/>
          <w:lang w:val="hy-AM"/>
        </w:rPr>
        <w:t>ցը հաշվառված լինելու մասին Կադաստրի կոմիտեի կողմից տրամադրված տեղեկանքի վերաբերյալ տվյալներ:»,</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ե. 33-րդ կետ</w:t>
      </w:r>
      <w:r w:rsidR="00F37747">
        <w:rPr>
          <w:rFonts w:ascii="GHEA Mariam" w:hAnsi="GHEA Mariam"/>
          <w:color w:val="000000"/>
          <w:sz w:val="24"/>
          <w:szCs w:val="24"/>
          <w:shd w:val="clear" w:color="auto" w:fill="FFFFFF"/>
          <w:lang w:val="hy-AM"/>
        </w:rPr>
        <w:t>ը</w:t>
      </w:r>
      <w:r w:rsidRPr="00F37747">
        <w:rPr>
          <w:rFonts w:ascii="GHEA Mariam" w:hAnsi="GHEA Mariam"/>
          <w:color w:val="000000"/>
          <w:sz w:val="24"/>
          <w:szCs w:val="24"/>
          <w:shd w:val="clear" w:color="auto" w:fill="FFFFFF"/>
          <w:lang w:val="hy-AM"/>
        </w:rPr>
        <w:t xml:space="preserve"> «հատակագծերը» բառից հետո լրացնել «, ինչպես նաև ինքնակամ կառույցը Կադաստրի կոմիտեում հաշվառված լինելու փաստը հավաստող ծածկագիր, իսկ ծածկագիր չլինելու դեպքում՝ իրավունքի պետական </w:t>
      </w:r>
      <w:r w:rsidRPr="00F37747">
        <w:rPr>
          <w:rFonts w:ascii="GHEA Mariam" w:hAnsi="GHEA Mariam"/>
          <w:color w:val="000000"/>
          <w:sz w:val="24"/>
          <w:szCs w:val="24"/>
          <w:shd w:val="clear" w:color="auto" w:fill="FFFFFF"/>
          <w:lang w:val="hy-AM"/>
        </w:rPr>
        <w:lastRenderedPageBreak/>
        <w:t>գրանցման վկայական կամ կառույցը հաշվառված լինելու մասին Կադաստրի կոմիտեի կողմից տրամադրված տեղեկանք:» բառեր</w:t>
      </w:r>
      <w:r w:rsidR="00F37747">
        <w:rPr>
          <w:rFonts w:ascii="GHEA Mariam" w:hAnsi="GHEA Mariam"/>
          <w:color w:val="000000"/>
          <w:sz w:val="24"/>
          <w:szCs w:val="24"/>
          <w:shd w:val="clear" w:color="auto" w:fill="FFFFFF"/>
          <w:lang w:val="hy-AM"/>
        </w:rPr>
        <w:t>ով</w:t>
      </w:r>
      <w:r w:rsidRPr="00F37747">
        <w:rPr>
          <w:rFonts w:ascii="GHEA Mariam" w:hAnsi="GHEA Mariam"/>
          <w:color w:val="000000"/>
          <w:sz w:val="24"/>
          <w:szCs w:val="24"/>
          <w:shd w:val="clear" w:color="auto" w:fill="FFFFFF"/>
          <w:lang w:val="hy-AM"/>
        </w:rPr>
        <w:t>,</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զ.</w:t>
      </w:r>
      <w:r w:rsidRPr="00F37747">
        <w:rPr>
          <w:rFonts w:ascii="GHEA Mariam" w:hAnsi="GHEA Mariam"/>
          <w:sz w:val="24"/>
          <w:szCs w:val="24"/>
          <w:lang w:val="hy-AM"/>
        </w:rPr>
        <w:t xml:space="preserve"> </w:t>
      </w:r>
      <w:r w:rsidRPr="00F37747">
        <w:rPr>
          <w:rFonts w:ascii="GHEA Mariam" w:hAnsi="GHEA Mariam"/>
          <w:color w:val="000000"/>
          <w:sz w:val="24"/>
          <w:szCs w:val="24"/>
          <w:shd w:val="clear" w:color="auto" w:fill="FFFFFF"/>
          <w:lang w:val="hy-AM"/>
        </w:rPr>
        <w:t>33-րդ կետ</w:t>
      </w:r>
      <w:r w:rsidR="00F37747">
        <w:rPr>
          <w:rFonts w:ascii="GHEA Mariam" w:hAnsi="GHEA Mariam"/>
          <w:color w:val="000000"/>
          <w:sz w:val="24"/>
          <w:szCs w:val="24"/>
          <w:shd w:val="clear" w:color="auto" w:fill="FFFFFF"/>
          <w:lang w:val="hy-AM"/>
        </w:rPr>
        <w:t>ը</w:t>
      </w:r>
      <w:r w:rsidRPr="00F37747">
        <w:rPr>
          <w:rFonts w:ascii="GHEA Mariam" w:hAnsi="GHEA Mariam"/>
          <w:color w:val="000000"/>
          <w:sz w:val="24"/>
          <w:szCs w:val="24"/>
          <w:shd w:val="clear" w:color="auto" w:fill="FFFFFF"/>
          <w:lang w:val="hy-AM"/>
        </w:rPr>
        <w:t xml:space="preserve"> լրացնել հետևյալ բովանդակությամբ նոր</w:t>
      </w:r>
      <w:r w:rsidR="00F37747">
        <w:rPr>
          <w:rFonts w:ascii="GHEA Mariam" w:hAnsi="GHEA Mariam"/>
          <w:color w:val="000000"/>
          <w:sz w:val="24"/>
          <w:szCs w:val="24"/>
          <w:shd w:val="clear" w:color="auto" w:fill="FFFFFF"/>
          <w:lang w:val="hy-AM"/>
        </w:rPr>
        <w:t>՝</w:t>
      </w:r>
      <w:r w:rsidRPr="00F37747">
        <w:rPr>
          <w:rFonts w:ascii="GHEA Mariam" w:hAnsi="GHEA Mariam"/>
          <w:color w:val="000000"/>
          <w:sz w:val="24"/>
          <w:szCs w:val="24"/>
          <w:shd w:val="clear" w:color="auto" w:fill="FFFFFF"/>
          <w:lang w:val="hy-AM"/>
        </w:rPr>
        <w:t xml:space="preserve"> «է» ենթակետով.</w:t>
      </w:r>
    </w:p>
    <w:p w:rsidR="00627F35" w:rsidRPr="00F37747" w:rsidRDefault="00627F35" w:rsidP="00627F35">
      <w:pPr>
        <w:spacing w:line="360" w:lineRule="auto"/>
        <w:ind w:firstLine="567"/>
        <w:jc w:val="both"/>
        <w:rPr>
          <w:rFonts w:ascii="GHEA Mariam" w:hAnsi="GHEA Mariam"/>
          <w:color w:val="000000"/>
          <w:sz w:val="24"/>
          <w:szCs w:val="24"/>
          <w:shd w:val="clear" w:color="auto" w:fill="FFFFFF"/>
          <w:lang w:val="hy-AM"/>
        </w:rPr>
      </w:pPr>
      <w:r w:rsidRPr="00F37747">
        <w:rPr>
          <w:rFonts w:ascii="GHEA Mariam" w:hAnsi="GHEA Mariam"/>
          <w:color w:val="000000"/>
          <w:sz w:val="24"/>
          <w:szCs w:val="24"/>
          <w:shd w:val="clear" w:color="auto" w:fill="FFFFFF"/>
          <w:lang w:val="hy-AM"/>
        </w:rPr>
        <w:t xml:space="preserve">   «է) Կադաստրի կոմիտեում հաշվառման ծածկագիրը, իսկ դրա բացա</w:t>
      </w:r>
      <w:r w:rsidR="00F37747" w:rsidRPr="00F37747">
        <w:rPr>
          <w:rFonts w:ascii="GHEA Mariam" w:hAnsi="GHEA Mariam"/>
          <w:color w:val="000000"/>
          <w:sz w:val="24"/>
          <w:szCs w:val="24"/>
          <w:shd w:val="clear" w:color="auto" w:fill="FFFFFF"/>
          <w:lang w:val="hy-AM"/>
        </w:rPr>
        <w:softHyphen/>
      </w:r>
      <w:r w:rsidRPr="00F37747">
        <w:rPr>
          <w:rFonts w:ascii="GHEA Mariam" w:hAnsi="GHEA Mariam"/>
          <w:color w:val="000000"/>
          <w:sz w:val="24"/>
          <w:szCs w:val="24"/>
          <w:shd w:val="clear" w:color="auto" w:fill="FFFFFF"/>
          <w:lang w:val="hy-AM"/>
        </w:rPr>
        <w:t>կայության դեպքում՝ իրավունքի պետական գրանցման վկայականի կամ կառույցը հաշվառված լինելու մասին Կադաստրի կոմիտեի կողմից տրամա</w:t>
      </w:r>
      <w:r w:rsidR="00F37747" w:rsidRPr="00F37747">
        <w:rPr>
          <w:rFonts w:ascii="GHEA Mariam" w:hAnsi="GHEA Mariam"/>
          <w:color w:val="000000"/>
          <w:sz w:val="24"/>
          <w:szCs w:val="24"/>
          <w:shd w:val="clear" w:color="auto" w:fill="FFFFFF"/>
          <w:lang w:val="hy-AM"/>
        </w:rPr>
        <w:softHyphen/>
      </w:r>
      <w:r w:rsidRPr="00F37747">
        <w:rPr>
          <w:rFonts w:ascii="GHEA Mariam" w:hAnsi="GHEA Mariam"/>
          <w:color w:val="000000"/>
          <w:sz w:val="24"/>
          <w:szCs w:val="24"/>
          <w:shd w:val="clear" w:color="auto" w:fill="FFFFFF"/>
          <w:lang w:val="hy-AM"/>
        </w:rPr>
        <w:t>դրված տեղեկանքի վերաբերյալ տվյալներ:»:</w:t>
      </w:r>
    </w:p>
    <w:p w:rsidR="00627F35" w:rsidRPr="00627F35" w:rsidRDefault="00627F35" w:rsidP="00627F35">
      <w:pPr>
        <w:spacing w:line="360" w:lineRule="auto"/>
        <w:ind w:firstLine="567"/>
        <w:jc w:val="both"/>
        <w:rPr>
          <w:rFonts w:ascii="GHEA Mariam" w:hAnsi="GHEA Mariam"/>
          <w:color w:val="000000"/>
          <w:sz w:val="24"/>
          <w:szCs w:val="24"/>
          <w:shd w:val="clear" w:color="auto" w:fill="FFFFFF"/>
        </w:rPr>
      </w:pPr>
      <w:r w:rsidRPr="00F37747">
        <w:rPr>
          <w:rFonts w:ascii="GHEA Mariam" w:hAnsi="GHEA Mariam"/>
          <w:color w:val="000000"/>
          <w:sz w:val="24"/>
          <w:szCs w:val="24"/>
          <w:shd w:val="clear" w:color="auto" w:fill="FFFFFF"/>
          <w:lang w:val="hy-AM"/>
        </w:rPr>
        <w:t xml:space="preserve">   </w:t>
      </w:r>
      <w:r w:rsidRPr="00627F35">
        <w:rPr>
          <w:rFonts w:ascii="GHEA Mariam" w:hAnsi="GHEA Mariam"/>
          <w:color w:val="000000"/>
          <w:sz w:val="24"/>
          <w:szCs w:val="24"/>
          <w:shd w:val="clear" w:color="auto" w:fill="FFFFFF"/>
        </w:rPr>
        <w:t>2. Սույն որոշումն ուժի մեջ է մտնում պաշտոնական հրապարակման օրվան հաջորդող տասներորդ օրը:</w:t>
      </w:r>
    </w:p>
    <w:p w:rsidR="00BA5707" w:rsidRPr="00627F35" w:rsidRDefault="00BA5707" w:rsidP="00447D26">
      <w:pPr>
        <w:pStyle w:val="mechtex"/>
        <w:rPr>
          <w:rFonts w:ascii="GHEA Mariam" w:hAnsi="GHEA Mariam"/>
          <w:sz w:val="24"/>
          <w:szCs w:val="24"/>
        </w:rPr>
      </w:pPr>
    </w:p>
    <w:p w:rsidR="00933B4F" w:rsidRPr="00754419" w:rsidRDefault="00933B4F" w:rsidP="00BA5707">
      <w:pPr>
        <w:spacing w:line="360" w:lineRule="auto"/>
        <w:jc w:val="both"/>
        <w:rPr>
          <w:rFonts w:ascii="GHEA Grapalat" w:hAnsi="GHEA Grapalat"/>
          <w:sz w:val="10"/>
          <w:szCs w:val="10"/>
          <w:lang w:val="af-ZA"/>
        </w:rPr>
      </w:pPr>
    </w:p>
    <w:p w:rsidR="00021918" w:rsidRPr="00D7394A" w:rsidRDefault="00021918" w:rsidP="003D3E7F">
      <w:pPr>
        <w:spacing w:line="360" w:lineRule="auto"/>
        <w:jc w:val="center"/>
        <w:rPr>
          <w:rFonts w:ascii="GHEA Grapalat" w:hAnsi="GHEA Grapalat" w:cs="Arial"/>
          <w:b/>
          <w:sz w:val="10"/>
          <w:szCs w:val="10"/>
          <w:lang w:val="hy-AM"/>
        </w:rPr>
      </w:pPr>
    </w:p>
    <w:p w:rsidR="00021918" w:rsidRPr="00021918" w:rsidRDefault="00021918" w:rsidP="000219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EE49A5" w:rsidRPr="0061367A" w:rsidRDefault="00021918" w:rsidP="00021918">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sidR="00FC4EA2">
        <w:rPr>
          <w:rFonts w:ascii="GHEA Mariam" w:hAnsi="GHEA Mariam" w:cs="Sylfaen"/>
          <w:sz w:val="24"/>
          <w:szCs w:val="24"/>
          <w:lang w:val="hy-AM"/>
        </w:rPr>
        <w:tab/>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 xml:space="preserve">  Ն. ՓԱՇԻՆՅԱՆ</w:t>
      </w:r>
      <w:r w:rsidR="00EE49A5" w:rsidRPr="0061367A">
        <w:rPr>
          <w:rFonts w:ascii="GHEA Mariam" w:hAnsi="GHEA Mariam" w:cs="Arial"/>
          <w:sz w:val="24"/>
          <w:szCs w:val="24"/>
          <w:lang w:val="hy-AM"/>
        </w:rPr>
        <w:t xml:space="preserve">                       </w:t>
      </w:r>
    </w:p>
    <w:p w:rsidR="00CD33D5" w:rsidRDefault="00CD33D5" w:rsidP="00AD6D31">
      <w:pPr>
        <w:pStyle w:val="norm"/>
        <w:spacing w:line="240" w:lineRule="auto"/>
        <w:ind w:firstLine="0"/>
        <w:rPr>
          <w:rFonts w:ascii="GHEA Mariam" w:hAnsi="GHEA Mariam" w:cs="Arial"/>
          <w:sz w:val="24"/>
          <w:szCs w:val="24"/>
          <w:lang w:val="hy-AM"/>
        </w:rPr>
      </w:pPr>
    </w:p>
    <w:p w:rsidR="009D0599" w:rsidRPr="0061367A" w:rsidRDefault="00EE49A5" w:rsidP="00AD6D31">
      <w:pPr>
        <w:pStyle w:val="norm"/>
        <w:spacing w:line="240" w:lineRule="auto"/>
        <w:ind w:firstLine="0"/>
        <w:rPr>
          <w:rFonts w:ascii="GHEA Mariam" w:hAnsi="GHEA Mariam" w:cs="Arial"/>
          <w:sz w:val="24"/>
          <w:szCs w:val="24"/>
          <w:lang w:val="hy-AM"/>
        </w:rPr>
      </w:pPr>
      <w:r w:rsidRPr="0061367A">
        <w:rPr>
          <w:rFonts w:ascii="GHEA Mariam" w:hAnsi="GHEA Mariam" w:cs="Arial"/>
          <w:sz w:val="24"/>
          <w:szCs w:val="24"/>
          <w:lang w:val="hy-AM"/>
        </w:rPr>
        <w:t>Երևան</w:t>
      </w:r>
    </w:p>
    <w:sectPr w:rsidR="009D0599" w:rsidRPr="0061367A" w:rsidSect="006A01BC">
      <w:headerReference w:type="even" r:id="rId8"/>
      <w:headerReference w:type="default" r:id="rId9"/>
      <w:footerReference w:type="even" r:id="rId10"/>
      <w:pgSz w:w="11909" w:h="16834" w:code="9"/>
      <w:pgMar w:top="1276" w:right="1419" w:bottom="1276"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A67" w:rsidRDefault="008A6A67">
      <w:r>
        <w:separator/>
      </w:r>
    </w:p>
  </w:endnote>
  <w:endnote w:type="continuationSeparator" w:id="0">
    <w:p w:rsidR="008A6A67" w:rsidRDefault="008A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Footer"/>
    </w:pPr>
    <w:r>
      <w:rPr>
        <w:sz w:val="18"/>
      </w:rPr>
      <w:fldChar w:fldCharType="begin"/>
    </w:r>
    <w:r>
      <w:rPr>
        <w:sz w:val="18"/>
      </w:rPr>
      <w:instrText xml:space="preserve"> FILENAME  \* MERGEFORMAT </w:instrText>
    </w:r>
    <w:r>
      <w:rPr>
        <w:sz w:val="18"/>
      </w:rPr>
      <w:fldChar w:fldCharType="separate"/>
    </w:r>
    <w:r w:rsidR="00F37747">
      <w:rPr>
        <w:noProof/>
        <w:sz w:val="18"/>
      </w:rPr>
      <w:t>KA-1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A67" w:rsidRDefault="008A6A67">
      <w:r>
        <w:separator/>
      </w:r>
    </w:p>
  </w:footnote>
  <w:footnote w:type="continuationSeparator" w:id="0">
    <w:p w:rsidR="008A6A67" w:rsidRDefault="008A6A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6340" w:rsidRDefault="00146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6F02">
      <w:rPr>
        <w:rStyle w:val="PageNumber"/>
        <w:noProof/>
      </w:rPr>
      <w:t>3</w:t>
    </w:r>
    <w:r>
      <w:rPr>
        <w:rStyle w:val="PageNumber"/>
      </w:rPr>
      <w:fldChar w:fldCharType="end"/>
    </w:r>
  </w:p>
  <w:p w:rsidR="00146340" w:rsidRDefault="00146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683742B"/>
    <w:multiLevelType w:val="hybridMultilevel"/>
    <w:tmpl w:val="7DE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85B02"/>
    <w:multiLevelType w:val="hybridMultilevel"/>
    <w:tmpl w:val="2C7CE6BC"/>
    <w:lvl w:ilvl="0" w:tplc="3DE253E4">
      <w:start w:val="1"/>
      <w:numFmt w:val="bullet"/>
      <w:lvlText w:val="•"/>
      <w:lvlJc w:val="left"/>
      <w:pPr>
        <w:tabs>
          <w:tab w:val="num" w:pos="720"/>
        </w:tabs>
        <w:ind w:left="720" w:hanging="360"/>
      </w:pPr>
      <w:rPr>
        <w:rFonts w:ascii="Arial" w:hAnsi="Arial" w:hint="default"/>
      </w:rPr>
    </w:lvl>
    <w:lvl w:ilvl="1" w:tplc="A9022760" w:tentative="1">
      <w:start w:val="1"/>
      <w:numFmt w:val="bullet"/>
      <w:lvlText w:val="•"/>
      <w:lvlJc w:val="left"/>
      <w:pPr>
        <w:tabs>
          <w:tab w:val="num" w:pos="1440"/>
        </w:tabs>
        <w:ind w:left="1440" w:hanging="360"/>
      </w:pPr>
      <w:rPr>
        <w:rFonts w:ascii="Arial" w:hAnsi="Arial" w:hint="default"/>
      </w:rPr>
    </w:lvl>
    <w:lvl w:ilvl="2" w:tplc="D2DE13EA" w:tentative="1">
      <w:start w:val="1"/>
      <w:numFmt w:val="bullet"/>
      <w:lvlText w:val="•"/>
      <w:lvlJc w:val="left"/>
      <w:pPr>
        <w:tabs>
          <w:tab w:val="num" w:pos="2160"/>
        </w:tabs>
        <w:ind w:left="2160" w:hanging="360"/>
      </w:pPr>
      <w:rPr>
        <w:rFonts w:ascii="Arial" w:hAnsi="Arial" w:hint="default"/>
      </w:rPr>
    </w:lvl>
    <w:lvl w:ilvl="3" w:tplc="64929B40" w:tentative="1">
      <w:start w:val="1"/>
      <w:numFmt w:val="bullet"/>
      <w:lvlText w:val="•"/>
      <w:lvlJc w:val="left"/>
      <w:pPr>
        <w:tabs>
          <w:tab w:val="num" w:pos="2880"/>
        </w:tabs>
        <w:ind w:left="2880" w:hanging="360"/>
      </w:pPr>
      <w:rPr>
        <w:rFonts w:ascii="Arial" w:hAnsi="Arial" w:hint="default"/>
      </w:rPr>
    </w:lvl>
    <w:lvl w:ilvl="4" w:tplc="68783108" w:tentative="1">
      <w:start w:val="1"/>
      <w:numFmt w:val="bullet"/>
      <w:lvlText w:val="•"/>
      <w:lvlJc w:val="left"/>
      <w:pPr>
        <w:tabs>
          <w:tab w:val="num" w:pos="3600"/>
        </w:tabs>
        <w:ind w:left="3600" w:hanging="360"/>
      </w:pPr>
      <w:rPr>
        <w:rFonts w:ascii="Arial" w:hAnsi="Arial" w:hint="default"/>
      </w:rPr>
    </w:lvl>
    <w:lvl w:ilvl="5" w:tplc="8BFA61F0" w:tentative="1">
      <w:start w:val="1"/>
      <w:numFmt w:val="bullet"/>
      <w:lvlText w:val="•"/>
      <w:lvlJc w:val="left"/>
      <w:pPr>
        <w:tabs>
          <w:tab w:val="num" w:pos="4320"/>
        </w:tabs>
        <w:ind w:left="4320" w:hanging="360"/>
      </w:pPr>
      <w:rPr>
        <w:rFonts w:ascii="Arial" w:hAnsi="Arial" w:hint="default"/>
      </w:rPr>
    </w:lvl>
    <w:lvl w:ilvl="6" w:tplc="8A86D4CE" w:tentative="1">
      <w:start w:val="1"/>
      <w:numFmt w:val="bullet"/>
      <w:lvlText w:val="•"/>
      <w:lvlJc w:val="left"/>
      <w:pPr>
        <w:tabs>
          <w:tab w:val="num" w:pos="5040"/>
        </w:tabs>
        <w:ind w:left="5040" w:hanging="360"/>
      </w:pPr>
      <w:rPr>
        <w:rFonts w:ascii="Arial" w:hAnsi="Arial" w:hint="default"/>
      </w:rPr>
    </w:lvl>
    <w:lvl w:ilvl="7" w:tplc="877C35EA" w:tentative="1">
      <w:start w:val="1"/>
      <w:numFmt w:val="bullet"/>
      <w:lvlText w:val="•"/>
      <w:lvlJc w:val="left"/>
      <w:pPr>
        <w:tabs>
          <w:tab w:val="num" w:pos="5760"/>
        </w:tabs>
        <w:ind w:left="5760" w:hanging="360"/>
      </w:pPr>
      <w:rPr>
        <w:rFonts w:ascii="Arial" w:hAnsi="Arial" w:hint="default"/>
      </w:rPr>
    </w:lvl>
    <w:lvl w:ilvl="8" w:tplc="D4CE70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AC158B"/>
    <w:multiLevelType w:val="hybridMultilevel"/>
    <w:tmpl w:val="42C29DAC"/>
    <w:lvl w:ilvl="0" w:tplc="5BE001EC">
      <w:start w:val="1"/>
      <w:numFmt w:val="bullet"/>
      <w:lvlText w:val="•"/>
      <w:lvlJc w:val="left"/>
      <w:pPr>
        <w:tabs>
          <w:tab w:val="num" w:pos="720"/>
        </w:tabs>
        <w:ind w:left="720" w:hanging="360"/>
      </w:pPr>
      <w:rPr>
        <w:rFonts w:ascii="Arial" w:hAnsi="Arial" w:hint="default"/>
      </w:rPr>
    </w:lvl>
    <w:lvl w:ilvl="1" w:tplc="221AC1D8" w:tentative="1">
      <w:start w:val="1"/>
      <w:numFmt w:val="bullet"/>
      <w:lvlText w:val="•"/>
      <w:lvlJc w:val="left"/>
      <w:pPr>
        <w:tabs>
          <w:tab w:val="num" w:pos="1440"/>
        </w:tabs>
        <w:ind w:left="1440" w:hanging="360"/>
      </w:pPr>
      <w:rPr>
        <w:rFonts w:ascii="Arial" w:hAnsi="Arial" w:hint="default"/>
      </w:rPr>
    </w:lvl>
    <w:lvl w:ilvl="2" w:tplc="096A6628" w:tentative="1">
      <w:start w:val="1"/>
      <w:numFmt w:val="bullet"/>
      <w:lvlText w:val="•"/>
      <w:lvlJc w:val="left"/>
      <w:pPr>
        <w:tabs>
          <w:tab w:val="num" w:pos="2160"/>
        </w:tabs>
        <w:ind w:left="2160" w:hanging="360"/>
      </w:pPr>
      <w:rPr>
        <w:rFonts w:ascii="Arial" w:hAnsi="Arial" w:hint="default"/>
      </w:rPr>
    </w:lvl>
    <w:lvl w:ilvl="3" w:tplc="7D70AED4" w:tentative="1">
      <w:start w:val="1"/>
      <w:numFmt w:val="bullet"/>
      <w:lvlText w:val="•"/>
      <w:lvlJc w:val="left"/>
      <w:pPr>
        <w:tabs>
          <w:tab w:val="num" w:pos="2880"/>
        </w:tabs>
        <w:ind w:left="2880" w:hanging="360"/>
      </w:pPr>
      <w:rPr>
        <w:rFonts w:ascii="Arial" w:hAnsi="Arial" w:hint="default"/>
      </w:rPr>
    </w:lvl>
    <w:lvl w:ilvl="4" w:tplc="A0323534" w:tentative="1">
      <w:start w:val="1"/>
      <w:numFmt w:val="bullet"/>
      <w:lvlText w:val="•"/>
      <w:lvlJc w:val="left"/>
      <w:pPr>
        <w:tabs>
          <w:tab w:val="num" w:pos="3600"/>
        </w:tabs>
        <w:ind w:left="3600" w:hanging="360"/>
      </w:pPr>
      <w:rPr>
        <w:rFonts w:ascii="Arial" w:hAnsi="Arial" w:hint="default"/>
      </w:rPr>
    </w:lvl>
    <w:lvl w:ilvl="5" w:tplc="8D3A780C" w:tentative="1">
      <w:start w:val="1"/>
      <w:numFmt w:val="bullet"/>
      <w:lvlText w:val="•"/>
      <w:lvlJc w:val="left"/>
      <w:pPr>
        <w:tabs>
          <w:tab w:val="num" w:pos="4320"/>
        </w:tabs>
        <w:ind w:left="4320" w:hanging="360"/>
      </w:pPr>
      <w:rPr>
        <w:rFonts w:ascii="Arial" w:hAnsi="Arial" w:hint="default"/>
      </w:rPr>
    </w:lvl>
    <w:lvl w:ilvl="6" w:tplc="D7EACA72" w:tentative="1">
      <w:start w:val="1"/>
      <w:numFmt w:val="bullet"/>
      <w:lvlText w:val="•"/>
      <w:lvlJc w:val="left"/>
      <w:pPr>
        <w:tabs>
          <w:tab w:val="num" w:pos="5040"/>
        </w:tabs>
        <w:ind w:left="5040" w:hanging="360"/>
      </w:pPr>
      <w:rPr>
        <w:rFonts w:ascii="Arial" w:hAnsi="Arial" w:hint="default"/>
      </w:rPr>
    </w:lvl>
    <w:lvl w:ilvl="7" w:tplc="EDB018A8" w:tentative="1">
      <w:start w:val="1"/>
      <w:numFmt w:val="bullet"/>
      <w:lvlText w:val="•"/>
      <w:lvlJc w:val="left"/>
      <w:pPr>
        <w:tabs>
          <w:tab w:val="num" w:pos="5760"/>
        </w:tabs>
        <w:ind w:left="5760" w:hanging="360"/>
      </w:pPr>
      <w:rPr>
        <w:rFonts w:ascii="Arial" w:hAnsi="Arial" w:hint="default"/>
      </w:rPr>
    </w:lvl>
    <w:lvl w:ilvl="8" w:tplc="610C87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C138CF"/>
    <w:multiLevelType w:val="hybridMultilevel"/>
    <w:tmpl w:val="24D0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32221"/>
    <w:multiLevelType w:val="hybridMultilevel"/>
    <w:tmpl w:val="2CD8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85125F"/>
    <w:multiLevelType w:val="hybridMultilevel"/>
    <w:tmpl w:val="590C8298"/>
    <w:lvl w:ilvl="0" w:tplc="41282832">
      <w:start w:val="1"/>
      <w:numFmt w:val="decimal"/>
      <w:lvlText w:val="%1."/>
      <w:lvlJc w:val="left"/>
      <w:pPr>
        <w:ind w:left="644"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CD0567A"/>
    <w:multiLevelType w:val="hybridMultilevel"/>
    <w:tmpl w:val="9E3AB5A8"/>
    <w:lvl w:ilvl="0" w:tplc="B5E83586">
      <w:start w:val="1"/>
      <w:numFmt w:val="decimal"/>
      <w:lvlText w:val="%1."/>
      <w:lvlJc w:val="left"/>
      <w:pPr>
        <w:ind w:left="750" w:hanging="39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76433D"/>
    <w:multiLevelType w:val="hybridMultilevel"/>
    <w:tmpl w:val="843A40DC"/>
    <w:lvl w:ilvl="0" w:tplc="A6B60642">
      <w:start w:val="1"/>
      <w:numFmt w:val="bullet"/>
      <w:lvlText w:val="•"/>
      <w:lvlJc w:val="left"/>
      <w:pPr>
        <w:tabs>
          <w:tab w:val="num" w:pos="720"/>
        </w:tabs>
        <w:ind w:left="720" w:hanging="360"/>
      </w:pPr>
      <w:rPr>
        <w:rFonts w:ascii="Arial" w:hAnsi="Arial" w:hint="default"/>
      </w:rPr>
    </w:lvl>
    <w:lvl w:ilvl="1" w:tplc="4D147944" w:tentative="1">
      <w:start w:val="1"/>
      <w:numFmt w:val="bullet"/>
      <w:lvlText w:val="•"/>
      <w:lvlJc w:val="left"/>
      <w:pPr>
        <w:tabs>
          <w:tab w:val="num" w:pos="1440"/>
        </w:tabs>
        <w:ind w:left="1440" w:hanging="360"/>
      </w:pPr>
      <w:rPr>
        <w:rFonts w:ascii="Arial" w:hAnsi="Arial" w:hint="default"/>
      </w:rPr>
    </w:lvl>
    <w:lvl w:ilvl="2" w:tplc="8EE43EC4" w:tentative="1">
      <w:start w:val="1"/>
      <w:numFmt w:val="bullet"/>
      <w:lvlText w:val="•"/>
      <w:lvlJc w:val="left"/>
      <w:pPr>
        <w:tabs>
          <w:tab w:val="num" w:pos="2160"/>
        </w:tabs>
        <w:ind w:left="2160" w:hanging="360"/>
      </w:pPr>
      <w:rPr>
        <w:rFonts w:ascii="Arial" w:hAnsi="Arial" w:hint="default"/>
      </w:rPr>
    </w:lvl>
    <w:lvl w:ilvl="3" w:tplc="3EDCE6BC" w:tentative="1">
      <w:start w:val="1"/>
      <w:numFmt w:val="bullet"/>
      <w:lvlText w:val="•"/>
      <w:lvlJc w:val="left"/>
      <w:pPr>
        <w:tabs>
          <w:tab w:val="num" w:pos="2880"/>
        </w:tabs>
        <w:ind w:left="2880" w:hanging="360"/>
      </w:pPr>
      <w:rPr>
        <w:rFonts w:ascii="Arial" w:hAnsi="Arial" w:hint="default"/>
      </w:rPr>
    </w:lvl>
    <w:lvl w:ilvl="4" w:tplc="3A9CD950" w:tentative="1">
      <w:start w:val="1"/>
      <w:numFmt w:val="bullet"/>
      <w:lvlText w:val="•"/>
      <w:lvlJc w:val="left"/>
      <w:pPr>
        <w:tabs>
          <w:tab w:val="num" w:pos="3600"/>
        </w:tabs>
        <w:ind w:left="3600" w:hanging="360"/>
      </w:pPr>
      <w:rPr>
        <w:rFonts w:ascii="Arial" w:hAnsi="Arial" w:hint="default"/>
      </w:rPr>
    </w:lvl>
    <w:lvl w:ilvl="5" w:tplc="7E6ECBF2" w:tentative="1">
      <w:start w:val="1"/>
      <w:numFmt w:val="bullet"/>
      <w:lvlText w:val="•"/>
      <w:lvlJc w:val="left"/>
      <w:pPr>
        <w:tabs>
          <w:tab w:val="num" w:pos="4320"/>
        </w:tabs>
        <w:ind w:left="4320" w:hanging="360"/>
      </w:pPr>
      <w:rPr>
        <w:rFonts w:ascii="Arial" w:hAnsi="Arial" w:hint="default"/>
      </w:rPr>
    </w:lvl>
    <w:lvl w:ilvl="6" w:tplc="847ADE18" w:tentative="1">
      <w:start w:val="1"/>
      <w:numFmt w:val="bullet"/>
      <w:lvlText w:val="•"/>
      <w:lvlJc w:val="left"/>
      <w:pPr>
        <w:tabs>
          <w:tab w:val="num" w:pos="5040"/>
        </w:tabs>
        <w:ind w:left="5040" w:hanging="360"/>
      </w:pPr>
      <w:rPr>
        <w:rFonts w:ascii="Arial" w:hAnsi="Arial" w:hint="default"/>
      </w:rPr>
    </w:lvl>
    <w:lvl w:ilvl="7" w:tplc="BBECFD42" w:tentative="1">
      <w:start w:val="1"/>
      <w:numFmt w:val="bullet"/>
      <w:lvlText w:val="•"/>
      <w:lvlJc w:val="left"/>
      <w:pPr>
        <w:tabs>
          <w:tab w:val="num" w:pos="5760"/>
        </w:tabs>
        <w:ind w:left="5760" w:hanging="360"/>
      </w:pPr>
      <w:rPr>
        <w:rFonts w:ascii="Arial" w:hAnsi="Arial" w:hint="default"/>
      </w:rPr>
    </w:lvl>
    <w:lvl w:ilvl="8" w:tplc="725A5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D533CC"/>
    <w:multiLevelType w:val="hybridMultilevel"/>
    <w:tmpl w:val="AFFAA7EA"/>
    <w:lvl w:ilvl="0" w:tplc="6A825460">
      <w:start w:val="1"/>
      <w:numFmt w:val="bullet"/>
      <w:lvlText w:val="•"/>
      <w:lvlJc w:val="left"/>
      <w:pPr>
        <w:tabs>
          <w:tab w:val="num" w:pos="720"/>
        </w:tabs>
        <w:ind w:left="720" w:hanging="360"/>
      </w:pPr>
      <w:rPr>
        <w:rFonts w:ascii="Arial" w:hAnsi="Arial" w:hint="default"/>
      </w:rPr>
    </w:lvl>
    <w:lvl w:ilvl="1" w:tplc="3E024E9A" w:tentative="1">
      <w:start w:val="1"/>
      <w:numFmt w:val="bullet"/>
      <w:lvlText w:val="•"/>
      <w:lvlJc w:val="left"/>
      <w:pPr>
        <w:tabs>
          <w:tab w:val="num" w:pos="1440"/>
        </w:tabs>
        <w:ind w:left="1440" w:hanging="360"/>
      </w:pPr>
      <w:rPr>
        <w:rFonts w:ascii="Arial" w:hAnsi="Arial" w:hint="default"/>
      </w:rPr>
    </w:lvl>
    <w:lvl w:ilvl="2" w:tplc="F90850D8" w:tentative="1">
      <w:start w:val="1"/>
      <w:numFmt w:val="bullet"/>
      <w:lvlText w:val="•"/>
      <w:lvlJc w:val="left"/>
      <w:pPr>
        <w:tabs>
          <w:tab w:val="num" w:pos="2160"/>
        </w:tabs>
        <w:ind w:left="2160" w:hanging="360"/>
      </w:pPr>
      <w:rPr>
        <w:rFonts w:ascii="Arial" w:hAnsi="Arial" w:hint="default"/>
      </w:rPr>
    </w:lvl>
    <w:lvl w:ilvl="3" w:tplc="BCF46BB0" w:tentative="1">
      <w:start w:val="1"/>
      <w:numFmt w:val="bullet"/>
      <w:lvlText w:val="•"/>
      <w:lvlJc w:val="left"/>
      <w:pPr>
        <w:tabs>
          <w:tab w:val="num" w:pos="2880"/>
        </w:tabs>
        <w:ind w:left="2880" w:hanging="360"/>
      </w:pPr>
      <w:rPr>
        <w:rFonts w:ascii="Arial" w:hAnsi="Arial" w:hint="default"/>
      </w:rPr>
    </w:lvl>
    <w:lvl w:ilvl="4" w:tplc="B0EAA522" w:tentative="1">
      <w:start w:val="1"/>
      <w:numFmt w:val="bullet"/>
      <w:lvlText w:val="•"/>
      <w:lvlJc w:val="left"/>
      <w:pPr>
        <w:tabs>
          <w:tab w:val="num" w:pos="3600"/>
        </w:tabs>
        <w:ind w:left="3600" w:hanging="360"/>
      </w:pPr>
      <w:rPr>
        <w:rFonts w:ascii="Arial" w:hAnsi="Arial" w:hint="default"/>
      </w:rPr>
    </w:lvl>
    <w:lvl w:ilvl="5" w:tplc="8166C0D2" w:tentative="1">
      <w:start w:val="1"/>
      <w:numFmt w:val="bullet"/>
      <w:lvlText w:val="•"/>
      <w:lvlJc w:val="left"/>
      <w:pPr>
        <w:tabs>
          <w:tab w:val="num" w:pos="4320"/>
        </w:tabs>
        <w:ind w:left="4320" w:hanging="360"/>
      </w:pPr>
      <w:rPr>
        <w:rFonts w:ascii="Arial" w:hAnsi="Arial" w:hint="default"/>
      </w:rPr>
    </w:lvl>
    <w:lvl w:ilvl="6" w:tplc="F27ACD70" w:tentative="1">
      <w:start w:val="1"/>
      <w:numFmt w:val="bullet"/>
      <w:lvlText w:val="•"/>
      <w:lvlJc w:val="left"/>
      <w:pPr>
        <w:tabs>
          <w:tab w:val="num" w:pos="5040"/>
        </w:tabs>
        <w:ind w:left="5040" w:hanging="360"/>
      </w:pPr>
      <w:rPr>
        <w:rFonts w:ascii="Arial" w:hAnsi="Arial" w:hint="default"/>
      </w:rPr>
    </w:lvl>
    <w:lvl w:ilvl="7" w:tplc="D2E4101E" w:tentative="1">
      <w:start w:val="1"/>
      <w:numFmt w:val="bullet"/>
      <w:lvlText w:val="•"/>
      <w:lvlJc w:val="left"/>
      <w:pPr>
        <w:tabs>
          <w:tab w:val="num" w:pos="5760"/>
        </w:tabs>
        <w:ind w:left="5760" w:hanging="360"/>
      </w:pPr>
      <w:rPr>
        <w:rFonts w:ascii="Arial" w:hAnsi="Arial" w:hint="default"/>
      </w:rPr>
    </w:lvl>
    <w:lvl w:ilvl="8" w:tplc="ABC07C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2E1167"/>
    <w:multiLevelType w:val="hybridMultilevel"/>
    <w:tmpl w:val="E6A6F04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6C997361"/>
    <w:multiLevelType w:val="hybridMultilevel"/>
    <w:tmpl w:val="1FDC8C22"/>
    <w:lvl w:ilvl="0" w:tplc="5DA2A670">
      <w:start w:val="1"/>
      <w:numFmt w:val="bullet"/>
      <w:lvlText w:val="•"/>
      <w:lvlJc w:val="left"/>
      <w:pPr>
        <w:tabs>
          <w:tab w:val="num" w:pos="720"/>
        </w:tabs>
        <w:ind w:left="720" w:hanging="360"/>
      </w:pPr>
      <w:rPr>
        <w:rFonts w:ascii="Arial" w:hAnsi="Arial" w:hint="default"/>
      </w:rPr>
    </w:lvl>
    <w:lvl w:ilvl="1" w:tplc="9F06501C" w:tentative="1">
      <w:start w:val="1"/>
      <w:numFmt w:val="bullet"/>
      <w:lvlText w:val="•"/>
      <w:lvlJc w:val="left"/>
      <w:pPr>
        <w:tabs>
          <w:tab w:val="num" w:pos="1440"/>
        </w:tabs>
        <w:ind w:left="1440" w:hanging="360"/>
      </w:pPr>
      <w:rPr>
        <w:rFonts w:ascii="Arial" w:hAnsi="Arial" w:hint="default"/>
      </w:rPr>
    </w:lvl>
    <w:lvl w:ilvl="2" w:tplc="A8100100" w:tentative="1">
      <w:start w:val="1"/>
      <w:numFmt w:val="bullet"/>
      <w:lvlText w:val="•"/>
      <w:lvlJc w:val="left"/>
      <w:pPr>
        <w:tabs>
          <w:tab w:val="num" w:pos="2160"/>
        </w:tabs>
        <w:ind w:left="2160" w:hanging="360"/>
      </w:pPr>
      <w:rPr>
        <w:rFonts w:ascii="Arial" w:hAnsi="Arial" w:hint="default"/>
      </w:rPr>
    </w:lvl>
    <w:lvl w:ilvl="3" w:tplc="CB227668" w:tentative="1">
      <w:start w:val="1"/>
      <w:numFmt w:val="bullet"/>
      <w:lvlText w:val="•"/>
      <w:lvlJc w:val="left"/>
      <w:pPr>
        <w:tabs>
          <w:tab w:val="num" w:pos="2880"/>
        </w:tabs>
        <w:ind w:left="2880" w:hanging="360"/>
      </w:pPr>
      <w:rPr>
        <w:rFonts w:ascii="Arial" w:hAnsi="Arial" w:hint="default"/>
      </w:rPr>
    </w:lvl>
    <w:lvl w:ilvl="4" w:tplc="0CBA915A" w:tentative="1">
      <w:start w:val="1"/>
      <w:numFmt w:val="bullet"/>
      <w:lvlText w:val="•"/>
      <w:lvlJc w:val="left"/>
      <w:pPr>
        <w:tabs>
          <w:tab w:val="num" w:pos="3600"/>
        </w:tabs>
        <w:ind w:left="3600" w:hanging="360"/>
      </w:pPr>
      <w:rPr>
        <w:rFonts w:ascii="Arial" w:hAnsi="Arial" w:hint="default"/>
      </w:rPr>
    </w:lvl>
    <w:lvl w:ilvl="5" w:tplc="B4C0A61A" w:tentative="1">
      <w:start w:val="1"/>
      <w:numFmt w:val="bullet"/>
      <w:lvlText w:val="•"/>
      <w:lvlJc w:val="left"/>
      <w:pPr>
        <w:tabs>
          <w:tab w:val="num" w:pos="4320"/>
        </w:tabs>
        <w:ind w:left="4320" w:hanging="360"/>
      </w:pPr>
      <w:rPr>
        <w:rFonts w:ascii="Arial" w:hAnsi="Arial" w:hint="default"/>
      </w:rPr>
    </w:lvl>
    <w:lvl w:ilvl="6" w:tplc="A7A4BCE0" w:tentative="1">
      <w:start w:val="1"/>
      <w:numFmt w:val="bullet"/>
      <w:lvlText w:val="•"/>
      <w:lvlJc w:val="left"/>
      <w:pPr>
        <w:tabs>
          <w:tab w:val="num" w:pos="5040"/>
        </w:tabs>
        <w:ind w:left="5040" w:hanging="360"/>
      </w:pPr>
      <w:rPr>
        <w:rFonts w:ascii="Arial" w:hAnsi="Arial" w:hint="default"/>
      </w:rPr>
    </w:lvl>
    <w:lvl w:ilvl="7" w:tplc="4F28323E" w:tentative="1">
      <w:start w:val="1"/>
      <w:numFmt w:val="bullet"/>
      <w:lvlText w:val="•"/>
      <w:lvlJc w:val="left"/>
      <w:pPr>
        <w:tabs>
          <w:tab w:val="num" w:pos="5760"/>
        </w:tabs>
        <w:ind w:left="5760" w:hanging="360"/>
      </w:pPr>
      <w:rPr>
        <w:rFonts w:ascii="Arial" w:hAnsi="Arial" w:hint="default"/>
      </w:rPr>
    </w:lvl>
    <w:lvl w:ilvl="8" w:tplc="E878E0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8F1F63"/>
    <w:multiLevelType w:val="hybridMultilevel"/>
    <w:tmpl w:val="A3BCE8D0"/>
    <w:lvl w:ilvl="0" w:tplc="1E4815FC">
      <w:start w:val="1"/>
      <w:numFmt w:val="bullet"/>
      <w:lvlText w:val="•"/>
      <w:lvlJc w:val="left"/>
      <w:pPr>
        <w:tabs>
          <w:tab w:val="num" w:pos="720"/>
        </w:tabs>
        <w:ind w:left="720" w:hanging="360"/>
      </w:pPr>
      <w:rPr>
        <w:rFonts w:ascii="Arial" w:hAnsi="Arial" w:hint="default"/>
      </w:rPr>
    </w:lvl>
    <w:lvl w:ilvl="1" w:tplc="A2E253A2" w:tentative="1">
      <w:start w:val="1"/>
      <w:numFmt w:val="bullet"/>
      <w:lvlText w:val="•"/>
      <w:lvlJc w:val="left"/>
      <w:pPr>
        <w:tabs>
          <w:tab w:val="num" w:pos="1440"/>
        </w:tabs>
        <w:ind w:left="1440" w:hanging="360"/>
      </w:pPr>
      <w:rPr>
        <w:rFonts w:ascii="Arial" w:hAnsi="Arial" w:hint="default"/>
      </w:rPr>
    </w:lvl>
    <w:lvl w:ilvl="2" w:tplc="DE06323A" w:tentative="1">
      <w:start w:val="1"/>
      <w:numFmt w:val="bullet"/>
      <w:lvlText w:val="•"/>
      <w:lvlJc w:val="left"/>
      <w:pPr>
        <w:tabs>
          <w:tab w:val="num" w:pos="2160"/>
        </w:tabs>
        <w:ind w:left="2160" w:hanging="360"/>
      </w:pPr>
      <w:rPr>
        <w:rFonts w:ascii="Arial" w:hAnsi="Arial" w:hint="default"/>
      </w:rPr>
    </w:lvl>
    <w:lvl w:ilvl="3" w:tplc="691CF4AE" w:tentative="1">
      <w:start w:val="1"/>
      <w:numFmt w:val="bullet"/>
      <w:lvlText w:val="•"/>
      <w:lvlJc w:val="left"/>
      <w:pPr>
        <w:tabs>
          <w:tab w:val="num" w:pos="2880"/>
        </w:tabs>
        <w:ind w:left="2880" w:hanging="360"/>
      </w:pPr>
      <w:rPr>
        <w:rFonts w:ascii="Arial" w:hAnsi="Arial" w:hint="default"/>
      </w:rPr>
    </w:lvl>
    <w:lvl w:ilvl="4" w:tplc="5F1C0A42" w:tentative="1">
      <w:start w:val="1"/>
      <w:numFmt w:val="bullet"/>
      <w:lvlText w:val="•"/>
      <w:lvlJc w:val="left"/>
      <w:pPr>
        <w:tabs>
          <w:tab w:val="num" w:pos="3600"/>
        </w:tabs>
        <w:ind w:left="3600" w:hanging="360"/>
      </w:pPr>
      <w:rPr>
        <w:rFonts w:ascii="Arial" w:hAnsi="Arial" w:hint="default"/>
      </w:rPr>
    </w:lvl>
    <w:lvl w:ilvl="5" w:tplc="FADA0BC6" w:tentative="1">
      <w:start w:val="1"/>
      <w:numFmt w:val="bullet"/>
      <w:lvlText w:val="•"/>
      <w:lvlJc w:val="left"/>
      <w:pPr>
        <w:tabs>
          <w:tab w:val="num" w:pos="4320"/>
        </w:tabs>
        <w:ind w:left="4320" w:hanging="360"/>
      </w:pPr>
      <w:rPr>
        <w:rFonts w:ascii="Arial" w:hAnsi="Arial" w:hint="default"/>
      </w:rPr>
    </w:lvl>
    <w:lvl w:ilvl="6" w:tplc="EAA0A552" w:tentative="1">
      <w:start w:val="1"/>
      <w:numFmt w:val="bullet"/>
      <w:lvlText w:val="•"/>
      <w:lvlJc w:val="left"/>
      <w:pPr>
        <w:tabs>
          <w:tab w:val="num" w:pos="5040"/>
        </w:tabs>
        <w:ind w:left="5040" w:hanging="360"/>
      </w:pPr>
      <w:rPr>
        <w:rFonts w:ascii="Arial" w:hAnsi="Arial" w:hint="default"/>
      </w:rPr>
    </w:lvl>
    <w:lvl w:ilvl="7" w:tplc="BDB6A396" w:tentative="1">
      <w:start w:val="1"/>
      <w:numFmt w:val="bullet"/>
      <w:lvlText w:val="•"/>
      <w:lvlJc w:val="left"/>
      <w:pPr>
        <w:tabs>
          <w:tab w:val="num" w:pos="5760"/>
        </w:tabs>
        <w:ind w:left="5760" w:hanging="360"/>
      </w:pPr>
      <w:rPr>
        <w:rFonts w:ascii="Arial" w:hAnsi="Arial" w:hint="default"/>
      </w:rPr>
    </w:lvl>
    <w:lvl w:ilvl="8" w:tplc="38C65B9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0719F7"/>
    <w:multiLevelType w:val="hybridMultilevel"/>
    <w:tmpl w:val="B7FE30CE"/>
    <w:lvl w:ilvl="0" w:tplc="AA18DFE4">
      <w:start w:val="1"/>
      <w:numFmt w:val="bullet"/>
      <w:lvlText w:val="•"/>
      <w:lvlJc w:val="left"/>
      <w:pPr>
        <w:tabs>
          <w:tab w:val="num" w:pos="720"/>
        </w:tabs>
        <w:ind w:left="720" w:hanging="360"/>
      </w:pPr>
      <w:rPr>
        <w:rFonts w:ascii="Arial" w:hAnsi="Arial" w:hint="default"/>
      </w:rPr>
    </w:lvl>
    <w:lvl w:ilvl="1" w:tplc="C3D8E110" w:tentative="1">
      <w:start w:val="1"/>
      <w:numFmt w:val="bullet"/>
      <w:lvlText w:val="•"/>
      <w:lvlJc w:val="left"/>
      <w:pPr>
        <w:tabs>
          <w:tab w:val="num" w:pos="1440"/>
        </w:tabs>
        <w:ind w:left="1440" w:hanging="360"/>
      </w:pPr>
      <w:rPr>
        <w:rFonts w:ascii="Arial" w:hAnsi="Arial" w:hint="default"/>
      </w:rPr>
    </w:lvl>
    <w:lvl w:ilvl="2" w:tplc="9FEA6BB2" w:tentative="1">
      <w:start w:val="1"/>
      <w:numFmt w:val="bullet"/>
      <w:lvlText w:val="•"/>
      <w:lvlJc w:val="left"/>
      <w:pPr>
        <w:tabs>
          <w:tab w:val="num" w:pos="2160"/>
        </w:tabs>
        <w:ind w:left="2160" w:hanging="360"/>
      </w:pPr>
      <w:rPr>
        <w:rFonts w:ascii="Arial" w:hAnsi="Arial" w:hint="default"/>
      </w:rPr>
    </w:lvl>
    <w:lvl w:ilvl="3" w:tplc="F74A54CC" w:tentative="1">
      <w:start w:val="1"/>
      <w:numFmt w:val="bullet"/>
      <w:lvlText w:val="•"/>
      <w:lvlJc w:val="left"/>
      <w:pPr>
        <w:tabs>
          <w:tab w:val="num" w:pos="2880"/>
        </w:tabs>
        <w:ind w:left="2880" w:hanging="360"/>
      </w:pPr>
      <w:rPr>
        <w:rFonts w:ascii="Arial" w:hAnsi="Arial" w:hint="default"/>
      </w:rPr>
    </w:lvl>
    <w:lvl w:ilvl="4" w:tplc="83223D08" w:tentative="1">
      <w:start w:val="1"/>
      <w:numFmt w:val="bullet"/>
      <w:lvlText w:val="•"/>
      <w:lvlJc w:val="left"/>
      <w:pPr>
        <w:tabs>
          <w:tab w:val="num" w:pos="3600"/>
        </w:tabs>
        <w:ind w:left="3600" w:hanging="360"/>
      </w:pPr>
      <w:rPr>
        <w:rFonts w:ascii="Arial" w:hAnsi="Arial" w:hint="default"/>
      </w:rPr>
    </w:lvl>
    <w:lvl w:ilvl="5" w:tplc="E9E45A92" w:tentative="1">
      <w:start w:val="1"/>
      <w:numFmt w:val="bullet"/>
      <w:lvlText w:val="•"/>
      <w:lvlJc w:val="left"/>
      <w:pPr>
        <w:tabs>
          <w:tab w:val="num" w:pos="4320"/>
        </w:tabs>
        <w:ind w:left="4320" w:hanging="360"/>
      </w:pPr>
      <w:rPr>
        <w:rFonts w:ascii="Arial" w:hAnsi="Arial" w:hint="default"/>
      </w:rPr>
    </w:lvl>
    <w:lvl w:ilvl="6" w:tplc="14E6F964" w:tentative="1">
      <w:start w:val="1"/>
      <w:numFmt w:val="bullet"/>
      <w:lvlText w:val="•"/>
      <w:lvlJc w:val="left"/>
      <w:pPr>
        <w:tabs>
          <w:tab w:val="num" w:pos="5040"/>
        </w:tabs>
        <w:ind w:left="5040" w:hanging="360"/>
      </w:pPr>
      <w:rPr>
        <w:rFonts w:ascii="Arial" w:hAnsi="Arial" w:hint="default"/>
      </w:rPr>
    </w:lvl>
    <w:lvl w:ilvl="7" w:tplc="3DF66BBC" w:tentative="1">
      <w:start w:val="1"/>
      <w:numFmt w:val="bullet"/>
      <w:lvlText w:val="•"/>
      <w:lvlJc w:val="left"/>
      <w:pPr>
        <w:tabs>
          <w:tab w:val="num" w:pos="5760"/>
        </w:tabs>
        <w:ind w:left="5760" w:hanging="360"/>
      </w:pPr>
      <w:rPr>
        <w:rFonts w:ascii="Arial" w:hAnsi="Arial" w:hint="default"/>
      </w:rPr>
    </w:lvl>
    <w:lvl w:ilvl="8" w:tplc="A6D23A8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2"/>
  </w:num>
  <w:num w:numId="5">
    <w:abstractNumId w:val="2"/>
  </w:num>
  <w:num w:numId="6">
    <w:abstractNumId w:val="5"/>
  </w:num>
  <w:num w:numId="7">
    <w:abstractNumId w:val="4"/>
  </w:num>
  <w:num w:numId="8">
    <w:abstractNumId w:val="3"/>
  </w:num>
  <w:num w:numId="9">
    <w:abstractNumId w:val="8"/>
  </w:num>
  <w:num w:numId="10">
    <w:abstractNumId w:val="11"/>
  </w:num>
  <w:num w:numId="11">
    <w:abstractNumId w:val="13"/>
  </w:num>
  <w:num w:numId="12">
    <w:abstractNumId w:val="1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2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18"/>
    <w:rsid w:val="00021C94"/>
    <w:rsid w:val="000220C2"/>
    <w:rsid w:val="00022372"/>
    <w:rsid w:val="000223C6"/>
    <w:rsid w:val="000229F0"/>
    <w:rsid w:val="00022A37"/>
    <w:rsid w:val="00023024"/>
    <w:rsid w:val="00023058"/>
    <w:rsid w:val="0002309A"/>
    <w:rsid w:val="000232A7"/>
    <w:rsid w:val="00023361"/>
    <w:rsid w:val="0002346C"/>
    <w:rsid w:val="000235C7"/>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4E"/>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42E"/>
    <w:rsid w:val="000416F2"/>
    <w:rsid w:val="00041D73"/>
    <w:rsid w:val="00041EF3"/>
    <w:rsid w:val="00041F8D"/>
    <w:rsid w:val="0004201E"/>
    <w:rsid w:val="000420C2"/>
    <w:rsid w:val="00042F7E"/>
    <w:rsid w:val="000431D7"/>
    <w:rsid w:val="000433D9"/>
    <w:rsid w:val="00043426"/>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8E5"/>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D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E67"/>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36"/>
    <w:rsid w:val="000A6C58"/>
    <w:rsid w:val="000A6E15"/>
    <w:rsid w:val="000A6E33"/>
    <w:rsid w:val="000A706B"/>
    <w:rsid w:val="000A731C"/>
    <w:rsid w:val="000A77FD"/>
    <w:rsid w:val="000A7932"/>
    <w:rsid w:val="000A79BD"/>
    <w:rsid w:val="000B09D0"/>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7E"/>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B04"/>
    <w:rsid w:val="000C5247"/>
    <w:rsid w:val="000C54AD"/>
    <w:rsid w:val="000C559B"/>
    <w:rsid w:val="000C5CD8"/>
    <w:rsid w:val="000C5E87"/>
    <w:rsid w:val="000C5F1F"/>
    <w:rsid w:val="000C73B2"/>
    <w:rsid w:val="000C74F5"/>
    <w:rsid w:val="000C755E"/>
    <w:rsid w:val="000C7974"/>
    <w:rsid w:val="000D024B"/>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52C"/>
    <w:rsid w:val="000D3747"/>
    <w:rsid w:val="000D47CB"/>
    <w:rsid w:val="000D4FE0"/>
    <w:rsid w:val="000D5263"/>
    <w:rsid w:val="000D5614"/>
    <w:rsid w:val="000D5A00"/>
    <w:rsid w:val="000D5CAE"/>
    <w:rsid w:val="000D6551"/>
    <w:rsid w:val="000D6576"/>
    <w:rsid w:val="000D65DD"/>
    <w:rsid w:val="000D72B1"/>
    <w:rsid w:val="000D7700"/>
    <w:rsid w:val="000E01CB"/>
    <w:rsid w:val="000E0AFA"/>
    <w:rsid w:val="000E0B3E"/>
    <w:rsid w:val="000E1474"/>
    <w:rsid w:val="000E14F7"/>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FF"/>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B0"/>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2C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F"/>
    <w:rsid w:val="00140379"/>
    <w:rsid w:val="0014078E"/>
    <w:rsid w:val="00140999"/>
    <w:rsid w:val="00140EEC"/>
    <w:rsid w:val="00141088"/>
    <w:rsid w:val="001411AE"/>
    <w:rsid w:val="00141BDD"/>
    <w:rsid w:val="00142B14"/>
    <w:rsid w:val="00142CE4"/>
    <w:rsid w:val="00142EED"/>
    <w:rsid w:val="00143590"/>
    <w:rsid w:val="00143C1A"/>
    <w:rsid w:val="001445D1"/>
    <w:rsid w:val="0014487A"/>
    <w:rsid w:val="00144EBB"/>
    <w:rsid w:val="00144F9B"/>
    <w:rsid w:val="00145870"/>
    <w:rsid w:val="001458F7"/>
    <w:rsid w:val="00146340"/>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80"/>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2"/>
    <w:rsid w:val="0018207F"/>
    <w:rsid w:val="0018246F"/>
    <w:rsid w:val="00182B6B"/>
    <w:rsid w:val="00182E54"/>
    <w:rsid w:val="00183566"/>
    <w:rsid w:val="00183BC8"/>
    <w:rsid w:val="00184649"/>
    <w:rsid w:val="0018493C"/>
    <w:rsid w:val="00185514"/>
    <w:rsid w:val="0018580E"/>
    <w:rsid w:val="00185A32"/>
    <w:rsid w:val="00185C77"/>
    <w:rsid w:val="00185E0F"/>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6A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DF"/>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EE"/>
    <w:rsid w:val="001F1BA8"/>
    <w:rsid w:val="001F1BF4"/>
    <w:rsid w:val="001F1E1D"/>
    <w:rsid w:val="001F225D"/>
    <w:rsid w:val="001F254B"/>
    <w:rsid w:val="001F267F"/>
    <w:rsid w:val="001F2933"/>
    <w:rsid w:val="001F2CDB"/>
    <w:rsid w:val="001F2EAC"/>
    <w:rsid w:val="001F304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45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A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17"/>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E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97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A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DEE"/>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1C"/>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DC2"/>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8DF"/>
    <w:rsid w:val="002F2913"/>
    <w:rsid w:val="002F3190"/>
    <w:rsid w:val="002F3B4E"/>
    <w:rsid w:val="002F3B90"/>
    <w:rsid w:val="002F3D87"/>
    <w:rsid w:val="002F431E"/>
    <w:rsid w:val="002F4790"/>
    <w:rsid w:val="002F4ECA"/>
    <w:rsid w:val="002F4FA1"/>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25C"/>
    <w:rsid w:val="003034D7"/>
    <w:rsid w:val="0030383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3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CAC"/>
    <w:rsid w:val="00324CE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DE0"/>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7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EA5"/>
    <w:rsid w:val="003F35C1"/>
    <w:rsid w:val="003F3A4E"/>
    <w:rsid w:val="003F3D9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D"/>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AB5"/>
    <w:rsid w:val="00446B18"/>
    <w:rsid w:val="00446D52"/>
    <w:rsid w:val="00447449"/>
    <w:rsid w:val="00447484"/>
    <w:rsid w:val="004474EE"/>
    <w:rsid w:val="00447955"/>
    <w:rsid w:val="004479AD"/>
    <w:rsid w:val="00447AAB"/>
    <w:rsid w:val="00447D2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5F2"/>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379"/>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3D0"/>
    <w:rsid w:val="004B149F"/>
    <w:rsid w:val="004B14E5"/>
    <w:rsid w:val="004B1EA3"/>
    <w:rsid w:val="004B2955"/>
    <w:rsid w:val="004B2D80"/>
    <w:rsid w:val="004B2FB9"/>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09E"/>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5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9A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9C"/>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B1"/>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207"/>
    <w:rsid w:val="005B08B8"/>
    <w:rsid w:val="005B1107"/>
    <w:rsid w:val="005B1757"/>
    <w:rsid w:val="005B1758"/>
    <w:rsid w:val="005B1848"/>
    <w:rsid w:val="005B1A67"/>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A8C"/>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7A"/>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A4B"/>
    <w:rsid w:val="006251E3"/>
    <w:rsid w:val="006258A7"/>
    <w:rsid w:val="00625ECF"/>
    <w:rsid w:val="006264A1"/>
    <w:rsid w:val="00626B01"/>
    <w:rsid w:val="00626B3B"/>
    <w:rsid w:val="00626B99"/>
    <w:rsid w:val="00626E93"/>
    <w:rsid w:val="006277A1"/>
    <w:rsid w:val="00627A37"/>
    <w:rsid w:val="00627F2D"/>
    <w:rsid w:val="00627F35"/>
    <w:rsid w:val="006304F8"/>
    <w:rsid w:val="00630979"/>
    <w:rsid w:val="00630AE3"/>
    <w:rsid w:val="00631FF7"/>
    <w:rsid w:val="00632153"/>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355"/>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92"/>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C8"/>
    <w:rsid w:val="00697F9D"/>
    <w:rsid w:val="006A010F"/>
    <w:rsid w:val="006A01BC"/>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0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60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53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E0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810"/>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A"/>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27F76"/>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41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875"/>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27"/>
    <w:rsid w:val="007B0173"/>
    <w:rsid w:val="007B03F0"/>
    <w:rsid w:val="007B0A94"/>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20"/>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961"/>
    <w:rsid w:val="007D2019"/>
    <w:rsid w:val="007D2110"/>
    <w:rsid w:val="007D2260"/>
    <w:rsid w:val="007D2D1A"/>
    <w:rsid w:val="007D2F49"/>
    <w:rsid w:val="007D39E5"/>
    <w:rsid w:val="007D3BAD"/>
    <w:rsid w:val="007D41EC"/>
    <w:rsid w:val="007D43DE"/>
    <w:rsid w:val="007D4537"/>
    <w:rsid w:val="007D479D"/>
    <w:rsid w:val="007D5785"/>
    <w:rsid w:val="007D587C"/>
    <w:rsid w:val="007D5A79"/>
    <w:rsid w:val="007D5CA0"/>
    <w:rsid w:val="007D5E98"/>
    <w:rsid w:val="007D612E"/>
    <w:rsid w:val="007D669D"/>
    <w:rsid w:val="007D6A13"/>
    <w:rsid w:val="007D6AE1"/>
    <w:rsid w:val="007D6BFE"/>
    <w:rsid w:val="007D6CDC"/>
    <w:rsid w:val="007D719E"/>
    <w:rsid w:val="007D7C68"/>
    <w:rsid w:val="007D7CA8"/>
    <w:rsid w:val="007E01CB"/>
    <w:rsid w:val="007E035A"/>
    <w:rsid w:val="007E1060"/>
    <w:rsid w:val="007E120B"/>
    <w:rsid w:val="007E126F"/>
    <w:rsid w:val="007E182C"/>
    <w:rsid w:val="007E1F5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A4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F69"/>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0D"/>
    <w:rsid w:val="00871EA4"/>
    <w:rsid w:val="00871F40"/>
    <w:rsid w:val="0087218E"/>
    <w:rsid w:val="008722BD"/>
    <w:rsid w:val="0087266E"/>
    <w:rsid w:val="008727CA"/>
    <w:rsid w:val="008727E6"/>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3D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CF3"/>
    <w:rsid w:val="00896DF3"/>
    <w:rsid w:val="008971A1"/>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0F"/>
    <w:rsid w:val="008A227A"/>
    <w:rsid w:val="008A2526"/>
    <w:rsid w:val="008A253A"/>
    <w:rsid w:val="008A277A"/>
    <w:rsid w:val="008A27E2"/>
    <w:rsid w:val="008A3C14"/>
    <w:rsid w:val="008A3CA6"/>
    <w:rsid w:val="008A415F"/>
    <w:rsid w:val="008A470F"/>
    <w:rsid w:val="008A47A9"/>
    <w:rsid w:val="008A4C4A"/>
    <w:rsid w:val="008A4DF1"/>
    <w:rsid w:val="008A4F4D"/>
    <w:rsid w:val="008A50F9"/>
    <w:rsid w:val="008A60FF"/>
    <w:rsid w:val="008A6169"/>
    <w:rsid w:val="008A64D9"/>
    <w:rsid w:val="008A6A67"/>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76C"/>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37F"/>
    <w:rsid w:val="008D48C1"/>
    <w:rsid w:val="008D49E6"/>
    <w:rsid w:val="008D528F"/>
    <w:rsid w:val="008D5944"/>
    <w:rsid w:val="008D5B5B"/>
    <w:rsid w:val="008D6354"/>
    <w:rsid w:val="008D6E02"/>
    <w:rsid w:val="008D731E"/>
    <w:rsid w:val="008D7468"/>
    <w:rsid w:val="008D7953"/>
    <w:rsid w:val="008D79DE"/>
    <w:rsid w:val="008D7CA2"/>
    <w:rsid w:val="008D7E8E"/>
    <w:rsid w:val="008D7F4B"/>
    <w:rsid w:val="008E00E4"/>
    <w:rsid w:val="008E03C8"/>
    <w:rsid w:val="008E0AC5"/>
    <w:rsid w:val="008E0DEB"/>
    <w:rsid w:val="008E1462"/>
    <w:rsid w:val="008E1543"/>
    <w:rsid w:val="008E1E7B"/>
    <w:rsid w:val="008E1F19"/>
    <w:rsid w:val="008E2063"/>
    <w:rsid w:val="008E2484"/>
    <w:rsid w:val="008E2800"/>
    <w:rsid w:val="008E2DA4"/>
    <w:rsid w:val="008E3390"/>
    <w:rsid w:val="008E3969"/>
    <w:rsid w:val="008E3B0D"/>
    <w:rsid w:val="008E3B3D"/>
    <w:rsid w:val="008E3FFA"/>
    <w:rsid w:val="008E4150"/>
    <w:rsid w:val="008E462D"/>
    <w:rsid w:val="008E46C1"/>
    <w:rsid w:val="008E5149"/>
    <w:rsid w:val="008E5869"/>
    <w:rsid w:val="008E5B56"/>
    <w:rsid w:val="008E5C58"/>
    <w:rsid w:val="008E66E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077"/>
    <w:rsid w:val="009043DC"/>
    <w:rsid w:val="0090465F"/>
    <w:rsid w:val="00904742"/>
    <w:rsid w:val="009049D8"/>
    <w:rsid w:val="00904BF7"/>
    <w:rsid w:val="00904CF3"/>
    <w:rsid w:val="0090568A"/>
    <w:rsid w:val="0090571C"/>
    <w:rsid w:val="00905B18"/>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07"/>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4F"/>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B5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A49"/>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0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251"/>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99"/>
    <w:rsid w:val="009D081A"/>
    <w:rsid w:val="009D0EE9"/>
    <w:rsid w:val="009D0EF0"/>
    <w:rsid w:val="009D16AB"/>
    <w:rsid w:val="009D1934"/>
    <w:rsid w:val="009D1A09"/>
    <w:rsid w:val="009D1FEB"/>
    <w:rsid w:val="009D22A7"/>
    <w:rsid w:val="009D22B8"/>
    <w:rsid w:val="009D2FC0"/>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E7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2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C6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F5A"/>
    <w:rsid w:val="00A674D6"/>
    <w:rsid w:val="00A6772E"/>
    <w:rsid w:val="00A67751"/>
    <w:rsid w:val="00A67C25"/>
    <w:rsid w:val="00A67FA3"/>
    <w:rsid w:val="00A7018D"/>
    <w:rsid w:val="00A70559"/>
    <w:rsid w:val="00A70575"/>
    <w:rsid w:val="00A70972"/>
    <w:rsid w:val="00A70AFB"/>
    <w:rsid w:val="00A70DE2"/>
    <w:rsid w:val="00A711CE"/>
    <w:rsid w:val="00A7143F"/>
    <w:rsid w:val="00A71586"/>
    <w:rsid w:val="00A71BBD"/>
    <w:rsid w:val="00A71F8E"/>
    <w:rsid w:val="00A71FA6"/>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87FA7"/>
    <w:rsid w:val="00A902B8"/>
    <w:rsid w:val="00A90307"/>
    <w:rsid w:val="00A9052E"/>
    <w:rsid w:val="00A9110E"/>
    <w:rsid w:val="00A912B0"/>
    <w:rsid w:val="00A91459"/>
    <w:rsid w:val="00A9186A"/>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183"/>
    <w:rsid w:val="00AA376A"/>
    <w:rsid w:val="00AA38A9"/>
    <w:rsid w:val="00AA3B0A"/>
    <w:rsid w:val="00AA3FC4"/>
    <w:rsid w:val="00AA405E"/>
    <w:rsid w:val="00AA4AB9"/>
    <w:rsid w:val="00AA4B67"/>
    <w:rsid w:val="00AA4BEE"/>
    <w:rsid w:val="00AA519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D37"/>
    <w:rsid w:val="00AD3E41"/>
    <w:rsid w:val="00AD4858"/>
    <w:rsid w:val="00AD494C"/>
    <w:rsid w:val="00AD4A26"/>
    <w:rsid w:val="00AD5055"/>
    <w:rsid w:val="00AD537E"/>
    <w:rsid w:val="00AD55B6"/>
    <w:rsid w:val="00AD6102"/>
    <w:rsid w:val="00AD612C"/>
    <w:rsid w:val="00AD6320"/>
    <w:rsid w:val="00AD6A8E"/>
    <w:rsid w:val="00AD6C7B"/>
    <w:rsid w:val="00AD6D31"/>
    <w:rsid w:val="00AD7030"/>
    <w:rsid w:val="00AD7378"/>
    <w:rsid w:val="00AD7506"/>
    <w:rsid w:val="00AD7C23"/>
    <w:rsid w:val="00AD7EF3"/>
    <w:rsid w:val="00AE018D"/>
    <w:rsid w:val="00AE0351"/>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29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D0"/>
    <w:rsid w:val="00B27062"/>
    <w:rsid w:val="00B27063"/>
    <w:rsid w:val="00B270C5"/>
    <w:rsid w:val="00B270D1"/>
    <w:rsid w:val="00B27644"/>
    <w:rsid w:val="00B27826"/>
    <w:rsid w:val="00B27D14"/>
    <w:rsid w:val="00B27EDA"/>
    <w:rsid w:val="00B302BE"/>
    <w:rsid w:val="00B30DF2"/>
    <w:rsid w:val="00B30F54"/>
    <w:rsid w:val="00B310F1"/>
    <w:rsid w:val="00B316A6"/>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FB"/>
    <w:rsid w:val="00B44FDF"/>
    <w:rsid w:val="00B4505E"/>
    <w:rsid w:val="00B458FA"/>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8FB"/>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40"/>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12"/>
    <w:rsid w:val="00B86E5E"/>
    <w:rsid w:val="00B870D3"/>
    <w:rsid w:val="00B870E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8"/>
    <w:rsid w:val="00B97B7C"/>
    <w:rsid w:val="00B97B8D"/>
    <w:rsid w:val="00B97C4E"/>
    <w:rsid w:val="00B97D95"/>
    <w:rsid w:val="00BA024C"/>
    <w:rsid w:val="00BA0994"/>
    <w:rsid w:val="00BA0AC4"/>
    <w:rsid w:val="00BA0D4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07"/>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99"/>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56F"/>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649"/>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39"/>
    <w:rsid w:val="00C24DB9"/>
    <w:rsid w:val="00C24F45"/>
    <w:rsid w:val="00C25089"/>
    <w:rsid w:val="00C258AD"/>
    <w:rsid w:val="00C25ABE"/>
    <w:rsid w:val="00C25AD9"/>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AB0"/>
    <w:rsid w:val="00C33EC7"/>
    <w:rsid w:val="00C34649"/>
    <w:rsid w:val="00C346C4"/>
    <w:rsid w:val="00C34E00"/>
    <w:rsid w:val="00C350DD"/>
    <w:rsid w:val="00C351F0"/>
    <w:rsid w:val="00C35255"/>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E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7"/>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6F4"/>
    <w:rsid w:val="00C90831"/>
    <w:rsid w:val="00C90CF8"/>
    <w:rsid w:val="00C91376"/>
    <w:rsid w:val="00C9234B"/>
    <w:rsid w:val="00C92587"/>
    <w:rsid w:val="00C928E9"/>
    <w:rsid w:val="00C92AE4"/>
    <w:rsid w:val="00C92CEE"/>
    <w:rsid w:val="00C92ED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0E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83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7C0"/>
    <w:rsid w:val="00CB7ACF"/>
    <w:rsid w:val="00CB7AEC"/>
    <w:rsid w:val="00CB7CA6"/>
    <w:rsid w:val="00CB7E4E"/>
    <w:rsid w:val="00CB7E62"/>
    <w:rsid w:val="00CC02F3"/>
    <w:rsid w:val="00CC076A"/>
    <w:rsid w:val="00CC10E6"/>
    <w:rsid w:val="00CC144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860"/>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DD"/>
    <w:rsid w:val="00CD1DF5"/>
    <w:rsid w:val="00CD2B8B"/>
    <w:rsid w:val="00CD33D5"/>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6E"/>
    <w:rsid w:val="00CF374B"/>
    <w:rsid w:val="00CF38C8"/>
    <w:rsid w:val="00CF3B22"/>
    <w:rsid w:val="00CF3B98"/>
    <w:rsid w:val="00CF3C68"/>
    <w:rsid w:val="00CF427B"/>
    <w:rsid w:val="00CF4306"/>
    <w:rsid w:val="00CF4353"/>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B4"/>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EA"/>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B9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802"/>
    <w:rsid w:val="00D618EC"/>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7FE"/>
    <w:rsid w:val="00D65A37"/>
    <w:rsid w:val="00D65C8F"/>
    <w:rsid w:val="00D65EC3"/>
    <w:rsid w:val="00D66286"/>
    <w:rsid w:val="00D66A07"/>
    <w:rsid w:val="00D66F02"/>
    <w:rsid w:val="00D670E9"/>
    <w:rsid w:val="00D671C1"/>
    <w:rsid w:val="00D6779F"/>
    <w:rsid w:val="00D67990"/>
    <w:rsid w:val="00D67D02"/>
    <w:rsid w:val="00D70394"/>
    <w:rsid w:val="00D7043F"/>
    <w:rsid w:val="00D705D7"/>
    <w:rsid w:val="00D7092F"/>
    <w:rsid w:val="00D70AD7"/>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4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0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8F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6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E6D"/>
    <w:rsid w:val="00DC20AD"/>
    <w:rsid w:val="00DC20CD"/>
    <w:rsid w:val="00DC2A33"/>
    <w:rsid w:val="00DC333D"/>
    <w:rsid w:val="00DC3829"/>
    <w:rsid w:val="00DC3957"/>
    <w:rsid w:val="00DC429B"/>
    <w:rsid w:val="00DC4D84"/>
    <w:rsid w:val="00DC5D0E"/>
    <w:rsid w:val="00DC5D6B"/>
    <w:rsid w:val="00DC61F7"/>
    <w:rsid w:val="00DC6227"/>
    <w:rsid w:val="00DC6403"/>
    <w:rsid w:val="00DC6596"/>
    <w:rsid w:val="00DC699A"/>
    <w:rsid w:val="00DC6FED"/>
    <w:rsid w:val="00DC7268"/>
    <w:rsid w:val="00DC7484"/>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0B2"/>
    <w:rsid w:val="00DD37F8"/>
    <w:rsid w:val="00DD402A"/>
    <w:rsid w:val="00DD4287"/>
    <w:rsid w:val="00DD4384"/>
    <w:rsid w:val="00DD45F7"/>
    <w:rsid w:val="00DD4626"/>
    <w:rsid w:val="00DD473B"/>
    <w:rsid w:val="00DD4B4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DD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4D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1D"/>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F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83A"/>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3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7"/>
    <w:rsid w:val="00E5556C"/>
    <w:rsid w:val="00E55825"/>
    <w:rsid w:val="00E56D79"/>
    <w:rsid w:val="00E56DF6"/>
    <w:rsid w:val="00E56E15"/>
    <w:rsid w:val="00E57315"/>
    <w:rsid w:val="00E576C8"/>
    <w:rsid w:val="00E6068A"/>
    <w:rsid w:val="00E610B4"/>
    <w:rsid w:val="00E61804"/>
    <w:rsid w:val="00E61D9D"/>
    <w:rsid w:val="00E622C0"/>
    <w:rsid w:val="00E62AE8"/>
    <w:rsid w:val="00E62B79"/>
    <w:rsid w:val="00E62E9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79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0D"/>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386"/>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A5"/>
    <w:rsid w:val="00EE5342"/>
    <w:rsid w:val="00EE5DA2"/>
    <w:rsid w:val="00EE5F1B"/>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B41"/>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852"/>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11E"/>
    <w:rsid w:val="00F32596"/>
    <w:rsid w:val="00F32A6A"/>
    <w:rsid w:val="00F32C9B"/>
    <w:rsid w:val="00F33575"/>
    <w:rsid w:val="00F33A68"/>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747"/>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29"/>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553"/>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ED4"/>
    <w:rsid w:val="00FA4077"/>
    <w:rsid w:val="00FA43D8"/>
    <w:rsid w:val="00FA4B20"/>
    <w:rsid w:val="00FA4CD5"/>
    <w:rsid w:val="00FA4D97"/>
    <w:rsid w:val="00FA4D9D"/>
    <w:rsid w:val="00FA4E3A"/>
    <w:rsid w:val="00FA55EB"/>
    <w:rsid w:val="00FA59D5"/>
    <w:rsid w:val="00FA5BC2"/>
    <w:rsid w:val="00FA5C1C"/>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A2"/>
    <w:rsid w:val="00FC5875"/>
    <w:rsid w:val="00FC5AC9"/>
    <w:rsid w:val="00FC6405"/>
    <w:rsid w:val="00FC6583"/>
    <w:rsid w:val="00FC676A"/>
    <w:rsid w:val="00FC67B2"/>
    <w:rsid w:val="00FC69D0"/>
    <w:rsid w:val="00FC6FD3"/>
    <w:rsid w:val="00FC7101"/>
    <w:rsid w:val="00FC788E"/>
    <w:rsid w:val="00FC7DF3"/>
    <w:rsid w:val="00FD01C5"/>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C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56921B-7BC6-4503-BAD8-B94D59A2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EE49A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49A5"/>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E49A5"/>
    <w:rPr>
      <w:rFonts w:ascii="Arial Armenian" w:hAnsi="Arial Armenian"/>
      <w:sz w:val="22"/>
      <w:lang w:eastAsia="ru-RU"/>
    </w:rPr>
  </w:style>
  <w:style w:type="character" w:customStyle="1" w:styleId="normChar">
    <w:name w:val="norm Char"/>
    <w:link w:val="norm"/>
    <w:rsid w:val="00EE49A5"/>
    <w:rPr>
      <w:rFonts w:ascii="Arial Armenian" w:hAnsi="Arial Armenian"/>
      <w:sz w:val="22"/>
      <w:lang w:eastAsia="ru-RU"/>
    </w:rPr>
  </w:style>
  <w:style w:type="paragraph" w:styleId="BalloonText">
    <w:name w:val="Balloon Text"/>
    <w:basedOn w:val="Normal"/>
    <w:link w:val="BalloonTextChar"/>
    <w:rsid w:val="00023361"/>
    <w:rPr>
      <w:rFonts w:ascii="Segoe UI" w:hAnsi="Segoe UI" w:cs="Segoe UI"/>
      <w:sz w:val="18"/>
      <w:szCs w:val="18"/>
    </w:rPr>
  </w:style>
  <w:style w:type="character" w:customStyle="1" w:styleId="BalloonTextChar">
    <w:name w:val="Balloon Text Char"/>
    <w:basedOn w:val="DefaultParagraphFont"/>
    <w:link w:val="BalloonText"/>
    <w:rsid w:val="00023361"/>
    <w:rPr>
      <w:rFonts w:ascii="Segoe UI" w:hAnsi="Segoe UI" w:cs="Segoe UI"/>
      <w:sz w:val="18"/>
      <w:szCs w:val="18"/>
      <w:lang w:eastAsia="ru-RU"/>
    </w:rPr>
  </w:style>
  <w:style w:type="paragraph" w:customStyle="1" w:styleId="a">
    <w:name w:val="վար"/>
    <w:rsid w:val="009D0599"/>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D0599"/>
    <w:rPr>
      <w:rFonts w:ascii="Calibri" w:eastAsia="Calibri" w:hAnsi="Calibri"/>
      <w:sz w:val="22"/>
      <w:szCs w:val="22"/>
    </w:rPr>
  </w:style>
  <w:style w:type="character" w:styleId="Strong">
    <w:name w:val="Strong"/>
    <w:basedOn w:val="DefaultParagraphFont"/>
    <w:uiPriority w:val="22"/>
    <w:qFormat/>
    <w:rsid w:val="00447D26"/>
    <w:rPr>
      <w:b/>
      <w:bCs/>
    </w:rPr>
  </w:style>
  <w:style w:type="character" w:customStyle="1" w:styleId="Bodytext">
    <w:name w:val="Body text_"/>
    <w:basedOn w:val="DefaultParagraphFont"/>
    <w:link w:val="Bodytext1"/>
    <w:locked/>
    <w:rsid w:val="00447D26"/>
    <w:rPr>
      <w:sz w:val="28"/>
      <w:szCs w:val="28"/>
      <w:shd w:val="clear" w:color="auto" w:fill="FFFFFF"/>
    </w:rPr>
  </w:style>
  <w:style w:type="paragraph" w:customStyle="1" w:styleId="Bodytext1">
    <w:name w:val="Body text1"/>
    <w:basedOn w:val="Normal"/>
    <w:link w:val="Bodytext"/>
    <w:rsid w:val="00447D26"/>
    <w:pPr>
      <w:widowControl w:val="0"/>
      <w:shd w:val="clear" w:color="auto" w:fill="FFFFFF"/>
      <w:spacing w:before="420" w:after="420" w:line="240" w:lineRule="atLeast"/>
      <w:ind w:hanging="700"/>
      <w:jc w:val="both"/>
    </w:pPr>
    <w:rPr>
      <w:rFonts w:ascii="Times New Roman" w:hAnsi="Times New Roman"/>
      <w:sz w:val="28"/>
      <w:szCs w:val="28"/>
      <w:lang w:eastAsia="en-US"/>
    </w:rPr>
  </w:style>
  <w:style w:type="table" w:styleId="TableGrid">
    <w:name w:val="Table Grid"/>
    <w:basedOn w:val="TableNormal"/>
    <w:uiPriority w:val="59"/>
    <w:rsid w:val="00447D26"/>
    <w:pPr>
      <w:widowControl w:val="0"/>
    </w:pPr>
    <w:rPr>
      <w:rFonts w:ascii="Courier New" w:eastAsia="Courier New" w:hAnsi="Courier New" w:cs="Courier New"/>
      <w:sz w:val="24"/>
      <w:szCs w:val="24"/>
      <w:lang w:val="hy-AM" w:eastAsia="hy-AM" w:bidi="hy-AM"/>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47D26"/>
    <w:rPr>
      <w:rFonts w:ascii="Calibri" w:eastAsia="Calibri" w:hAnsi="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447D26"/>
    <w:rPr>
      <w:sz w:val="24"/>
      <w:szCs w:val="24"/>
    </w:rPr>
  </w:style>
  <w:style w:type="character" w:customStyle="1" w:styleId="BodyText10">
    <w:name w:val="Body Text1"/>
    <w:basedOn w:val="Bodytext"/>
    <w:rsid w:val="00447D26"/>
    <w:rPr>
      <w:rFonts w:ascii="Times New Roman" w:hAnsi="Times New Roman"/>
      <w:color w:val="000000"/>
      <w:spacing w:val="0"/>
      <w:w w:val="100"/>
      <w:position w:val="0"/>
      <w:sz w:val="28"/>
      <w:szCs w:val="28"/>
      <w:shd w:val="clear" w:color="auto" w:fill="FFFFFF"/>
      <w:lang w:val="hy-AM"/>
    </w:rPr>
  </w:style>
  <w:style w:type="character" w:styleId="Emphasis">
    <w:name w:val="Emphasis"/>
    <w:basedOn w:val="DefaultParagraphFont"/>
    <w:uiPriority w:val="20"/>
    <w:qFormat/>
    <w:rsid w:val="00447D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49098">
      <w:bodyDiv w:val="1"/>
      <w:marLeft w:val="0"/>
      <w:marRight w:val="0"/>
      <w:marTop w:val="0"/>
      <w:marBottom w:val="0"/>
      <w:divBdr>
        <w:top w:val="none" w:sz="0" w:space="0" w:color="auto"/>
        <w:left w:val="none" w:sz="0" w:space="0" w:color="auto"/>
        <w:bottom w:val="none" w:sz="0" w:space="0" w:color="auto"/>
        <w:right w:val="none" w:sz="0" w:space="0" w:color="auto"/>
      </w:divBdr>
    </w:div>
    <w:div w:id="730076150">
      <w:bodyDiv w:val="1"/>
      <w:marLeft w:val="0"/>
      <w:marRight w:val="0"/>
      <w:marTop w:val="0"/>
      <w:marBottom w:val="0"/>
      <w:divBdr>
        <w:top w:val="none" w:sz="0" w:space="0" w:color="auto"/>
        <w:left w:val="none" w:sz="0" w:space="0" w:color="auto"/>
        <w:bottom w:val="none" w:sz="0" w:space="0" w:color="auto"/>
        <w:right w:val="none" w:sz="0" w:space="0" w:color="auto"/>
      </w:divBdr>
    </w:div>
    <w:div w:id="810512918">
      <w:bodyDiv w:val="1"/>
      <w:marLeft w:val="0"/>
      <w:marRight w:val="0"/>
      <w:marTop w:val="0"/>
      <w:marBottom w:val="0"/>
      <w:divBdr>
        <w:top w:val="none" w:sz="0" w:space="0" w:color="auto"/>
        <w:left w:val="none" w:sz="0" w:space="0" w:color="auto"/>
        <w:bottom w:val="none" w:sz="0" w:space="0" w:color="auto"/>
        <w:right w:val="none" w:sz="0" w:space="0" w:color="auto"/>
      </w:divBdr>
    </w:div>
    <w:div w:id="1390492456">
      <w:bodyDiv w:val="1"/>
      <w:marLeft w:val="0"/>
      <w:marRight w:val="0"/>
      <w:marTop w:val="0"/>
      <w:marBottom w:val="0"/>
      <w:divBdr>
        <w:top w:val="none" w:sz="0" w:space="0" w:color="auto"/>
        <w:left w:val="none" w:sz="0" w:space="0" w:color="auto"/>
        <w:bottom w:val="none" w:sz="0" w:space="0" w:color="auto"/>
        <w:right w:val="none" w:sz="0" w:space="0" w:color="auto"/>
      </w:divBdr>
    </w:div>
    <w:div w:id="1898468219">
      <w:bodyDiv w:val="1"/>
      <w:marLeft w:val="0"/>
      <w:marRight w:val="0"/>
      <w:marTop w:val="0"/>
      <w:marBottom w:val="0"/>
      <w:divBdr>
        <w:top w:val="none" w:sz="0" w:space="0" w:color="auto"/>
        <w:left w:val="none" w:sz="0" w:space="0" w:color="auto"/>
        <w:bottom w:val="none" w:sz="0" w:space="0" w:color="auto"/>
        <w:right w:val="none" w:sz="0" w:space="0" w:color="auto"/>
      </w:divBdr>
    </w:div>
    <w:div w:id="1950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3</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https:/mul2.gov.am/tasks/398765/oneclick/voroshumMK-047.docx?token=6bb6c2514b2185eca5e8e8968f52d512</cp:keywords>
  <dc:description/>
  <cp:lastModifiedBy>Anna Aloyan</cp:lastModifiedBy>
  <cp:revision>129</cp:revision>
  <cp:lastPrinted>2022-01-05T05:12:00Z</cp:lastPrinted>
  <dcterms:created xsi:type="dcterms:W3CDTF">2021-03-09T05:28:00Z</dcterms:created>
  <dcterms:modified xsi:type="dcterms:W3CDTF">2022-01-05T05:18:00Z</dcterms:modified>
</cp:coreProperties>
</file>