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BFF0F" w14:textId="77777777" w:rsidR="002A56C6" w:rsidRPr="00074723" w:rsidRDefault="007039BA" w:rsidP="00D2174B">
      <w:pPr>
        <w:spacing w:after="240"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074723">
        <w:rPr>
          <w:rFonts w:ascii="GHEA Grapalat" w:hAnsi="GHEA Grapalat"/>
          <w:b/>
          <w:color w:val="000000" w:themeColor="text1"/>
          <w:lang w:val="hy-AM"/>
        </w:rPr>
        <w:t>Ա Մ Փ Ո Փ Ա Թ Ե Ր Թ</w:t>
      </w:r>
    </w:p>
    <w:p w14:paraId="25F4C249" w14:textId="5DFB095F" w:rsidR="0076795E" w:rsidRPr="00074723" w:rsidRDefault="00BE504C" w:rsidP="00D2174B">
      <w:pPr>
        <w:spacing w:after="24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074723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«ԶԱՆԳԵԶՈՒՐԻ ՊՂՆՁԱՄՈԼԻԲԴԵՆԱՅԻՆ ԿՈՄԲԻՆԱՏ» ՓԱԿ ԲԱԺՆԵՏԻՐԱԿԱՆ ԸՆԿԵՐՈՒԹՅԱՆ ԲԱԺՆԵՏՈՄՍԵՐՈՎ ՀԱՎԱՍՏՎԱԾ ԻՐԱՎՈՒՆՔՆԵՐԸ ՀԱՎԱՏԱՐՄԱԳՐԱՅԻՆ ԿԱՌԱՎԱՐՄԱՆ ՀԱՆՁՆԵԼՈՒ ՄԱՍԻՆ» ՀԱՅԱՍՏԱՆԻ ՀԱՆՐԱՊԵՏՈՒԹՅԱՆ ԿԱՌԱՎԱՐՈՒԹՅԱՆ </w:t>
      </w:r>
      <w:r w:rsidR="005D51E9" w:rsidRPr="00074723">
        <w:rPr>
          <w:rFonts w:ascii="GHEA Grapalat" w:hAnsi="GHEA Grapalat" w:cs="Sylfaen"/>
          <w:b/>
          <w:bCs/>
          <w:color w:val="000000" w:themeColor="text1"/>
          <w:lang w:val="hy-AM"/>
        </w:rPr>
        <w:t>ՈՐՈՇՄԱՆ ՆԱԽԱԳԾԻ ՎԵՐԱԲԵՐՅԱԼ ԱՌԱՋԱՐԿՈՒԹՅՈՒՆՆԵՐԻ ԵՎ ԴԻՏՈՂՈՒԹՅՈՒՆՆԵՐԻ ՎԵՐԱԲԵՐՅԱԼ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855"/>
        <w:gridCol w:w="5273"/>
      </w:tblGrid>
      <w:tr w:rsidR="00074723" w:rsidRPr="00074723" w14:paraId="662C3328" w14:textId="77777777" w:rsidTr="00D11DBC">
        <w:trPr>
          <w:trHeight w:val="345"/>
        </w:trPr>
        <w:tc>
          <w:tcPr>
            <w:tcW w:w="3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CE2A49" w14:textId="77777777" w:rsidR="00D25BD7" w:rsidRPr="00074723" w:rsidRDefault="00126AE9" w:rsidP="007B384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</w:pPr>
            <w:r w:rsidRPr="00074723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1</w:t>
            </w:r>
            <w:r w:rsidR="00D25BD7" w:rsidRPr="00074723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.</w:t>
            </w:r>
            <w:r w:rsidRPr="00074723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 xml:space="preserve"> </w:t>
            </w:r>
            <w:r w:rsidR="00D11DBC"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38FC1A" w14:textId="2FDD6D84" w:rsidR="00D25BD7" w:rsidRPr="00074723" w:rsidRDefault="00BE504C" w:rsidP="00D11DB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</w:pPr>
            <w:r w:rsidRPr="005F1A15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 xml:space="preserve"> </w:t>
            </w:r>
            <w:r w:rsidR="009774D5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>23</w:t>
            </w:r>
            <w:r w:rsidR="00D25BD7"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>.1</w:t>
            </w:r>
            <w:r w:rsidR="00D11DBC"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>2</w:t>
            </w:r>
            <w:r w:rsidR="00D25BD7"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>.2021</w:t>
            </w:r>
            <w:r w:rsidR="00D25BD7" w:rsidRPr="00074723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թ</w:t>
            </w:r>
            <w:r w:rsidR="00D25BD7"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>.</w:t>
            </w:r>
          </w:p>
        </w:tc>
      </w:tr>
      <w:tr w:rsidR="00074723" w:rsidRPr="00074723" w14:paraId="4309DABC" w14:textId="77777777" w:rsidTr="00D11DBC">
        <w:trPr>
          <w:trHeight w:val="345"/>
        </w:trPr>
        <w:tc>
          <w:tcPr>
            <w:tcW w:w="3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6AD6" w14:textId="77777777" w:rsidR="00D25BD7" w:rsidRPr="00074723" w:rsidRDefault="00D25BD7" w:rsidP="00D25BD7">
            <w:pPr>
              <w:spacing w:line="360" w:lineRule="auto"/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</w:pP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165D66" w14:textId="281E128A" w:rsidR="00D25BD7" w:rsidRPr="00074723" w:rsidRDefault="00D25BD7" w:rsidP="00D25BD7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</w:pPr>
            <w:r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 xml:space="preserve">N </w:t>
            </w:r>
            <w:r w:rsidR="009774D5" w:rsidRPr="009774D5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>ԳՍ/21.1/33460-2021</w:t>
            </w:r>
            <w:r w:rsidR="00BE504C"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 xml:space="preserve"> </w:t>
            </w:r>
          </w:p>
        </w:tc>
      </w:tr>
      <w:tr w:rsidR="00074723" w:rsidRPr="005F1A15" w14:paraId="1C2500A4" w14:textId="77777777" w:rsidTr="00D11DBC">
        <w:trPr>
          <w:trHeight w:val="1134"/>
        </w:trPr>
        <w:tc>
          <w:tcPr>
            <w:tcW w:w="3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3F7A" w14:textId="334021A4" w:rsidR="00D25BD7" w:rsidRPr="00074723" w:rsidRDefault="00D25BD7" w:rsidP="00D25BD7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 w:eastAsia="en-US"/>
              </w:rPr>
            </w:pPr>
            <w:r w:rsidRPr="00074723">
              <w:rPr>
                <w:rFonts w:ascii="GHEA Grapalat" w:hAnsi="GHEA Grapalat" w:cs="Calibri"/>
                <w:color w:val="000000" w:themeColor="text1"/>
                <w:lang w:eastAsia="en-US"/>
              </w:rPr>
              <w:t xml:space="preserve">1. </w:t>
            </w:r>
            <w:r w:rsidR="00BE504C" w:rsidRPr="00074723">
              <w:rPr>
                <w:rFonts w:ascii="GHEA Grapalat" w:hAnsi="GHEA Grapalat"/>
                <w:color w:val="000000" w:themeColor="text1"/>
                <w:lang w:val="hy-AM"/>
              </w:rPr>
              <w:t>Նախագծի 1-ին կետում՝ «Հայաստանի Հանրապետության սեփականությունը հանդիսացող» բառերը գրել «15,000033%» բառերից առաջ: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D0D83" w14:textId="32AFFB51" w:rsidR="009120AE" w:rsidRPr="00074723" w:rsidRDefault="00DF7CEB" w:rsidP="009120AE">
            <w:pPr>
              <w:numPr>
                <w:ilvl w:val="0"/>
                <w:numId w:val="43"/>
              </w:numPr>
              <w:spacing w:line="360" w:lineRule="auto"/>
              <w:rPr>
                <w:rFonts w:ascii="GHEA Grapalat" w:hAnsi="GHEA Grapalat" w:cs="Calibri"/>
                <w:color w:val="000000" w:themeColor="text1"/>
                <w:lang w:val="hy-AM" w:eastAsia="en-US"/>
              </w:rPr>
            </w:pPr>
            <w:r w:rsidRPr="00074723">
              <w:rPr>
                <w:rFonts w:ascii="GHEA Grapalat" w:hAnsi="GHEA Grapalat" w:cs="Calibri"/>
                <w:color w:val="000000" w:themeColor="text1"/>
                <w:lang w:val="hy-AM"/>
              </w:rPr>
              <w:t>Ընդունվել է</w:t>
            </w:r>
            <w:r w:rsidR="009120AE" w:rsidRPr="00074723">
              <w:rPr>
                <w:rFonts w:ascii="GHEA Grapalat" w:hAnsi="GHEA Grapalat" w:cs="Calibri"/>
                <w:color w:val="000000" w:themeColor="text1"/>
                <w:lang w:val="hy-AM" w:eastAsia="en-US"/>
              </w:rPr>
              <w:t>։</w:t>
            </w:r>
          </w:p>
          <w:p w14:paraId="1FA51BB7" w14:textId="4AB34CB8" w:rsidR="00DF7CEB" w:rsidRPr="00074723" w:rsidRDefault="00074723" w:rsidP="00D25BD7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 w:eastAsia="en-US"/>
              </w:rPr>
            </w:pPr>
            <w:r w:rsidRPr="00074723">
              <w:rPr>
                <w:rFonts w:ascii="GHEA Grapalat" w:hAnsi="GHEA Grapalat" w:cs="Calibri"/>
                <w:color w:val="000000" w:themeColor="text1"/>
                <w:lang w:val="hy-AM" w:eastAsia="en-US"/>
              </w:rPr>
              <w:t xml:space="preserve">Նախագծի առաջին կետում կատարվել է փոփոխություն: </w:t>
            </w:r>
          </w:p>
        </w:tc>
      </w:tr>
      <w:tr w:rsidR="00074723" w:rsidRPr="00074723" w14:paraId="37DE3E3D" w14:textId="77777777" w:rsidTr="00D11DBC">
        <w:trPr>
          <w:trHeight w:val="1134"/>
        </w:trPr>
        <w:tc>
          <w:tcPr>
            <w:tcW w:w="3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6027" w14:textId="3E6ED1BC" w:rsidR="00D25BD7" w:rsidRPr="00074723" w:rsidRDefault="00D25BD7" w:rsidP="00D25BD7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 w:eastAsia="en-US"/>
              </w:rPr>
            </w:pPr>
            <w:r w:rsidRPr="00074723">
              <w:rPr>
                <w:rFonts w:ascii="GHEA Grapalat" w:hAnsi="GHEA Grapalat"/>
                <w:color w:val="000000" w:themeColor="text1"/>
                <w:lang w:val="hy-AM"/>
              </w:rPr>
              <w:t xml:space="preserve">2. </w:t>
            </w:r>
            <w:r w:rsidR="00D11DBC" w:rsidRPr="00074723">
              <w:rPr>
                <w:rFonts w:ascii="GHEA Grapalat" w:hAnsi="GHEA Grapalat"/>
                <w:color w:val="000000" w:themeColor="text1"/>
                <w:lang w:val="hy-AM"/>
              </w:rPr>
              <w:t>Հա</w:t>
            </w:r>
            <w:r w:rsidR="00BE504C" w:rsidRPr="00074723">
              <w:rPr>
                <w:rFonts w:ascii="GHEA Grapalat" w:hAnsi="GHEA Grapalat"/>
                <w:color w:val="000000" w:themeColor="text1"/>
                <w:lang w:val="hy-AM"/>
              </w:rPr>
              <w:t xml:space="preserve"> Տեղեկացնում ենք նաև, որ ՀՀ կառավարության 2015թ. մայիսի 7-ի թիվ 515-Ն որոշմամբ կանոնակարգվել է հ</w:t>
            </w:r>
            <w:r w:rsidR="00BE504C" w:rsidRPr="00074723">
              <w:rPr>
                <w:rFonts w:ascii="GHEA Grapalat" w:hAnsi="GHEA Grapalat"/>
                <w:bCs/>
                <w:color w:val="000000" w:themeColor="text1"/>
                <w:lang w:val="hy-AM"/>
              </w:rPr>
              <w:t>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գործընթացը, որի դրույթները, անհրաժեշտության դեպքում, կարող են կիրառելի լինել նշված գործընթացի համար։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6139" w14:textId="31778F64" w:rsidR="00DF7CEB" w:rsidRPr="00074723" w:rsidRDefault="002157F9" w:rsidP="009120AE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74723"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="009120AE" w:rsidRPr="00074723">
              <w:rPr>
                <w:rFonts w:ascii="GHEA Grapalat" w:hAnsi="GHEA Grapalat"/>
                <w:color w:val="000000" w:themeColor="text1"/>
                <w:lang w:val="hy-AM"/>
              </w:rPr>
              <w:t xml:space="preserve">. </w:t>
            </w:r>
            <w:r w:rsidR="00BE504C" w:rsidRPr="00074723">
              <w:rPr>
                <w:rFonts w:ascii="GHEA Grapalat" w:hAnsi="GHEA Grapalat" w:cs="Calibri"/>
                <w:color w:val="000000" w:themeColor="text1"/>
                <w:lang w:val="hy-AM"/>
              </w:rPr>
              <w:t>Ընդունվել է ի գիտություն</w:t>
            </w:r>
            <w:r w:rsidR="00BE504C" w:rsidRPr="00074723">
              <w:rPr>
                <w:rFonts w:ascii="GHEA Grapalat" w:hAnsi="GHEA Grapalat" w:cs="Calibri"/>
                <w:color w:val="000000" w:themeColor="text1"/>
                <w:lang w:val="hy-AM" w:eastAsia="en-US"/>
              </w:rPr>
              <w:t>։</w:t>
            </w:r>
            <w:r w:rsidR="009120AE" w:rsidRPr="00074723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14:paraId="6DF3AA6E" w14:textId="5F752A2D" w:rsidR="00D25BD7" w:rsidRPr="00074723" w:rsidRDefault="00D25BD7" w:rsidP="00D25BD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074723" w:rsidRPr="00074723" w14:paraId="78A8CC5A" w14:textId="77777777" w:rsidTr="00D11DBC">
        <w:trPr>
          <w:trHeight w:val="345"/>
        </w:trPr>
        <w:tc>
          <w:tcPr>
            <w:tcW w:w="3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D4C7BD" w14:textId="61D7C1D0" w:rsidR="00D25BD7" w:rsidRPr="009774D5" w:rsidRDefault="00126AE9" w:rsidP="009774D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</w:pPr>
            <w:r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2</w:t>
            </w:r>
            <w:r w:rsidR="00D25BD7" w:rsidRPr="00074723">
              <w:rPr>
                <w:rFonts w:ascii="GHEA Grapalat" w:hAnsi="GHEA Grapalat" w:cs="Calibri"/>
                <w:b/>
                <w:color w:val="000000" w:themeColor="text1"/>
              </w:rPr>
              <w:t xml:space="preserve">. </w:t>
            </w:r>
            <w:proofErr w:type="spellStart"/>
            <w:r w:rsidR="00D25BD7"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>ֆինանսների</w:t>
            </w:r>
            <w:proofErr w:type="spellEnd"/>
            <w:r w:rsidR="00D25BD7"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 xml:space="preserve"> </w:t>
            </w:r>
            <w:r w:rsidR="00D25BD7" w:rsidRPr="009774D5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նախարարություն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5FF92A0" w14:textId="10D4B4B1" w:rsidR="00D25BD7" w:rsidRPr="00074723" w:rsidRDefault="009774D5" w:rsidP="00D25BD7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27</w:t>
            </w:r>
            <w:r w:rsidR="00D11DBC" w:rsidRPr="00074723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.12.2021</w:t>
            </w:r>
            <w:r w:rsidR="00D11DBC"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թ.</w:t>
            </w:r>
          </w:p>
        </w:tc>
      </w:tr>
      <w:tr w:rsidR="00BE504C" w:rsidRPr="00BE504C" w14:paraId="1E6CC9B9" w14:textId="77777777" w:rsidTr="00D11DBC">
        <w:trPr>
          <w:trHeight w:val="345"/>
        </w:trPr>
        <w:tc>
          <w:tcPr>
            <w:tcW w:w="3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9CCA" w14:textId="77777777" w:rsidR="00D25BD7" w:rsidRPr="00BE504C" w:rsidRDefault="00D25BD7" w:rsidP="00D25BD7">
            <w:pPr>
              <w:spacing w:line="360" w:lineRule="auto"/>
              <w:rPr>
                <w:rFonts w:ascii="GHEA Grapalat" w:hAnsi="GHEA Grapalat" w:cs="Calibri"/>
                <w:b/>
                <w:color w:val="FF0000"/>
              </w:rPr>
            </w:pP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1EFFA93" w14:textId="7DB41F5C" w:rsidR="00D25BD7" w:rsidRPr="009774D5" w:rsidRDefault="00D11DBC" w:rsidP="00D25BD7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FF0000"/>
                <w:lang w:val="en-US"/>
              </w:rPr>
            </w:pPr>
            <w:r w:rsidRPr="009774D5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N</w:t>
            </w:r>
            <w:r w:rsidR="00BE504C" w:rsidRPr="009774D5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 xml:space="preserve"> </w:t>
            </w:r>
            <w:r w:rsidR="009774D5" w:rsidRPr="009774D5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01/29/21336-2021</w:t>
            </w:r>
          </w:p>
        </w:tc>
      </w:tr>
      <w:tr w:rsidR="00BE504C" w:rsidRPr="00BE504C" w14:paraId="4A239288" w14:textId="77777777" w:rsidTr="00D11DBC">
        <w:trPr>
          <w:trHeight w:val="915"/>
        </w:trPr>
        <w:tc>
          <w:tcPr>
            <w:tcW w:w="3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7C79" w14:textId="3833F697" w:rsidR="00D25BD7" w:rsidRPr="00BE504C" w:rsidRDefault="00BE504C" w:rsidP="00BE504C">
            <w:pPr>
              <w:spacing w:line="360" w:lineRule="auto"/>
              <w:jc w:val="both"/>
              <w:rPr>
                <w:rFonts w:ascii="GHEA Grapalat" w:hAnsi="GHEA Grapalat" w:cs="Calibri"/>
                <w:color w:val="FF0000"/>
              </w:rPr>
            </w:pPr>
            <w:r w:rsidRPr="009774D5">
              <w:rPr>
                <w:rFonts w:ascii="GHEA Grapalat" w:hAnsi="GHEA Grapalat" w:cs="Calibri"/>
              </w:rPr>
              <w:lastRenderedPageBreak/>
              <w:t xml:space="preserve">1. </w:t>
            </w:r>
            <w:r w:rsidRPr="009774D5">
              <w:rPr>
                <w:rFonts w:ascii="GHEA Grapalat" w:hAnsi="GHEA Grapalat"/>
                <w:lang w:val="hy-AM"/>
              </w:rPr>
              <w:t xml:space="preserve">Նախագծով չի պարզաբանվել ԱՆԻՖ-ի ընտրության հիմնավորումը՝ հաշվի առնելով, որ </w:t>
            </w:r>
            <w:r w:rsidRPr="000B1FC7">
              <w:rPr>
                <w:rFonts w:ascii="GHEA Grapalat" w:hAnsi="GHEA Grapalat"/>
                <w:bCs/>
                <w:iCs/>
                <w:lang w:val="hy-AM"/>
              </w:rPr>
              <w:t>«Պետական կառավարման համակարգի մարմինների մասին» օրենքի համաձայն համապատասխան ոլորտի լիազորված մարմինը ոչ միայն մշակում, այլ նաև իրականացնում է իրեն վերապահված գործունեության ոլորտում Կառավարության քաղաքականությունը</w:t>
            </w:r>
            <w:r w:rsidRPr="00EE2FC6">
              <w:rPr>
                <w:rFonts w:ascii="GHEA Grapalat" w:hAnsi="GHEA Grapalat"/>
                <w:bCs/>
                <w:iCs/>
                <w:lang w:val="hy-AM"/>
              </w:rPr>
              <w:t>:</w:t>
            </w:r>
            <w:r w:rsidRPr="00BE504C">
              <w:rPr>
                <w:rFonts w:ascii="GHEA Grapalat" w:hAnsi="GHEA Grapalat"/>
                <w:bCs/>
                <w:iCs/>
              </w:rPr>
              <w:t xml:space="preserve"> 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B05A0" w14:textId="58F2EFA3" w:rsidR="00D25BD7" w:rsidRPr="00BE504C" w:rsidRDefault="00D25BD7" w:rsidP="00D25BD7">
            <w:pPr>
              <w:spacing w:line="360" w:lineRule="auto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</w:tr>
      <w:tr w:rsidR="00C106FD" w:rsidRPr="005F1A15" w14:paraId="5E46A942" w14:textId="77777777" w:rsidTr="00D11DBC">
        <w:trPr>
          <w:trHeight w:val="915"/>
        </w:trPr>
        <w:tc>
          <w:tcPr>
            <w:tcW w:w="3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A312" w14:textId="77777777" w:rsidR="00C106FD" w:rsidRPr="00C106FD" w:rsidRDefault="00C106FD" w:rsidP="00C106FD">
            <w:pPr>
              <w:spacing w:line="360" w:lineRule="auto"/>
              <w:jc w:val="both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2. Միաժամանակ Պայմանագ</w:t>
            </w:r>
            <w:bookmarkStart w:id="0" w:name="_GoBack"/>
            <w:bookmarkEnd w:id="0"/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րի 4</w:t>
            </w:r>
            <w:r w:rsidRPr="00C106FD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2 կետով նախատեսվում է, որ Հավատարմագրային կառավարիչն իր պարտականությունների կատարման ընթացքում պետք է գործի` ելնելով </w:t>
            </w:r>
            <w:r w:rsidRPr="00C106FD">
              <w:rPr>
                <w:rFonts w:ascii="GHEA Grapalat" w:hAnsi="GHEA Grapalat" w:cs="Calibri"/>
                <w:i/>
                <w:color w:val="000000" w:themeColor="text1"/>
                <w:lang w:val="hy-AM"/>
              </w:rPr>
              <w:t>Ընկերության շահերից</w:t>
            </w: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, բարեխիղճ և խելամիտ կերպով։</w:t>
            </w:r>
          </w:p>
          <w:p w14:paraId="711FC2A0" w14:textId="77C3DC18" w:rsidR="00C106FD" w:rsidRPr="00C106FD" w:rsidRDefault="00C106FD" w:rsidP="00C106FD">
            <w:pPr>
              <w:spacing w:line="360" w:lineRule="auto"/>
              <w:jc w:val="both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Այս առումով հարկ է նկատի ունենալ, որ նախևառաջ անհասկանալի է Հավատարմագրային կառավարչի կողմից Ընկերության Բաժնետոմսերով հավաստվող իրավունքները միաժամանակ իր և Ընկերության շահերից ելնելով կառավարելու հնարավորությունը։ </w:t>
            </w:r>
          </w:p>
          <w:p w14:paraId="44E14898" w14:textId="25383131" w:rsidR="00BE504C" w:rsidRPr="00C106FD" w:rsidRDefault="00C106FD" w:rsidP="00C106FD">
            <w:pPr>
              <w:spacing w:line="360" w:lineRule="auto"/>
              <w:jc w:val="both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Բացի այդ գտնում ենք, որ Պայմանագրի 1</w:t>
            </w:r>
            <w:r w:rsidRPr="00C106FD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1 և 4</w:t>
            </w:r>
            <w:r w:rsidRPr="00C106FD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2 կետերի միջև առկա է հակասություն այն առումով, որ մի դեպքում Հավատարմագրային կառավարիչը Ընկերության Բաժնետոմսերով հավաստվող իրավունքների կառավարումն իրականացնելու է՝ ելնելով </w:t>
            </w:r>
            <w:r w:rsidRPr="00C106FD">
              <w:rPr>
                <w:rFonts w:ascii="GHEA Grapalat" w:hAnsi="GHEA Grapalat" w:cs="Calibri"/>
                <w:i/>
                <w:color w:val="000000" w:themeColor="text1"/>
                <w:lang w:val="hy-AM"/>
              </w:rPr>
              <w:t>իր և Ընկերության շահերից</w:t>
            </w: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, մյուս դեպքում Հավատարմագրային կառավարիչն իր պարտականությունների կատարման ընթացքում պետք է գործի` ելնելով </w:t>
            </w:r>
            <w:r w:rsidRPr="00C106FD">
              <w:rPr>
                <w:rFonts w:ascii="GHEA Grapalat" w:hAnsi="GHEA Grapalat" w:cs="Calibri"/>
                <w:i/>
                <w:color w:val="000000" w:themeColor="text1"/>
                <w:lang w:val="hy-AM"/>
              </w:rPr>
              <w:t>Ընկերության շահերից</w:t>
            </w: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։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51E0" w14:textId="618D8B00" w:rsidR="00C106FD" w:rsidRPr="005F1A15" w:rsidRDefault="00C106FD" w:rsidP="00C106FD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5F1A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2. </w:t>
            </w: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Ընդունվել է</w:t>
            </w:r>
            <w:r w:rsidRPr="005F1A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: </w:t>
            </w:r>
          </w:p>
          <w:p w14:paraId="0E1A6641" w14:textId="183CECF6" w:rsidR="00C106FD" w:rsidRPr="005F1A15" w:rsidRDefault="00C106FD" w:rsidP="00C106FD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t>Պայմանագրի նախագծում կատարվել են համապատասխան փոփոխությունները</w:t>
            </w:r>
            <w:r w:rsidRPr="005F1A15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: </w:t>
            </w:r>
          </w:p>
          <w:p w14:paraId="11AABDF9" w14:textId="45DFF343" w:rsidR="00BE504C" w:rsidRPr="005F1A15" w:rsidRDefault="00BE504C" w:rsidP="00D25BD7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</w:tr>
      <w:tr w:rsidR="00C106FD" w:rsidRPr="005F1A15" w14:paraId="0CEF3FF9" w14:textId="77777777" w:rsidTr="00D11DBC">
        <w:trPr>
          <w:trHeight w:val="915"/>
        </w:trPr>
        <w:tc>
          <w:tcPr>
            <w:tcW w:w="3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10C2F" w14:textId="77777777" w:rsidR="00C106FD" w:rsidRPr="00C106FD" w:rsidRDefault="00C106FD" w:rsidP="00C106F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106FD">
              <w:rPr>
                <w:rFonts w:ascii="GHEA Grapalat" w:hAnsi="GHEA Grapalat" w:cs="Calibri"/>
                <w:color w:val="000000" w:themeColor="text1"/>
                <w:lang w:val="hy-AM"/>
              </w:rPr>
              <w:lastRenderedPageBreak/>
              <w:t xml:space="preserve">3. </w:t>
            </w:r>
            <w:r w:rsidRPr="00C106FD">
              <w:rPr>
                <w:rFonts w:ascii="GHEA Grapalat" w:hAnsi="GHEA Grapalat"/>
                <w:lang w:val="hy-AM"/>
              </w:rPr>
              <w:t xml:space="preserve">ՀՀ քաղաքացիական օրենսգրքի 966-րդ 1-ին մասի 5-րդ կետով սահմանվում է, որ բացի պարտավորությունների դադարման ընդհանուր հիմքերից, գույքի հավատարմագրային կառավարման պայմանագիրը դադարում է նաև որպես հետևանք պայմանագրից կառավարման հիմնադրի հրաժարվելու` հավատարմագրային կառավարչին պայմանագրով պայմանավորված վարձատրությունը վճարելու պայմանով։ </w:t>
            </w:r>
          </w:p>
          <w:p w14:paraId="1627C24D" w14:textId="30962555" w:rsidR="00C106FD" w:rsidRPr="00C106FD" w:rsidRDefault="00C106FD" w:rsidP="00C106FD">
            <w:pPr>
              <w:spacing w:line="360" w:lineRule="auto"/>
              <w:jc w:val="both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106FD">
              <w:rPr>
                <w:rFonts w:ascii="GHEA Grapalat" w:hAnsi="GHEA Grapalat"/>
                <w:lang w:val="hy-AM"/>
              </w:rPr>
              <w:t>Ելնելով վերը նշվածից՝ առաջարկում ենք Պայմանագրում նախատեսել դրույթներ պայմանագրից կառավարման հիմնադրի հրաժարվելու վերաբերյալ։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44DD" w14:textId="77777777" w:rsidR="00C106FD" w:rsidRPr="00074723" w:rsidRDefault="00C106FD" w:rsidP="00C106FD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074723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3. </w:t>
            </w:r>
            <w:r w:rsidR="00074723">
              <w:rPr>
                <w:rFonts w:ascii="GHEA Grapalat" w:hAnsi="GHEA Grapalat" w:cs="Calibri"/>
                <w:color w:val="000000" w:themeColor="text1"/>
                <w:lang w:val="hy-AM"/>
              </w:rPr>
              <w:t>Ընդունելի չէ</w:t>
            </w:r>
            <w:r w:rsidR="00074723" w:rsidRPr="00074723">
              <w:rPr>
                <w:rFonts w:ascii="GHEA Grapalat" w:hAnsi="GHEA Grapalat" w:cs="Calibri"/>
                <w:color w:val="000000" w:themeColor="text1"/>
                <w:lang w:val="hy-AM"/>
              </w:rPr>
              <w:t>:</w:t>
            </w:r>
          </w:p>
          <w:p w14:paraId="0E55CEE8" w14:textId="44A0453C" w:rsidR="00074723" w:rsidRPr="00074723" w:rsidRDefault="00074723" w:rsidP="00C106FD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Պայմանագրով չի սահմանվել կառավարման վարձատրություն, ինչից բխում է, որ ՀՀ </w:t>
            </w:r>
            <w:r w:rsidRPr="00C106FD">
              <w:rPr>
                <w:rFonts w:ascii="GHEA Grapalat" w:hAnsi="GHEA Grapalat"/>
                <w:lang w:val="hy-AM"/>
              </w:rPr>
              <w:t>քաղաքացիական օրենսգրքի 966-րդ 1-ին մասի 5-րդ կետով սահմանվ</w:t>
            </w:r>
            <w:r>
              <w:rPr>
                <w:rFonts w:ascii="GHEA Grapalat" w:hAnsi="GHEA Grapalat"/>
                <w:lang w:val="hy-AM"/>
              </w:rPr>
              <w:t>ած պայմանը վերաբերելի չէ պայմանագրին</w:t>
            </w:r>
            <w:r w:rsidRPr="00074723">
              <w:rPr>
                <w:rFonts w:ascii="GHEA Grapalat" w:hAnsi="GHEA Grapalat"/>
                <w:lang w:val="hy-AM"/>
              </w:rPr>
              <w:t xml:space="preserve">: </w:t>
            </w:r>
            <w:r>
              <w:rPr>
                <w:rFonts w:ascii="GHEA Grapalat" w:hAnsi="GHEA Grapalat"/>
                <w:lang w:val="hy-AM"/>
              </w:rPr>
              <w:t>Միևնույն ժամանակ, օրենսդրական կարգավորումը գործում է անկախ պայմանագրում սահմանելու պայմանից</w:t>
            </w:r>
            <w:r w:rsidRPr="00074723">
              <w:rPr>
                <w:rFonts w:ascii="GHEA Grapalat" w:hAnsi="GHEA Grapalat"/>
                <w:lang w:val="hy-AM"/>
              </w:rPr>
              <w:t xml:space="preserve">: </w:t>
            </w:r>
          </w:p>
        </w:tc>
      </w:tr>
      <w:tr w:rsidR="00074723" w:rsidRPr="00074723" w14:paraId="02005A8C" w14:textId="77777777" w:rsidTr="00D11DBC">
        <w:trPr>
          <w:trHeight w:val="439"/>
        </w:trPr>
        <w:tc>
          <w:tcPr>
            <w:tcW w:w="3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94937" w14:textId="77777777" w:rsidR="00D11DBC" w:rsidRPr="00074723" w:rsidRDefault="00D11DBC" w:rsidP="00D11DB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</w:pPr>
            <w:r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3</w:t>
            </w:r>
            <w:r w:rsidRPr="00074723">
              <w:rPr>
                <w:rFonts w:ascii="GHEA Grapalat" w:hAnsi="GHEA Grapalat" w:cs="Calibri"/>
                <w:b/>
                <w:color w:val="000000" w:themeColor="text1"/>
              </w:rPr>
              <w:t>.</w:t>
            </w:r>
            <w:r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 xml:space="preserve"> </w:t>
            </w:r>
            <w:r w:rsidRPr="00074723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Արդարադատության</w:t>
            </w:r>
            <w:r w:rsidRPr="00074723">
              <w:rPr>
                <w:rFonts w:ascii="GHEA Grapalat" w:hAnsi="GHEA Grapalat" w:cs="Calibri"/>
                <w:b/>
                <w:color w:val="000000" w:themeColor="text1"/>
                <w:lang w:val="en-US" w:eastAsia="en-US"/>
              </w:rPr>
              <w:t xml:space="preserve"> նախարարություն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AACB4" w14:textId="3673B850" w:rsidR="00D11DBC" w:rsidRPr="00074723" w:rsidRDefault="00074723" w:rsidP="00C50CB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hy-AM"/>
              </w:rPr>
            </w:pPr>
            <w:r w:rsidRPr="00074723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23</w:t>
            </w:r>
            <w:r w:rsidR="00D11DBC" w:rsidRPr="00074723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.12.2021</w:t>
            </w:r>
            <w:r w:rsidR="00D11DBC"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թ.</w:t>
            </w:r>
          </w:p>
        </w:tc>
      </w:tr>
      <w:tr w:rsidR="00074723" w:rsidRPr="00074723" w14:paraId="21B94560" w14:textId="77777777" w:rsidTr="00D11DBC">
        <w:trPr>
          <w:trHeight w:val="439"/>
        </w:trPr>
        <w:tc>
          <w:tcPr>
            <w:tcW w:w="3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9E6893" w14:textId="77777777" w:rsidR="00D11DBC" w:rsidRPr="00074723" w:rsidRDefault="00D11DBC" w:rsidP="00D11DBC">
            <w:pPr>
              <w:spacing w:line="360" w:lineRule="auto"/>
              <w:rPr>
                <w:rFonts w:ascii="GHEA Grapalat" w:hAnsi="GHEA Grapalat" w:cs="Calibri"/>
                <w:b/>
                <w:color w:val="000000" w:themeColor="text1"/>
              </w:rPr>
            </w:pP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EC6B0" w14:textId="13146E84" w:rsidR="00D11DBC" w:rsidRPr="00074723" w:rsidRDefault="00D11DBC" w:rsidP="00D11DB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hy-AM"/>
              </w:rPr>
            </w:pPr>
            <w:r w:rsidRPr="00074723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N</w:t>
            </w:r>
            <w:r w:rsidR="00C50CB3"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 xml:space="preserve"> </w:t>
            </w:r>
            <w:r w:rsidR="00074723" w:rsidRPr="00074723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01/27.0.01/43180-2021</w:t>
            </w:r>
          </w:p>
        </w:tc>
      </w:tr>
      <w:tr w:rsidR="00074723" w:rsidRPr="00074723" w14:paraId="6CA3C852" w14:textId="77777777" w:rsidTr="00D11DBC">
        <w:trPr>
          <w:trHeight w:val="439"/>
        </w:trPr>
        <w:tc>
          <w:tcPr>
            <w:tcW w:w="3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6D5AD" w14:textId="382B3643" w:rsidR="00D11DBC" w:rsidRPr="00074723" w:rsidRDefault="00074723" w:rsidP="00C50CB3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074723">
              <w:rPr>
                <w:rFonts w:ascii="GHEA Grapalat" w:hAnsi="GHEA Grapalat"/>
                <w:bCs/>
                <w:noProof/>
                <w:color w:val="000000" w:themeColor="text1"/>
                <w:lang w:val="hy-AM"/>
              </w:rPr>
              <w:t>««Զանգեզուրի պղնձամոլիբդենային կոմբինատ» փակ բաժնետիրական ընկերության բաժնետոմսերով հավաստված իրավունքները հավատարմագրային կառավարման հանձնելու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00E5D" w14:textId="62A1437E" w:rsidR="00D11DBC" w:rsidRPr="00074723" w:rsidRDefault="00DF7CEB" w:rsidP="00DF7CEB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 w:eastAsia="en-US"/>
              </w:rPr>
            </w:pPr>
            <w:r w:rsidRPr="00074723">
              <w:rPr>
                <w:rFonts w:ascii="GHEA Grapalat" w:hAnsi="GHEA Grapalat" w:cs="Calibri"/>
                <w:color w:val="000000" w:themeColor="text1"/>
                <w:lang w:val="hy-AM"/>
              </w:rPr>
              <w:t>Ընդունվել է ի գիտություն</w:t>
            </w:r>
            <w:r w:rsidRPr="00074723">
              <w:rPr>
                <w:rFonts w:ascii="GHEA Grapalat" w:hAnsi="GHEA Grapalat" w:cs="Calibri"/>
                <w:color w:val="000000" w:themeColor="text1"/>
                <w:lang w:val="hy-AM" w:eastAsia="en-US"/>
              </w:rPr>
              <w:t>։</w:t>
            </w:r>
          </w:p>
        </w:tc>
      </w:tr>
      <w:tr w:rsidR="005F1A15" w:rsidRPr="005F1A15" w14:paraId="4B430A89" w14:textId="77777777" w:rsidTr="00D11DBC">
        <w:trPr>
          <w:trHeight w:val="439"/>
        </w:trPr>
        <w:tc>
          <w:tcPr>
            <w:tcW w:w="3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48D704" w14:textId="77777777" w:rsidR="00D11DBC" w:rsidRPr="005F1A15" w:rsidRDefault="00D11DBC" w:rsidP="00D11DB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hy-AM"/>
              </w:rPr>
            </w:pPr>
            <w:r w:rsidRPr="005F1A15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 xml:space="preserve">4. </w:t>
            </w:r>
            <w:r w:rsidRPr="005F1A15">
              <w:rPr>
                <w:rFonts w:ascii="GHEA Grapalat" w:hAnsi="GHEA Grapalat" w:cs="Calibri"/>
                <w:b/>
                <w:color w:val="000000" w:themeColor="text1"/>
                <w:lang w:val="hy-AM" w:eastAsia="en-US"/>
              </w:rPr>
              <w:t>Էկոնոմիկայի</w:t>
            </w:r>
            <w:r w:rsidRPr="005F1A15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 xml:space="preserve"> նախարարություն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6D9D94" w14:textId="293014D3" w:rsidR="00D11DBC" w:rsidRPr="005F1A15" w:rsidRDefault="009774D5" w:rsidP="00D11DB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28</w:t>
            </w:r>
            <w:r w:rsidR="00D11DBC" w:rsidRPr="005F1A15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.12.2021</w:t>
            </w:r>
            <w:r w:rsidR="00D11DBC" w:rsidRPr="005F1A15">
              <w:rPr>
                <w:rFonts w:ascii="GHEA Grapalat" w:hAnsi="GHEA Grapalat" w:cs="Calibri"/>
                <w:b/>
                <w:color w:val="000000" w:themeColor="text1"/>
                <w:lang w:val="hy-AM"/>
              </w:rPr>
              <w:t>թ.</w:t>
            </w:r>
          </w:p>
        </w:tc>
      </w:tr>
      <w:tr w:rsidR="005F1A15" w:rsidRPr="005F1A15" w14:paraId="1C114635" w14:textId="77777777" w:rsidTr="00D11DBC">
        <w:trPr>
          <w:trHeight w:val="439"/>
        </w:trPr>
        <w:tc>
          <w:tcPr>
            <w:tcW w:w="3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80674" w14:textId="77777777" w:rsidR="00D11DBC" w:rsidRPr="005F1A15" w:rsidRDefault="00D11DBC" w:rsidP="00D11DBC">
            <w:pPr>
              <w:spacing w:line="360" w:lineRule="auto"/>
              <w:rPr>
                <w:rFonts w:ascii="GHEA Grapalat" w:hAnsi="GHEA Grapalat" w:cs="Calibri"/>
                <w:b/>
                <w:color w:val="000000" w:themeColor="text1"/>
                <w:lang w:val="hy-AM"/>
              </w:rPr>
            </w:pP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1C846D" w14:textId="11A9D98A" w:rsidR="00D11DBC" w:rsidRPr="005F1A15" w:rsidRDefault="00D11DBC" w:rsidP="00D11DB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 w:themeColor="text1"/>
                <w:lang w:val="en-US"/>
              </w:rPr>
            </w:pPr>
            <w:r w:rsidRPr="005F1A15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N</w:t>
            </w:r>
            <w:r w:rsidR="009774D5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 xml:space="preserve"> </w:t>
            </w:r>
            <w:r w:rsidR="009774D5" w:rsidRPr="009774D5">
              <w:rPr>
                <w:rFonts w:ascii="GHEA Grapalat" w:hAnsi="GHEA Grapalat" w:cs="Calibri"/>
                <w:b/>
                <w:color w:val="000000" w:themeColor="text1"/>
                <w:lang w:val="en-US"/>
              </w:rPr>
              <w:t>01/19681-2021</w:t>
            </w:r>
          </w:p>
        </w:tc>
      </w:tr>
      <w:tr w:rsidR="005F1A15" w:rsidRPr="005F1A15" w14:paraId="241A34C4" w14:textId="77777777" w:rsidTr="00D11DBC">
        <w:trPr>
          <w:trHeight w:val="439"/>
        </w:trPr>
        <w:tc>
          <w:tcPr>
            <w:tcW w:w="3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F156D" w14:textId="36FB5109" w:rsidR="00D11DBC" w:rsidRPr="005F1A15" w:rsidRDefault="005F1A15" w:rsidP="00D11DBC">
            <w:pPr>
              <w:spacing w:line="360" w:lineRule="auto"/>
              <w:rPr>
                <w:rFonts w:ascii="GHEA Grapalat" w:hAnsi="GHEA Grapalat" w:cs="Calibri"/>
                <w:color w:val="000000" w:themeColor="text1"/>
              </w:rPr>
            </w:pP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Ներկայացված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նախագծի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վերաբերյալ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ՀՀ</w:t>
            </w:r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Էկոնոմիկայի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նախարարությունը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առաջարկություններ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և</w:t>
            </w:r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առարկություններ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 </w:t>
            </w:r>
            <w:proofErr w:type="spellStart"/>
            <w:r w:rsidRPr="005F1A15">
              <w:rPr>
                <w:rFonts w:ascii="GHEA Grapalat" w:hAnsi="GHEA Grapalat" w:cs="GHEA Grapalat"/>
                <w:bCs/>
                <w:color w:val="000000" w:themeColor="text1"/>
                <w:lang w:val="en-US"/>
              </w:rPr>
              <w:t>չունի</w:t>
            </w:r>
            <w:proofErr w:type="spellEnd"/>
            <w:r w:rsidRPr="005F1A15">
              <w:rPr>
                <w:rFonts w:ascii="GHEA Grapalat" w:hAnsi="GHEA Grapalat" w:cs="GHEA Grapalat"/>
                <w:bCs/>
                <w:color w:val="000000" w:themeColor="text1"/>
              </w:rPr>
              <w:t xml:space="preserve">: </w:t>
            </w:r>
          </w:p>
        </w:tc>
        <w:tc>
          <w:tcPr>
            <w:tcW w:w="1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5DCF4" w14:textId="536D646B" w:rsidR="00D11DBC" w:rsidRPr="005F1A15" w:rsidRDefault="004A52C3" w:rsidP="00D11DBC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5F1A15">
              <w:rPr>
                <w:rFonts w:ascii="GHEA Grapalat" w:hAnsi="GHEA Grapalat" w:cs="Calibri"/>
                <w:color w:val="000000" w:themeColor="text1"/>
                <w:lang w:val="hy-AM"/>
              </w:rPr>
              <w:t>Ընդունվել է ի գիտույուն</w:t>
            </w:r>
          </w:p>
        </w:tc>
      </w:tr>
    </w:tbl>
    <w:p w14:paraId="1C66F88E" w14:textId="77777777" w:rsidR="00D0664B" w:rsidRPr="00BE504C" w:rsidRDefault="00D0664B" w:rsidP="00E141F2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sectPr w:rsidR="00D0664B" w:rsidRPr="00BE504C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EDBFC" w14:textId="77777777" w:rsidR="00745AD1" w:rsidRDefault="00745AD1" w:rsidP="00C96D23">
      <w:r>
        <w:separator/>
      </w:r>
    </w:p>
  </w:endnote>
  <w:endnote w:type="continuationSeparator" w:id="0">
    <w:p w14:paraId="39ACEF38" w14:textId="77777777" w:rsidR="00745AD1" w:rsidRDefault="00745AD1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FEF79" w14:textId="77777777" w:rsidR="00C96D23" w:rsidRDefault="00C96D23">
    <w:pPr>
      <w:pStyle w:val="Footer"/>
      <w:jc w:val="center"/>
    </w:pPr>
  </w:p>
  <w:p w14:paraId="5AA29D1E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727DE" w14:textId="77777777" w:rsidR="00745AD1" w:rsidRDefault="00745AD1" w:rsidP="00C96D23">
      <w:r>
        <w:separator/>
      </w:r>
    </w:p>
  </w:footnote>
  <w:footnote w:type="continuationSeparator" w:id="0">
    <w:p w14:paraId="50DEA22D" w14:textId="77777777" w:rsidR="00745AD1" w:rsidRDefault="00745AD1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6D661F"/>
    <w:multiLevelType w:val="hybridMultilevel"/>
    <w:tmpl w:val="EB66319C"/>
    <w:lvl w:ilvl="0" w:tplc="FFFFFFF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70" w:hanging="360"/>
      </w:pPr>
    </w:lvl>
    <w:lvl w:ilvl="2" w:tplc="FFFFFFFF" w:tentative="1">
      <w:start w:val="1"/>
      <w:numFmt w:val="lowerRoman"/>
      <w:lvlText w:val="%3."/>
      <w:lvlJc w:val="right"/>
      <w:pPr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646B0F"/>
    <w:multiLevelType w:val="hybridMultilevel"/>
    <w:tmpl w:val="EB66319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5786815"/>
    <w:multiLevelType w:val="hybridMultilevel"/>
    <w:tmpl w:val="EB66319C"/>
    <w:lvl w:ilvl="0" w:tplc="FFFFFFF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70" w:hanging="360"/>
      </w:pPr>
    </w:lvl>
    <w:lvl w:ilvl="2" w:tplc="FFFFFFFF" w:tentative="1">
      <w:start w:val="1"/>
      <w:numFmt w:val="lowerRoman"/>
      <w:lvlText w:val="%3."/>
      <w:lvlJc w:val="right"/>
      <w:pPr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5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6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8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6"/>
  </w:num>
  <w:num w:numId="4">
    <w:abstractNumId w:val="11"/>
  </w:num>
  <w:num w:numId="5">
    <w:abstractNumId w:val="43"/>
  </w:num>
  <w:num w:numId="6">
    <w:abstractNumId w:val="31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4"/>
  </w:num>
  <w:num w:numId="12">
    <w:abstractNumId w:val="41"/>
  </w:num>
  <w:num w:numId="13">
    <w:abstractNumId w:val="12"/>
  </w:num>
  <w:num w:numId="14">
    <w:abstractNumId w:val="29"/>
  </w:num>
  <w:num w:numId="15">
    <w:abstractNumId w:val="38"/>
  </w:num>
  <w:num w:numId="16">
    <w:abstractNumId w:val="24"/>
  </w:num>
  <w:num w:numId="17">
    <w:abstractNumId w:val="9"/>
  </w:num>
  <w:num w:numId="18">
    <w:abstractNumId w:val="10"/>
  </w:num>
  <w:num w:numId="19">
    <w:abstractNumId w:val="37"/>
  </w:num>
  <w:num w:numId="20">
    <w:abstractNumId w:val="28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6"/>
  </w:num>
  <w:num w:numId="27">
    <w:abstractNumId w:val="5"/>
  </w:num>
  <w:num w:numId="28">
    <w:abstractNumId w:val="13"/>
  </w:num>
  <w:num w:numId="29">
    <w:abstractNumId w:val="33"/>
  </w:num>
  <w:num w:numId="30">
    <w:abstractNumId w:val="32"/>
  </w:num>
  <w:num w:numId="31">
    <w:abstractNumId w:val="36"/>
  </w:num>
  <w:num w:numId="32">
    <w:abstractNumId w:val="23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7"/>
  </w:num>
  <w:num w:numId="39">
    <w:abstractNumId w:val="25"/>
  </w:num>
  <w:num w:numId="40">
    <w:abstractNumId w:val="39"/>
  </w:num>
  <w:num w:numId="41">
    <w:abstractNumId w:val="3"/>
  </w:num>
  <w:num w:numId="42">
    <w:abstractNumId w:val="42"/>
  </w:num>
  <w:num w:numId="43">
    <w:abstractNumId w:val="30"/>
  </w:num>
  <w:num w:numId="44">
    <w:abstractNumId w:val="3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1795"/>
    <w:rsid w:val="00024FE8"/>
    <w:rsid w:val="00033EFB"/>
    <w:rsid w:val="000376E7"/>
    <w:rsid w:val="00044985"/>
    <w:rsid w:val="00052689"/>
    <w:rsid w:val="00052F70"/>
    <w:rsid w:val="000567E6"/>
    <w:rsid w:val="00056B85"/>
    <w:rsid w:val="000621BB"/>
    <w:rsid w:val="00062757"/>
    <w:rsid w:val="00062B14"/>
    <w:rsid w:val="00063F68"/>
    <w:rsid w:val="00067F60"/>
    <w:rsid w:val="00071E5E"/>
    <w:rsid w:val="00074723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3B7F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6AE9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0A60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23B5"/>
    <w:rsid w:val="002134F4"/>
    <w:rsid w:val="002157F9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3AA1"/>
    <w:rsid w:val="002446B6"/>
    <w:rsid w:val="00247498"/>
    <w:rsid w:val="002530CD"/>
    <w:rsid w:val="00254C9E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4B58"/>
    <w:rsid w:val="003A5430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19E8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A52C3"/>
    <w:rsid w:val="004A7A08"/>
    <w:rsid w:val="004B0B43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6975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1B1"/>
    <w:rsid w:val="005E5745"/>
    <w:rsid w:val="005F1A1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1548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E644E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6C2F"/>
    <w:rsid w:val="00720779"/>
    <w:rsid w:val="00726316"/>
    <w:rsid w:val="00726C15"/>
    <w:rsid w:val="00732505"/>
    <w:rsid w:val="007446DA"/>
    <w:rsid w:val="00745AD1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2C7C"/>
    <w:rsid w:val="0079746D"/>
    <w:rsid w:val="007A01E3"/>
    <w:rsid w:val="007A0E13"/>
    <w:rsid w:val="007A64D5"/>
    <w:rsid w:val="007A6E01"/>
    <w:rsid w:val="007B384C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851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017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12CB"/>
    <w:rsid w:val="00905BD7"/>
    <w:rsid w:val="00906ADB"/>
    <w:rsid w:val="00911251"/>
    <w:rsid w:val="009120AE"/>
    <w:rsid w:val="00913682"/>
    <w:rsid w:val="00923B5C"/>
    <w:rsid w:val="00924B6E"/>
    <w:rsid w:val="0093028C"/>
    <w:rsid w:val="00937D6B"/>
    <w:rsid w:val="00940719"/>
    <w:rsid w:val="00940B31"/>
    <w:rsid w:val="00940E19"/>
    <w:rsid w:val="00942ECF"/>
    <w:rsid w:val="0094341F"/>
    <w:rsid w:val="009446DF"/>
    <w:rsid w:val="00944D76"/>
    <w:rsid w:val="009478E6"/>
    <w:rsid w:val="00947C26"/>
    <w:rsid w:val="00952173"/>
    <w:rsid w:val="009539FA"/>
    <w:rsid w:val="009540D6"/>
    <w:rsid w:val="00954511"/>
    <w:rsid w:val="00954CAF"/>
    <w:rsid w:val="00955C2C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774D5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1DC9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6E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04C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06FD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0CB3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50EA"/>
    <w:rsid w:val="00C871F4"/>
    <w:rsid w:val="00C87385"/>
    <w:rsid w:val="00C8774F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1559"/>
    <w:rsid w:val="00CF49CB"/>
    <w:rsid w:val="00CF7708"/>
    <w:rsid w:val="00D04DE6"/>
    <w:rsid w:val="00D05D28"/>
    <w:rsid w:val="00D0664B"/>
    <w:rsid w:val="00D11D32"/>
    <w:rsid w:val="00D11DBC"/>
    <w:rsid w:val="00D12D04"/>
    <w:rsid w:val="00D12D40"/>
    <w:rsid w:val="00D148B6"/>
    <w:rsid w:val="00D14B9F"/>
    <w:rsid w:val="00D14D7F"/>
    <w:rsid w:val="00D16F03"/>
    <w:rsid w:val="00D172E5"/>
    <w:rsid w:val="00D2174B"/>
    <w:rsid w:val="00D21D91"/>
    <w:rsid w:val="00D24058"/>
    <w:rsid w:val="00D25BD7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12E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CEB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1F2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37BB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02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57199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CommentReference">
    <w:name w:val="annotation reference"/>
    <w:basedOn w:val="DefaultParagraphFont"/>
    <w:uiPriority w:val="99"/>
    <w:semiHidden/>
    <w:unhideWhenUsed/>
    <w:rsid w:val="002157F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7F9"/>
    <w:pPr>
      <w:spacing w:after="0" w:line="240" w:lineRule="auto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7F9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300F5-ADB5-4C29-A182-CDAA6B45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73</cp:revision>
  <cp:lastPrinted>2021-12-03T11:12:00Z</cp:lastPrinted>
  <dcterms:created xsi:type="dcterms:W3CDTF">2020-10-30T10:11:00Z</dcterms:created>
  <dcterms:modified xsi:type="dcterms:W3CDTF">2021-12-29T05:05:00Z</dcterms:modified>
</cp:coreProperties>
</file>