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E4129" w14:textId="04CD8CDA" w:rsidR="00477B75" w:rsidRDefault="00142733" w:rsidP="00977819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977819">
        <w:rPr>
          <w:rFonts w:ascii="GHEA Grapalat" w:hAnsi="GHEA Grapalat"/>
          <w:b/>
          <w:bCs/>
          <w:color w:val="000000" w:themeColor="text1"/>
          <w:lang w:val="hy-AM"/>
        </w:rPr>
        <w:t>ՀԻՄՆԱՎՈՐՈՒՄ</w:t>
      </w:r>
    </w:p>
    <w:p w14:paraId="5CA139FF" w14:textId="77777777" w:rsidR="00977819" w:rsidRPr="00977819" w:rsidRDefault="00977819" w:rsidP="00977819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14:paraId="19BB2580" w14:textId="70675441" w:rsidR="00CB15BC" w:rsidRPr="00977819" w:rsidRDefault="00743096" w:rsidP="00977819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977819"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Pr="00977819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ԶԱՆԳԵԶՈՒՐԻ ՊՂՆՁԱՄՈԼԻԲԴԵՆԱՅԻՆ ԿՈՄԲԻՆԱՏ</w:t>
      </w:r>
      <w:r w:rsidRPr="00977819">
        <w:rPr>
          <w:rFonts w:ascii="GHEA Grapalat" w:hAnsi="GHEA Grapalat"/>
          <w:b/>
          <w:bCs/>
          <w:color w:val="000000" w:themeColor="text1"/>
          <w:lang w:val="hy-AM"/>
        </w:rPr>
        <w:t>»</w:t>
      </w:r>
      <w:r w:rsidRPr="00977819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ՓԱԿ</w:t>
      </w:r>
      <w:r w:rsidRPr="00977819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977819">
        <w:rPr>
          <w:rFonts w:ascii="GHEA Grapalat" w:hAnsi="GHEA Grapalat" w:cs="Sylfaen"/>
          <w:b/>
          <w:bCs/>
          <w:color w:val="000000" w:themeColor="text1"/>
          <w:lang w:val="hy-AM"/>
        </w:rPr>
        <w:t>ԲԱԺՆԵՏԻՐԱԿԱՆ</w:t>
      </w:r>
      <w:r w:rsidRPr="00977819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977819">
        <w:rPr>
          <w:rFonts w:ascii="GHEA Grapalat" w:hAnsi="GHEA Grapalat" w:cs="Sylfaen"/>
          <w:b/>
          <w:bCs/>
          <w:color w:val="000000" w:themeColor="text1"/>
          <w:lang w:val="hy-AM"/>
        </w:rPr>
        <w:t>ԸՆԿԵՐՈՒԹՅԱՆ</w:t>
      </w:r>
      <w:r w:rsidRPr="00977819">
        <w:rPr>
          <w:rFonts w:ascii="GHEA Grapalat" w:hAnsi="GHEA Grapalat"/>
          <w:b/>
          <w:bCs/>
          <w:color w:val="000000" w:themeColor="text1"/>
          <w:lang w:val="hy-AM"/>
        </w:rPr>
        <w:t xml:space="preserve"> ԲԱԺՆԵՏՈՄՍԵՐՈՎ ՀԱՎԱՍՏՎԱԾ ԻՐԱՎՈՒՆՔՆԵՐԸ ՀԱՎԱՏԱՐՄԱԳՐԱՅԻՆ ԿԱՌԱՎԱՐՄԱՆ ՀԱՆՁՆԵԼՈՒ ՄԱՍԻՆ</w:t>
      </w:r>
      <w:r w:rsidR="00CB15BC" w:rsidRPr="00977819">
        <w:rPr>
          <w:rFonts w:ascii="GHEA Grapalat" w:hAnsi="GHEA Grapalat"/>
          <w:b/>
          <w:bCs/>
          <w:color w:val="000000" w:themeColor="text1"/>
          <w:lang w:val="hy-AM"/>
        </w:rPr>
        <w:t xml:space="preserve">» </w:t>
      </w:r>
    </w:p>
    <w:p w14:paraId="169B7E60" w14:textId="28BEC921" w:rsidR="00477B75" w:rsidRPr="00977819" w:rsidRDefault="00477B75" w:rsidP="00977819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977819">
        <w:rPr>
          <w:rFonts w:ascii="GHEA Grapalat" w:hAnsi="GHEA Grapalat"/>
          <w:b/>
          <w:bCs/>
          <w:color w:val="000000" w:themeColor="text1"/>
          <w:lang w:val="hy-AM"/>
        </w:rPr>
        <w:t>ՀԱՅԱՍՏԱՆԻ ՀԱՆՐԱՊԵՏՈՒԹՅԱՆ ԿԱՌԱՎԱՐՈՒԹՅ</w:t>
      </w:r>
      <w:r w:rsidR="00915F69" w:rsidRPr="00977819">
        <w:rPr>
          <w:rFonts w:ascii="GHEA Grapalat" w:hAnsi="GHEA Grapalat"/>
          <w:b/>
          <w:bCs/>
          <w:color w:val="000000" w:themeColor="text1"/>
          <w:lang w:val="hy-AM"/>
        </w:rPr>
        <w:t>Ա</w:t>
      </w:r>
      <w:r w:rsidRPr="00977819">
        <w:rPr>
          <w:rFonts w:ascii="GHEA Grapalat" w:hAnsi="GHEA Grapalat"/>
          <w:b/>
          <w:bCs/>
          <w:color w:val="000000" w:themeColor="text1"/>
          <w:lang w:val="hy-AM"/>
        </w:rPr>
        <w:t>Ն ՈՐՈՇՄԱՆ ՆԱԽԱԳԾԻ</w:t>
      </w:r>
    </w:p>
    <w:p w14:paraId="72938C03" w14:textId="216F3D50" w:rsidR="002E454E" w:rsidRPr="00977819" w:rsidRDefault="002E454E" w:rsidP="00977819">
      <w:pPr>
        <w:spacing w:line="360" w:lineRule="auto"/>
        <w:jc w:val="center"/>
        <w:rPr>
          <w:rFonts w:ascii="GHEA Grapalat" w:hAnsi="GHEA Grapalat"/>
          <w:color w:val="000000" w:themeColor="text1"/>
          <w:lang w:val="hy-AM"/>
        </w:rPr>
      </w:pPr>
    </w:p>
    <w:p w14:paraId="6DCA9365" w14:textId="1F7CC88E" w:rsidR="003937C5" w:rsidRPr="00977819" w:rsidRDefault="006D0084" w:rsidP="00977819">
      <w:pPr>
        <w:spacing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977819">
        <w:rPr>
          <w:rFonts w:ascii="GHEA Grapalat" w:hAnsi="GHEA Grapalat"/>
          <w:bCs/>
          <w:color w:val="000000" w:themeColor="text1"/>
          <w:lang w:val="hy-AM"/>
        </w:rPr>
        <w:t xml:space="preserve">Հայաստանի Հանրապետությունը՝ ի դեմս ՀՀ վարչապետի աշխատակազմի, </w:t>
      </w:r>
      <w:r w:rsidRPr="00977819">
        <w:rPr>
          <w:rFonts w:ascii="GHEA Grapalat" w:hAnsi="GHEA Grapalat"/>
          <w:color w:val="000000" w:themeColor="text1"/>
          <w:lang w:val="hy-AM"/>
        </w:rPr>
        <w:t xml:space="preserve">հանդիսանալով </w:t>
      </w:r>
      <w:r w:rsidRPr="00977819">
        <w:rPr>
          <w:rFonts w:ascii="GHEA Grapalat" w:hAnsi="GHEA Grapalat"/>
          <w:bCs/>
          <w:color w:val="000000" w:themeColor="text1"/>
          <w:lang w:val="hy-AM"/>
        </w:rPr>
        <w:t>«Զանգեզուրի պղնձամոլիբդենային կոմբինատ» փակ բաժնետիրական ընկերության (</w:t>
      </w:r>
      <w:r w:rsidR="00737A10" w:rsidRPr="00977819">
        <w:rPr>
          <w:rFonts w:ascii="GHEA Grapalat" w:hAnsi="GHEA Grapalat"/>
          <w:bCs/>
          <w:color w:val="000000" w:themeColor="text1"/>
          <w:lang w:val="hy-AM"/>
        </w:rPr>
        <w:t>գ</w:t>
      </w:r>
      <w:r w:rsidRPr="00977819">
        <w:rPr>
          <w:rFonts w:ascii="GHEA Grapalat" w:hAnsi="GHEA Grapalat"/>
          <w:bCs/>
          <w:color w:val="000000" w:themeColor="text1"/>
          <w:lang w:val="hy-AM"/>
        </w:rPr>
        <w:t xml:space="preserve">րանցման համար 27.140.00009, ՀՎՀՀ՝ 09400818) (այսուհետ՝ Ընկերություն) </w:t>
      </w:r>
      <w:r w:rsidR="00C024F7" w:rsidRPr="00977819">
        <w:rPr>
          <w:rFonts w:ascii="GHEA Grapalat" w:hAnsi="GHEA Grapalat"/>
          <w:color w:val="000000" w:themeColor="text1"/>
          <w:lang w:val="hy-AM"/>
        </w:rPr>
        <w:t>15,000033%</w:t>
      </w:r>
      <w:r w:rsidR="00C024F7" w:rsidRPr="00977819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977819">
        <w:rPr>
          <w:rFonts w:ascii="GHEA Grapalat" w:hAnsi="GHEA Grapalat"/>
          <w:bCs/>
          <w:color w:val="000000" w:themeColor="text1"/>
          <w:lang w:val="hy-AM"/>
        </w:rPr>
        <w:t>բաժնետոմսերի սեփականատեր,</w:t>
      </w:r>
      <w:r w:rsidR="003937C5" w:rsidRPr="00977819">
        <w:rPr>
          <w:rFonts w:ascii="GHEA Grapalat" w:hAnsi="GHEA Grapalat"/>
          <w:bCs/>
          <w:color w:val="000000" w:themeColor="text1"/>
          <w:lang w:val="hy-AM"/>
        </w:rPr>
        <w:t xml:space="preserve"> հաշվի առն</w:t>
      </w:r>
      <w:r w:rsidR="00C024F7" w:rsidRPr="00977819">
        <w:rPr>
          <w:rFonts w:ascii="GHEA Grapalat" w:hAnsi="GHEA Grapalat"/>
          <w:bCs/>
          <w:color w:val="000000" w:themeColor="text1"/>
          <w:lang w:val="hy-AM"/>
        </w:rPr>
        <w:t>ե</w:t>
      </w:r>
      <w:r w:rsidR="003937C5" w:rsidRPr="00977819">
        <w:rPr>
          <w:rFonts w:ascii="GHEA Grapalat" w:hAnsi="GHEA Grapalat"/>
          <w:bCs/>
          <w:color w:val="000000" w:themeColor="text1"/>
          <w:lang w:val="hy-AM"/>
        </w:rPr>
        <w:t xml:space="preserve">լով </w:t>
      </w:r>
      <w:r w:rsidRPr="00977819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3937C5" w:rsidRPr="00977819">
        <w:rPr>
          <w:rFonts w:ascii="GHEA Grapalat" w:hAnsi="GHEA Grapalat"/>
          <w:color w:val="000000" w:themeColor="text1"/>
          <w:lang w:val="hy-AM"/>
        </w:rPr>
        <w:t>«Հայաստանի պետական հետաքրքրությունների ֆոնդ» փակ բաժնետիրական ընկերության</w:t>
      </w:r>
      <w:r w:rsidR="008475C3" w:rsidRPr="00977819">
        <w:rPr>
          <w:rFonts w:ascii="GHEA Grapalat" w:hAnsi="GHEA Grapalat"/>
          <w:color w:val="000000" w:themeColor="text1"/>
          <w:lang w:val="hy-AM"/>
        </w:rPr>
        <w:t xml:space="preserve"> (այսուհետ՝ ԱՆԻՖ)</w:t>
      </w:r>
      <w:r w:rsidR="003937C5" w:rsidRPr="00977819">
        <w:rPr>
          <w:rFonts w:ascii="GHEA Grapalat" w:hAnsi="GHEA Grapalat"/>
          <w:color w:val="000000" w:themeColor="text1"/>
          <w:lang w:val="hy-AM"/>
        </w:rPr>
        <w:t xml:space="preserve"> դերը </w:t>
      </w:r>
      <w:r w:rsidR="00C024F7" w:rsidRPr="00977819">
        <w:rPr>
          <w:rFonts w:ascii="GHEA Grapalat" w:hAnsi="GHEA Grapalat"/>
          <w:bCs/>
          <w:color w:val="000000" w:themeColor="text1"/>
          <w:lang w:val="hy-AM"/>
        </w:rPr>
        <w:t>և լիազորությունների շրջանակը</w:t>
      </w:r>
      <w:r w:rsidR="003937C5" w:rsidRPr="00977819">
        <w:rPr>
          <w:rFonts w:ascii="GHEA Grapalat" w:hAnsi="GHEA Grapalat"/>
          <w:bCs/>
          <w:color w:val="000000" w:themeColor="text1"/>
          <w:lang w:val="hy-AM"/>
        </w:rPr>
        <w:t>,</w:t>
      </w:r>
      <w:r w:rsidR="002E04B4" w:rsidRPr="00977819">
        <w:rPr>
          <w:rFonts w:ascii="GHEA Grapalat" w:hAnsi="GHEA Grapalat"/>
          <w:bCs/>
          <w:color w:val="000000" w:themeColor="text1"/>
          <w:lang w:val="hy-AM"/>
        </w:rPr>
        <w:t xml:space="preserve"> ինչպես նաև Ընկերության կորպորատիվ կառավարմանն առավել արդյունավետ մասնակցելու անհրաժեշտությունը, </w:t>
      </w:r>
      <w:r w:rsidRPr="00977819">
        <w:rPr>
          <w:rFonts w:ascii="GHEA Grapalat" w:hAnsi="GHEA Grapalat"/>
          <w:bCs/>
          <w:color w:val="000000" w:themeColor="text1"/>
          <w:lang w:val="hy-AM"/>
        </w:rPr>
        <w:t>ցանկանում է</w:t>
      </w:r>
      <w:r w:rsidR="003937C5" w:rsidRPr="00977819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72686F" w:rsidRPr="00977819">
        <w:rPr>
          <w:rFonts w:ascii="GHEA Grapalat" w:hAnsi="GHEA Grapalat"/>
          <w:bCs/>
          <w:color w:val="000000" w:themeColor="text1"/>
          <w:lang w:val="hy-AM"/>
        </w:rPr>
        <w:t>հավատարմագրային կառավարման մասին պայմանագրի</w:t>
      </w:r>
      <w:r w:rsidR="00F77540" w:rsidRPr="00977819">
        <w:rPr>
          <w:rFonts w:ascii="GHEA Grapalat" w:hAnsi="GHEA Grapalat"/>
          <w:bCs/>
          <w:color w:val="000000" w:themeColor="text1"/>
          <w:lang w:val="hy-AM"/>
        </w:rPr>
        <w:t xml:space="preserve"> հիման վրա </w:t>
      </w:r>
      <w:r w:rsidR="0072686F" w:rsidRPr="00977819">
        <w:rPr>
          <w:rFonts w:ascii="GHEA Grapalat" w:hAnsi="GHEA Grapalat"/>
          <w:bCs/>
          <w:color w:val="000000" w:themeColor="text1"/>
          <w:lang w:val="hy-AM"/>
        </w:rPr>
        <w:t xml:space="preserve">հանձնել </w:t>
      </w:r>
      <w:r w:rsidR="00C024F7" w:rsidRPr="00977819">
        <w:rPr>
          <w:rFonts w:ascii="GHEA Grapalat" w:hAnsi="GHEA Grapalat"/>
          <w:bCs/>
          <w:color w:val="000000" w:themeColor="text1"/>
          <w:lang w:val="hy-AM"/>
        </w:rPr>
        <w:t>ԱՆԻՖ-ին</w:t>
      </w:r>
      <w:r w:rsidR="003D47A4" w:rsidRPr="00977819">
        <w:rPr>
          <w:rFonts w:ascii="GHEA Grapalat" w:hAnsi="GHEA Grapalat"/>
          <w:bCs/>
          <w:color w:val="000000" w:themeColor="text1"/>
          <w:lang w:val="hy-AM"/>
        </w:rPr>
        <w:t xml:space="preserve">՝ Ընկերության </w:t>
      </w:r>
      <w:r w:rsidR="00C024F7" w:rsidRPr="00977819">
        <w:rPr>
          <w:rFonts w:ascii="GHEA Grapalat" w:hAnsi="GHEA Grapalat"/>
          <w:color w:val="000000" w:themeColor="text1"/>
          <w:lang w:val="hy-AM"/>
        </w:rPr>
        <w:t>15,000033%</w:t>
      </w:r>
      <w:r w:rsidR="00C024F7" w:rsidRPr="00977819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977819">
        <w:rPr>
          <w:rFonts w:ascii="GHEA Grapalat" w:hAnsi="GHEA Grapalat"/>
          <w:bCs/>
          <w:color w:val="000000" w:themeColor="text1"/>
          <w:lang w:val="hy-AM"/>
        </w:rPr>
        <w:t>հասարակ (սովորական) բաժնետոմսեր</w:t>
      </w:r>
      <w:r w:rsidR="003D47A4" w:rsidRPr="00977819">
        <w:rPr>
          <w:rFonts w:ascii="GHEA Grapalat" w:hAnsi="GHEA Grapalat"/>
          <w:bCs/>
          <w:color w:val="000000" w:themeColor="text1"/>
          <w:lang w:val="hy-AM"/>
        </w:rPr>
        <w:t>ի կառավարումը՝ միաժամանակ պահպանելով բաժնետոմսերի նկատմամբ պետության սեփականության իրավունքը։</w:t>
      </w:r>
    </w:p>
    <w:p w14:paraId="08A22D34" w14:textId="4EC84A68" w:rsidR="008475C3" w:rsidRPr="00977819" w:rsidRDefault="008475C3" w:rsidP="00977819">
      <w:pPr>
        <w:spacing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977819">
        <w:rPr>
          <w:rFonts w:ascii="GHEA Grapalat" w:hAnsi="GHEA Grapalat"/>
          <w:bCs/>
          <w:color w:val="000000" w:themeColor="text1"/>
          <w:lang w:val="hy-AM"/>
        </w:rPr>
        <w:t>ԱՆԻՖ-ը հանդիսանում է 100% պետական սեփականությամբ առևատրային կազմակերպություն, որի մանդատներից մեկը պետության ռազմավարական ն</w:t>
      </w:r>
      <w:r w:rsidR="00BD3EAF" w:rsidRPr="00977819">
        <w:rPr>
          <w:rFonts w:ascii="GHEA Grapalat" w:hAnsi="GHEA Grapalat"/>
          <w:bCs/>
          <w:color w:val="000000" w:themeColor="text1"/>
          <w:lang w:val="hy-AM"/>
        </w:rPr>
        <w:t>շ</w:t>
      </w:r>
      <w:r w:rsidRPr="00977819">
        <w:rPr>
          <w:rFonts w:ascii="GHEA Grapalat" w:hAnsi="GHEA Grapalat"/>
          <w:bCs/>
          <w:color w:val="000000" w:themeColor="text1"/>
          <w:lang w:val="hy-AM"/>
        </w:rPr>
        <w:t>անակության ակտիվներ</w:t>
      </w:r>
      <w:r w:rsidR="00C024F7" w:rsidRPr="00977819">
        <w:rPr>
          <w:rFonts w:ascii="GHEA Grapalat" w:hAnsi="GHEA Grapalat"/>
          <w:bCs/>
          <w:color w:val="000000" w:themeColor="text1"/>
          <w:lang w:val="hy-AM"/>
        </w:rPr>
        <w:t>ում պետության՝ որպես սեփականատ</w:t>
      </w:r>
      <w:r w:rsidR="00BD3EAF" w:rsidRPr="00977819">
        <w:rPr>
          <w:rFonts w:ascii="GHEA Grapalat" w:hAnsi="GHEA Grapalat"/>
          <w:bCs/>
          <w:color w:val="000000" w:themeColor="text1"/>
          <w:lang w:val="hy-AM"/>
        </w:rPr>
        <w:t>ե</w:t>
      </w:r>
      <w:r w:rsidR="00C024F7" w:rsidRPr="00977819">
        <w:rPr>
          <w:rFonts w:ascii="GHEA Grapalat" w:hAnsi="GHEA Grapalat"/>
          <w:bCs/>
          <w:color w:val="000000" w:themeColor="text1"/>
          <w:lang w:val="hy-AM"/>
        </w:rPr>
        <w:t xml:space="preserve">ր, արդյունավետ ներկայացուցչությունն է: </w:t>
      </w:r>
      <w:r w:rsidRPr="00977819">
        <w:rPr>
          <w:rFonts w:ascii="GHEA Grapalat" w:hAnsi="GHEA Grapalat"/>
          <w:bCs/>
          <w:color w:val="000000" w:themeColor="text1"/>
          <w:lang w:val="hy-AM"/>
        </w:rPr>
        <w:t>ԱՆԻՖ-ի միջոցով Հայաստանի Հանրապետությունը առավել արդյունավետ կիրացնի իր</w:t>
      </w:r>
      <w:r w:rsidR="00C024F7" w:rsidRPr="00977819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977819">
        <w:rPr>
          <w:rFonts w:ascii="GHEA Grapalat" w:hAnsi="GHEA Grapalat"/>
          <w:bCs/>
          <w:color w:val="000000" w:themeColor="text1"/>
          <w:lang w:val="hy-AM"/>
        </w:rPr>
        <w:t>բաժնեմասնակցություն</w:t>
      </w:r>
      <w:r w:rsidR="00C024F7" w:rsidRPr="00977819">
        <w:rPr>
          <w:rFonts w:ascii="GHEA Grapalat" w:hAnsi="GHEA Grapalat"/>
          <w:bCs/>
          <w:color w:val="000000" w:themeColor="text1"/>
          <w:lang w:val="hy-AM"/>
        </w:rPr>
        <w:t xml:space="preserve">ն </w:t>
      </w:r>
      <w:r w:rsidRPr="00977819">
        <w:rPr>
          <w:rFonts w:ascii="GHEA Grapalat" w:hAnsi="GHEA Grapalat"/>
          <w:bCs/>
          <w:color w:val="000000" w:themeColor="text1"/>
          <w:lang w:val="hy-AM"/>
        </w:rPr>
        <w:t>Ընկերությունում,</w:t>
      </w:r>
      <w:r w:rsidR="000E114B" w:rsidRPr="00977819">
        <w:rPr>
          <w:rFonts w:ascii="GHEA Grapalat" w:hAnsi="GHEA Grapalat"/>
          <w:bCs/>
          <w:color w:val="000000" w:themeColor="text1"/>
          <w:lang w:val="hy-AM"/>
        </w:rPr>
        <w:t xml:space="preserve"> ինչպես նաև ԱՆԻՖ-ի միջոցով </w:t>
      </w:r>
      <w:r w:rsidRPr="00977819">
        <w:rPr>
          <w:rFonts w:ascii="GHEA Grapalat" w:hAnsi="GHEA Grapalat"/>
          <w:bCs/>
          <w:color w:val="000000" w:themeColor="text1"/>
          <w:lang w:val="hy-AM"/>
        </w:rPr>
        <w:t xml:space="preserve">կարող է ստեղծել պետության և Ընկերության բաժնետերերի միջև երկարաժամկետ համատեղ տեսլական և հնարավորություններ բիզնեսի զարգացման և Հայաստանի տնտեսական օգուտների համար։ </w:t>
      </w:r>
    </w:p>
    <w:p w14:paraId="02FE5654" w14:textId="1779B67E" w:rsidR="00F70491" w:rsidRPr="00977819" w:rsidRDefault="00A13DD3" w:rsidP="0097781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77819">
        <w:rPr>
          <w:rFonts w:ascii="GHEA Grapalat" w:hAnsi="GHEA Grapalat"/>
          <w:color w:val="000000" w:themeColor="text1"/>
          <w:lang w:val="hy-AM"/>
        </w:rPr>
        <w:t>Հավատարմագրային կառավարման համար ԱՆԻՖ-ին վարձատրություն չի սահմանվում։ Միաժամանակ հաշվի առնելով այն հանգամանքը, որ անհրաժեշտ է լինելու կատարել կառավարման համար ֆինանսական ծախսեր, վեց ամսվա ընթացքում նախատեսվում է իրականացնել</w:t>
      </w:r>
      <w:r w:rsidR="005F64BC" w:rsidRPr="00977819">
        <w:rPr>
          <w:rFonts w:ascii="GHEA Grapalat" w:hAnsi="GHEA Grapalat"/>
          <w:color w:val="000000" w:themeColor="text1"/>
          <w:lang w:val="hy-AM"/>
        </w:rPr>
        <w:t xml:space="preserve"> </w:t>
      </w:r>
      <w:r w:rsidRPr="00977819">
        <w:rPr>
          <w:rFonts w:ascii="GHEA Grapalat" w:hAnsi="GHEA Grapalat"/>
          <w:color w:val="000000" w:themeColor="text1"/>
          <w:lang w:val="hy-AM"/>
        </w:rPr>
        <w:t>քննարկումներ՝ ԱՆԻՖ կողմից հավատարմագրային կառավարման ընթացքում կատարած ծախսերի հատ</w:t>
      </w:r>
      <w:r w:rsidR="00977819">
        <w:rPr>
          <w:rFonts w:ascii="GHEA Grapalat" w:hAnsi="GHEA Grapalat"/>
          <w:color w:val="000000" w:themeColor="text1"/>
          <w:lang w:val="hy-AM"/>
        </w:rPr>
        <w:t>ուցումը կանոնակարգելու նպատակով:</w:t>
      </w:r>
      <w:bookmarkStart w:id="0" w:name="_GoBack"/>
      <w:bookmarkEnd w:id="0"/>
    </w:p>
    <w:sectPr w:rsidR="00F70491" w:rsidRPr="00977819" w:rsidSect="00977819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3A5FA" w14:textId="77777777" w:rsidR="0002347E" w:rsidRDefault="0002347E" w:rsidP="003937C5">
      <w:r>
        <w:separator/>
      </w:r>
    </w:p>
  </w:endnote>
  <w:endnote w:type="continuationSeparator" w:id="0">
    <w:p w14:paraId="58138709" w14:textId="77777777" w:rsidR="0002347E" w:rsidRDefault="0002347E" w:rsidP="00393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9B912" w14:textId="77777777" w:rsidR="0002347E" w:rsidRDefault="0002347E" w:rsidP="003937C5">
      <w:r>
        <w:separator/>
      </w:r>
    </w:p>
  </w:footnote>
  <w:footnote w:type="continuationSeparator" w:id="0">
    <w:p w14:paraId="2257F968" w14:textId="77777777" w:rsidR="0002347E" w:rsidRDefault="0002347E" w:rsidP="00393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3653B"/>
    <w:multiLevelType w:val="hybridMultilevel"/>
    <w:tmpl w:val="A43CF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C48DF"/>
    <w:multiLevelType w:val="hybridMultilevel"/>
    <w:tmpl w:val="A64C2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47BB0"/>
    <w:multiLevelType w:val="hybridMultilevel"/>
    <w:tmpl w:val="318EA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A3888"/>
    <w:multiLevelType w:val="hybridMultilevel"/>
    <w:tmpl w:val="5A4EBA9A"/>
    <w:lvl w:ilvl="0" w:tplc="97E4AA1A">
      <w:start w:val="1"/>
      <w:numFmt w:val="decimal"/>
      <w:lvlText w:val="%1."/>
      <w:lvlJc w:val="left"/>
      <w:pPr>
        <w:ind w:left="75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F292294"/>
    <w:multiLevelType w:val="hybridMultilevel"/>
    <w:tmpl w:val="61EC1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A342F"/>
    <w:multiLevelType w:val="hybridMultilevel"/>
    <w:tmpl w:val="F54AA4C6"/>
    <w:lvl w:ilvl="0" w:tplc="1EBED2C8">
      <w:start w:val="8"/>
      <w:numFmt w:val="bullet"/>
      <w:lvlText w:val="—"/>
      <w:lvlJc w:val="left"/>
      <w:pPr>
        <w:ind w:left="735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" w15:restartNumberingAfterBreak="0">
    <w:nsid w:val="4B6D6581"/>
    <w:multiLevelType w:val="hybridMultilevel"/>
    <w:tmpl w:val="97484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1C5671"/>
    <w:multiLevelType w:val="hybridMultilevel"/>
    <w:tmpl w:val="415CD138"/>
    <w:lvl w:ilvl="0" w:tplc="91169F1E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7E485B90"/>
    <w:multiLevelType w:val="hybridMultilevel"/>
    <w:tmpl w:val="B65EA184"/>
    <w:lvl w:ilvl="0" w:tplc="97E4AA1A">
      <w:start w:val="1"/>
      <w:numFmt w:val="decimal"/>
      <w:lvlText w:val="%1."/>
      <w:lvlJc w:val="left"/>
      <w:pPr>
        <w:ind w:left="147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8"/>
  </w:num>
  <w:num w:numId="5">
    <w:abstractNumId w:val="2"/>
  </w:num>
  <w:num w:numId="6">
    <w:abstractNumId w:val="1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9E"/>
    <w:rsid w:val="0000106A"/>
    <w:rsid w:val="00022CDF"/>
    <w:rsid w:val="0002347E"/>
    <w:rsid w:val="00055D6C"/>
    <w:rsid w:val="000A0C7E"/>
    <w:rsid w:val="000C6348"/>
    <w:rsid w:val="000D0135"/>
    <w:rsid w:val="000E114B"/>
    <w:rsid w:val="000E2D35"/>
    <w:rsid w:val="001147CF"/>
    <w:rsid w:val="00123C6F"/>
    <w:rsid w:val="00142733"/>
    <w:rsid w:val="00145DA8"/>
    <w:rsid w:val="001546B3"/>
    <w:rsid w:val="00170BC1"/>
    <w:rsid w:val="00181940"/>
    <w:rsid w:val="00186B97"/>
    <w:rsid w:val="002514CA"/>
    <w:rsid w:val="002A4651"/>
    <w:rsid w:val="002B327B"/>
    <w:rsid w:val="002E04B4"/>
    <w:rsid w:val="002E35E5"/>
    <w:rsid w:val="002E454E"/>
    <w:rsid w:val="00314FC1"/>
    <w:rsid w:val="00316653"/>
    <w:rsid w:val="00361058"/>
    <w:rsid w:val="003937C5"/>
    <w:rsid w:val="003C4E61"/>
    <w:rsid w:val="003D47A4"/>
    <w:rsid w:val="003E3475"/>
    <w:rsid w:val="003F1D48"/>
    <w:rsid w:val="00417817"/>
    <w:rsid w:val="00477B75"/>
    <w:rsid w:val="004B089E"/>
    <w:rsid w:val="004F3899"/>
    <w:rsid w:val="004F7889"/>
    <w:rsid w:val="005131CE"/>
    <w:rsid w:val="005558B9"/>
    <w:rsid w:val="005620C1"/>
    <w:rsid w:val="0058573A"/>
    <w:rsid w:val="005B2445"/>
    <w:rsid w:val="005B512A"/>
    <w:rsid w:val="005C68EA"/>
    <w:rsid w:val="005D552A"/>
    <w:rsid w:val="005F64BC"/>
    <w:rsid w:val="00613AC2"/>
    <w:rsid w:val="006403CC"/>
    <w:rsid w:val="00692684"/>
    <w:rsid w:val="006D0084"/>
    <w:rsid w:val="006D73E6"/>
    <w:rsid w:val="00724CBF"/>
    <w:rsid w:val="0072686F"/>
    <w:rsid w:val="00737A10"/>
    <w:rsid w:val="00743096"/>
    <w:rsid w:val="007600FE"/>
    <w:rsid w:val="007A29F8"/>
    <w:rsid w:val="007A7926"/>
    <w:rsid w:val="007D3B4F"/>
    <w:rsid w:val="008475C3"/>
    <w:rsid w:val="00865166"/>
    <w:rsid w:val="008A1BC3"/>
    <w:rsid w:val="00915F69"/>
    <w:rsid w:val="00926B4B"/>
    <w:rsid w:val="009306E0"/>
    <w:rsid w:val="009762CE"/>
    <w:rsid w:val="00977819"/>
    <w:rsid w:val="009A1B14"/>
    <w:rsid w:val="00A13DD3"/>
    <w:rsid w:val="00A16F47"/>
    <w:rsid w:val="00A445EE"/>
    <w:rsid w:val="00A45226"/>
    <w:rsid w:val="00A52CDF"/>
    <w:rsid w:val="00A64858"/>
    <w:rsid w:val="00A761D5"/>
    <w:rsid w:val="00A91B70"/>
    <w:rsid w:val="00AD3871"/>
    <w:rsid w:val="00AF5170"/>
    <w:rsid w:val="00B91F0C"/>
    <w:rsid w:val="00B933C8"/>
    <w:rsid w:val="00BD3EAF"/>
    <w:rsid w:val="00BE506B"/>
    <w:rsid w:val="00C024F7"/>
    <w:rsid w:val="00C17702"/>
    <w:rsid w:val="00C2233E"/>
    <w:rsid w:val="00C55AA2"/>
    <w:rsid w:val="00CB15BC"/>
    <w:rsid w:val="00CC68FB"/>
    <w:rsid w:val="00CC6970"/>
    <w:rsid w:val="00CE38AC"/>
    <w:rsid w:val="00D06D9D"/>
    <w:rsid w:val="00D531A1"/>
    <w:rsid w:val="00D55800"/>
    <w:rsid w:val="00D613F1"/>
    <w:rsid w:val="00D720E4"/>
    <w:rsid w:val="00D722FE"/>
    <w:rsid w:val="00D93130"/>
    <w:rsid w:val="00DA3E4D"/>
    <w:rsid w:val="00DC1A75"/>
    <w:rsid w:val="00E25369"/>
    <w:rsid w:val="00EB55D1"/>
    <w:rsid w:val="00EC3F9E"/>
    <w:rsid w:val="00F227C4"/>
    <w:rsid w:val="00F53117"/>
    <w:rsid w:val="00F70491"/>
    <w:rsid w:val="00F77540"/>
    <w:rsid w:val="00FB1638"/>
    <w:rsid w:val="00FD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78049"/>
  <w15:chartTrackingRefBased/>
  <w15:docId w15:val="{803695EF-478E-8A41-90C0-4283D0F8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540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4B089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B089E"/>
    <w:rPr>
      <w:b/>
      <w:bCs/>
    </w:rPr>
  </w:style>
  <w:style w:type="character" w:styleId="Emphasis">
    <w:name w:val="Emphasis"/>
    <w:basedOn w:val="DefaultParagraphFont"/>
    <w:uiPriority w:val="20"/>
    <w:qFormat/>
    <w:rsid w:val="004B089E"/>
    <w:rPr>
      <w:i/>
      <w:iCs/>
    </w:rPr>
  </w:style>
  <w:style w:type="paragraph" w:styleId="ListParagraph">
    <w:name w:val="List Paragraph"/>
    <w:basedOn w:val="Normal"/>
    <w:uiPriority w:val="34"/>
    <w:qFormat/>
    <w:rsid w:val="0000106A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0010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106A"/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10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10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106A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F704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3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37C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393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37C5"/>
    <w:rPr>
      <w:rFonts w:ascii="Times New Roman" w:eastAsia="Times New Roman" w:hAnsi="Times New Roman" w:cs="Times New Roman"/>
    </w:rPr>
  </w:style>
  <w:style w:type="paragraph" w:styleId="Revision">
    <w:name w:val="Revision"/>
    <w:hidden/>
    <w:uiPriority w:val="99"/>
    <w:semiHidden/>
    <w:rsid w:val="00BD3EA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Khachatryan</dc:creator>
  <cp:keywords/>
  <dc:description/>
  <cp:lastModifiedBy>Ashot Pirumyan</cp:lastModifiedBy>
  <cp:revision>22</cp:revision>
  <cp:lastPrinted>2021-09-03T09:23:00Z</cp:lastPrinted>
  <dcterms:created xsi:type="dcterms:W3CDTF">2021-09-13T08:06:00Z</dcterms:created>
  <dcterms:modified xsi:type="dcterms:W3CDTF">2021-12-30T06:04:00Z</dcterms:modified>
</cp:coreProperties>
</file>