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4C4E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21645D">
        <w:rPr>
          <w:rFonts w:ascii="GHEA Mariam" w:hAnsi="GHEA Mariam"/>
          <w:sz w:val="24"/>
          <w:szCs w:val="24"/>
          <w:lang w:val="hy-AM"/>
        </w:rPr>
        <w:t>0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3F54EC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F54EC" w:rsidRDefault="003F54EC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F54EC" w:rsidRPr="003F54EC" w:rsidRDefault="003F54EC" w:rsidP="003F54E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F54E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3F54E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2006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</w:t>
      </w:r>
      <w:r w:rsidRPr="003F54E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>587-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3F54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3F54EC" w:rsidRPr="003F54EC" w:rsidRDefault="003F54EC" w:rsidP="003F54EC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</w:t>
      </w:r>
    </w:p>
    <w:p w:rsidR="003F54EC" w:rsidRDefault="003F54EC" w:rsidP="003F54E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F54EC" w:rsidRPr="003F54EC" w:rsidRDefault="003F54EC" w:rsidP="003F54E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F54EC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</w:t>
      </w:r>
      <w:r w:rsidRPr="003F54EC">
        <w:rPr>
          <w:rFonts w:ascii="GHEA Mariam" w:hAnsi="GHEA Mariam" w:cs="CIDFont+F3"/>
          <w:sz w:val="24"/>
          <w:szCs w:val="24"/>
          <w:lang w:val="hy-AM"/>
        </w:rPr>
        <w:t>«</w:t>
      </w:r>
      <w:r w:rsidRPr="003F54EC">
        <w:rPr>
          <w:rFonts w:ascii="GHEA Mariam" w:hAnsi="GHEA Mariam" w:cs="Sylfaen"/>
          <w:sz w:val="24"/>
          <w:szCs w:val="24"/>
          <w:lang w:val="hy-AM"/>
        </w:rPr>
        <w:t>Նորմատիվ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իրավական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մասին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» </w:t>
      </w:r>
      <w:r w:rsidRPr="003F54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F54E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F54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sz w:val="24"/>
          <w:szCs w:val="24"/>
          <w:lang w:val="af-ZA"/>
        </w:rPr>
        <w:t>33-րդ հոդվածի 1-ին մասի 1-ին կետը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3F54EC">
        <w:rPr>
          <w:rFonts w:ascii="GHEA Mariam" w:hAnsi="GHEA Mariam"/>
          <w:sz w:val="24"/>
          <w:szCs w:val="24"/>
          <w:lang w:val="af-ZA"/>
        </w:rPr>
        <w:t xml:space="preserve"> 34-րդ հոդվածի 1-3-րդ մասերը</w:t>
      </w:r>
      <w:r w:rsidRPr="003F54EC">
        <w:rPr>
          <w:rFonts w:ascii="GHEA Mariam" w:hAnsi="GHEA Mariam" w:cs="Sylfaen"/>
          <w:sz w:val="24"/>
          <w:szCs w:val="24"/>
          <w:lang w:val="hy-AM"/>
        </w:rPr>
        <w:t xml:space="preserve"> և </w:t>
      </w:r>
      <w:r w:rsidRPr="003F54EC">
        <w:rPr>
          <w:rFonts w:ascii="GHEA Mariam" w:hAnsi="GHEA Mariam" w:cs="CIDFont+F3"/>
          <w:sz w:val="24"/>
          <w:szCs w:val="24"/>
          <w:lang w:val="hy-AM"/>
        </w:rPr>
        <w:t>«</w:t>
      </w:r>
      <w:r w:rsidRPr="003F54EC">
        <w:rPr>
          <w:rFonts w:ascii="GHEA Mariam" w:hAnsi="GHEA Mariam" w:cs="Sylfaen"/>
          <w:sz w:val="24"/>
          <w:szCs w:val="24"/>
          <w:lang w:val="hy-AM"/>
        </w:rPr>
        <w:t>Ֆիզիկական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կուլտուրայի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և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սպորտի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>մասին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» </w:t>
      </w:r>
      <w:r w:rsidRPr="003F54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F54E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F54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 xml:space="preserve">օրենքի 7-րդ հոդվածի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 w:cs="Sylfaen"/>
          <w:sz w:val="24"/>
          <w:szCs w:val="24"/>
          <w:lang w:val="hy-AM"/>
        </w:rPr>
        <w:t>դ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 w:cs="Sylfaen"/>
          <w:sz w:val="24"/>
          <w:szCs w:val="24"/>
          <w:lang w:val="hy-AM"/>
        </w:rPr>
        <w:t xml:space="preserve">կետի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 w:cs="Sylfaen"/>
          <w:sz w:val="24"/>
          <w:szCs w:val="24"/>
          <w:lang w:val="hy-AM"/>
        </w:rPr>
        <w:t>դ.7</w:t>
      </w:r>
      <w:r w:rsidRPr="003F54EC">
        <w:rPr>
          <w:rFonts w:ascii="GHEA Mariam" w:hAnsi="GHEA Mariam" w:cs="CIDFont+F3"/>
          <w:sz w:val="24"/>
          <w:szCs w:val="24"/>
          <w:lang w:val="hy-AM"/>
        </w:rPr>
        <w:t xml:space="preserve">» ենթակետը՝ </w:t>
      </w:r>
      <w:r w:rsidRPr="003F54EC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կառավարությունը</w:t>
      </w:r>
      <w:r w:rsidR="00330B8E">
        <w:rPr>
          <w:rFonts w:ascii="GHEA Mariam" w:hAnsi="GHEA Mariam"/>
          <w:sz w:val="24"/>
          <w:szCs w:val="24"/>
          <w:lang w:val="hy-AM"/>
        </w:rPr>
        <w:t xml:space="preserve">   </w:t>
      </w:r>
      <w:r w:rsidRPr="003F54EC">
        <w:rPr>
          <w:rFonts w:ascii="GHEA Mariam" w:hAnsi="GHEA Mariam"/>
          <w:sz w:val="24"/>
          <w:szCs w:val="24"/>
          <w:lang w:val="hy-AM"/>
        </w:rPr>
        <w:t xml:space="preserve"> 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F54EC">
        <w:rPr>
          <w:rFonts w:ascii="GHEA Mariam" w:hAnsi="GHEA Mariam"/>
          <w:sz w:val="24"/>
          <w:szCs w:val="24"/>
          <w:lang w:val="hy-AM"/>
        </w:rPr>
        <w:t>է`</w:t>
      </w:r>
    </w:p>
    <w:p w:rsidR="003F54EC" w:rsidRPr="003F54EC" w:rsidRDefault="003F54EC" w:rsidP="003F54EC">
      <w:pPr>
        <w:pStyle w:val="ListParagraph"/>
        <w:numPr>
          <w:ilvl w:val="0"/>
          <w:numId w:val="15"/>
        </w:numPr>
        <w:shd w:val="clear" w:color="auto" w:fill="FFFFFF"/>
        <w:tabs>
          <w:tab w:val="left" w:pos="1260"/>
        </w:tabs>
        <w:spacing w:after="0" w:line="360" w:lineRule="auto"/>
        <w:ind w:left="0" w:firstLine="90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F54EC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3F54E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2006 թվականի մայիսի 4-ի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Հայաստանի Հանրապետության մարզական կոչումների և մարզական կարգերի շնորհման չափորոշիչներն ու կարգը հաստատելու մասին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587-Ն որոշման (այսունետ՝ 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րոշում) մեջ կատարել հետևյալ փոփոխությունները և լրացումները.</w:t>
      </w:r>
    </w:p>
    <w:p w:rsidR="003F54EC" w:rsidRPr="00B23250" w:rsidRDefault="003F54EC" w:rsidP="003F54EC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2325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3250">
        <w:rPr>
          <w:rFonts w:ascii="GHEA Mariam" w:hAnsi="GHEA Mariam" w:cs="Sylfaen"/>
          <w:sz w:val="24"/>
          <w:szCs w:val="24"/>
          <w:lang w:val="hy-AM"/>
        </w:rPr>
        <w:t>ո</w:t>
      </w:r>
      <w:r w:rsidRPr="00B23250">
        <w:rPr>
          <w:rFonts w:ascii="GHEA Mariam" w:hAnsi="GHEA Mariam"/>
          <w:sz w:val="24"/>
          <w:szCs w:val="24"/>
          <w:lang w:val="hy-AM"/>
        </w:rPr>
        <w:t xml:space="preserve">րոշման նախաբանը </w:t>
      </w:r>
      <w:r w:rsidRPr="00B23250">
        <w:rPr>
          <w:rFonts w:ascii="GHEA Mariam" w:hAnsi="GHEA Mariam" w:cs="Sylfaen"/>
          <w:sz w:val="24"/>
          <w:szCs w:val="24"/>
          <w:lang w:val="hy-AM"/>
        </w:rPr>
        <w:t>«</w:t>
      </w:r>
      <w:r w:rsidRPr="00B23250">
        <w:rPr>
          <w:rFonts w:ascii="GHEA Mariam" w:hAnsi="GHEA Mariam"/>
          <w:sz w:val="24"/>
          <w:szCs w:val="24"/>
          <w:lang w:val="hy-AM"/>
        </w:rPr>
        <w:t>Հայաստանի</w:t>
      </w:r>
      <w:r w:rsidRPr="00B23250">
        <w:rPr>
          <w:rFonts w:ascii="GHEA Mariam" w:hAnsi="GHEA Mariam" w:cs="CIDFont+F3"/>
          <w:sz w:val="24"/>
          <w:szCs w:val="24"/>
          <w:lang w:val="hy-AM"/>
        </w:rPr>
        <w:t>»</w:t>
      </w:r>
      <w:r w:rsidRPr="00B23250">
        <w:rPr>
          <w:rFonts w:ascii="GHEA Mariam" w:hAnsi="GHEA Mariam"/>
          <w:sz w:val="24"/>
          <w:szCs w:val="24"/>
          <w:lang w:val="hy-AM"/>
        </w:rPr>
        <w:t xml:space="preserve"> բառից առաջ լրացնել </w:t>
      </w:r>
      <w:r w:rsidRPr="00B23250">
        <w:rPr>
          <w:rFonts w:ascii="GHEA Mariam" w:hAnsi="GHEA Mariam" w:cs="Sylfaen"/>
          <w:sz w:val="24"/>
          <w:szCs w:val="24"/>
          <w:lang w:val="hy-AM"/>
        </w:rPr>
        <w:t>«</w:t>
      </w:r>
      <w:r w:rsidRPr="00B23250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23250">
        <w:rPr>
          <w:rFonts w:ascii="GHEA Mariam" w:hAnsi="GHEA Mariam" w:cs="CIDFont+F3"/>
          <w:sz w:val="24"/>
          <w:szCs w:val="24"/>
          <w:lang w:val="hy-AM"/>
        </w:rPr>
        <w:t>«</w:t>
      </w:r>
      <w:r w:rsidRPr="00B23250">
        <w:rPr>
          <w:rFonts w:ascii="GHEA Mariam" w:hAnsi="GHEA Mariam" w:cs="Sylfaen"/>
          <w:sz w:val="24"/>
          <w:szCs w:val="24"/>
          <w:lang w:val="hy-AM"/>
        </w:rPr>
        <w:t>Ֆիզիկական</w:t>
      </w:r>
      <w:r w:rsidRPr="00B23250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B23250">
        <w:rPr>
          <w:rFonts w:ascii="GHEA Mariam" w:hAnsi="GHEA Mariam" w:cs="Sylfaen"/>
          <w:sz w:val="24"/>
          <w:szCs w:val="24"/>
          <w:lang w:val="hy-AM"/>
        </w:rPr>
        <w:t>կուլտուրայի</w:t>
      </w:r>
      <w:r w:rsidRPr="00B23250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B23250">
        <w:rPr>
          <w:rFonts w:ascii="GHEA Mariam" w:hAnsi="GHEA Mariam" w:cs="Sylfaen"/>
          <w:sz w:val="24"/>
          <w:szCs w:val="24"/>
          <w:lang w:val="hy-AM"/>
        </w:rPr>
        <w:t>և</w:t>
      </w:r>
      <w:r w:rsidRPr="00B23250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B23250">
        <w:rPr>
          <w:rFonts w:ascii="GHEA Mariam" w:hAnsi="GHEA Mariam" w:cs="Sylfaen"/>
          <w:sz w:val="24"/>
          <w:szCs w:val="24"/>
          <w:lang w:val="hy-AM"/>
        </w:rPr>
        <w:t>սպորտի</w:t>
      </w:r>
      <w:r w:rsidRPr="00B23250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B23250">
        <w:rPr>
          <w:rFonts w:ascii="GHEA Mariam" w:hAnsi="GHEA Mariam" w:cs="Sylfaen"/>
          <w:sz w:val="24"/>
          <w:szCs w:val="24"/>
          <w:lang w:val="hy-AM"/>
        </w:rPr>
        <w:t>մասին</w:t>
      </w:r>
      <w:r w:rsidRPr="00B23250">
        <w:rPr>
          <w:rFonts w:ascii="GHEA Mariam" w:hAnsi="GHEA Mariam" w:cs="CIDFont+F3"/>
          <w:sz w:val="24"/>
          <w:szCs w:val="24"/>
          <w:lang w:val="hy-AM"/>
        </w:rPr>
        <w:t xml:space="preserve">» </w:t>
      </w:r>
      <w:r w:rsidR="00B23250" w:rsidRPr="00B2325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B23250" w:rsidRPr="00B2325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B23250" w:rsidRPr="00B2325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B23250" w:rsidRPr="00B23250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B23250">
        <w:rPr>
          <w:rFonts w:ascii="GHEA Mariam" w:hAnsi="GHEA Mariam" w:cs="Sylfaen"/>
          <w:sz w:val="24"/>
          <w:szCs w:val="24"/>
          <w:lang w:val="hy-AM"/>
        </w:rPr>
        <w:t>օրենքի 7-րդ հոդվածի «դ</w:t>
      </w:r>
      <w:r w:rsidRPr="00B23250">
        <w:rPr>
          <w:rFonts w:ascii="GHEA Mariam" w:hAnsi="GHEA Mariam" w:cs="CIDFont+F3"/>
          <w:sz w:val="24"/>
          <w:szCs w:val="24"/>
          <w:lang w:val="hy-AM"/>
        </w:rPr>
        <w:t>»</w:t>
      </w:r>
      <w:r w:rsidRPr="00B23250">
        <w:rPr>
          <w:rFonts w:ascii="GHEA Mariam" w:hAnsi="GHEA Mariam" w:cs="Sylfaen"/>
          <w:sz w:val="24"/>
          <w:szCs w:val="24"/>
          <w:lang w:val="hy-AM"/>
        </w:rPr>
        <w:t xml:space="preserve"> կետի «դ.7</w:t>
      </w:r>
      <w:r w:rsidRPr="00B23250">
        <w:rPr>
          <w:rFonts w:ascii="GHEA Mariam" w:hAnsi="GHEA Mariam" w:cs="CIDFont+F3"/>
          <w:sz w:val="24"/>
          <w:szCs w:val="24"/>
          <w:lang w:val="hy-AM"/>
        </w:rPr>
        <w:t>» ենթակետը՝» բառերով</w:t>
      </w:r>
      <w:r w:rsidR="00B23250" w:rsidRPr="00B23250">
        <w:rPr>
          <w:rFonts w:ascii="GHEA Mariam" w:hAnsi="GHEA Mariam" w:cs="CIDFont+F3"/>
          <w:sz w:val="24"/>
          <w:szCs w:val="24"/>
          <w:lang w:val="hy-AM"/>
        </w:rPr>
        <w:t>.</w:t>
      </w:r>
    </w:p>
    <w:p w:rsidR="003F54EC" w:rsidRPr="00B23250" w:rsidRDefault="00B23250" w:rsidP="00B23250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B23250">
        <w:rPr>
          <w:rFonts w:ascii="GHEA Mariam" w:eastAsia="Times New Roman" w:hAnsi="GHEA Mariam"/>
          <w:color w:val="000000"/>
          <w:sz w:val="24"/>
          <w:szCs w:val="24"/>
        </w:rPr>
        <w:t>ո</w:t>
      </w:r>
      <w:r w:rsidR="003F54EC" w:rsidRPr="00B23250">
        <w:rPr>
          <w:rFonts w:ascii="GHEA Mariam" w:eastAsia="Times New Roman" w:hAnsi="GHEA Mariam"/>
          <w:color w:val="000000"/>
          <w:sz w:val="24"/>
          <w:szCs w:val="24"/>
        </w:rPr>
        <w:t xml:space="preserve">րոշման </w:t>
      </w:r>
      <w:r w:rsidRPr="00B23250">
        <w:rPr>
          <w:rFonts w:ascii="GHEA Mariam" w:eastAsia="Times New Roman" w:hAnsi="GHEA Mariam"/>
          <w:color w:val="000000"/>
          <w:sz w:val="24"/>
          <w:szCs w:val="24"/>
        </w:rPr>
        <w:t xml:space="preserve">N </w:t>
      </w:r>
      <w:r w:rsidRPr="00B23250">
        <w:rPr>
          <w:rFonts w:ascii="GHEA Mariam" w:eastAsia="Times New Roman" w:hAnsi="GHEA Mariam"/>
          <w:color w:val="000000"/>
          <w:sz w:val="24"/>
          <w:szCs w:val="24"/>
        </w:rPr>
        <w:t xml:space="preserve">1 </w:t>
      </w:r>
      <w:r w:rsidR="003F54EC" w:rsidRPr="00B23250">
        <w:rPr>
          <w:rFonts w:ascii="GHEA Mariam" w:eastAsia="Times New Roman" w:hAnsi="GHEA Mariam"/>
          <w:color w:val="000000"/>
          <w:sz w:val="24"/>
          <w:szCs w:val="24"/>
        </w:rPr>
        <w:t>հավելվածում՝</w:t>
      </w:r>
    </w:p>
    <w:p w:rsidR="003F54EC" w:rsidRPr="003F54EC" w:rsidRDefault="003F54EC" w:rsidP="003F54EC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3F54EC">
        <w:rPr>
          <w:rFonts w:ascii="GHEA Mariam" w:hAnsi="GHEA Mariam" w:cs="Courier New"/>
          <w:sz w:val="24"/>
          <w:szCs w:val="24"/>
        </w:rPr>
        <w:lastRenderedPageBreak/>
        <w:t>ա.</w:t>
      </w:r>
      <w:r w:rsidR="00B23250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1-ին և 2-րդ կետերի 1-ին ենթակետերը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սամբո,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բառից հետո լրացնել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գրեփլինգ,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բառով</w:t>
      </w:r>
      <w:r w:rsidR="00B232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</w:p>
    <w:p w:rsidR="003F54EC" w:rsidRPr="003F54EC" w:rsidRDefault="003F54EC" w:rsidP="003F54EC">
      <w:pPr>
        <w:pStyle w:val="ListParagraph"/>
        <w:tabs>
          <w:tab w:val="left" w:pos="851"/>
          <w:tab w:val="left" w:pos="990"/>
          <w:tab w:val="left" w:pos="1080"/>
        </w:tabs>
        <w:spacing w:after="0" w:line="360" w:lineRule="auto"/>
        <w:ind w:left="0" w:firstLine="567"/>
        <w:jc w:val="both"/>
        <w:rPr>
          <w:rFonts w:ascii="GHEA Mariam" w:hAnsi="GHEA Mariam" w:cs="Courier New"/>
          <w:sz w:val="24"/>
          <w:szCs w:val="24"/>
        </w:rPr>
      </w:pPr>
      <w:r w:rsidRPr="003F54EC">
        <w:rPr>
          <w:rFonts w:ascii="GHEA Mariam" w:hAnsi="GHEA Mariam" w:cs="Courier New"/>
          <w:sz w:val="24"/>
          <w:szCs w:val="24"/>
        </w:rPr>
        <w:t xml:space="preserve">բ. 1-ին կետի 3-րդ և 2-րդ կետի 1-ին ենթակետերում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սինքրոն լող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բառերը փոխարինել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արտիստիկ լող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բառերով,</w:t>
      </w:r>
    </w:p>
    <w:p w:rsidR="003F54EC" w:rsidRPr="003F54EC" w:rsidRDefault="003F54EC" w:rsidP="003F54EC">
      <w:pPr>
        <w:pStyle w:val="ListParagraph"/>
        <w:tabs>
          <w:tab w:val="left" w:pos="851"/>
          <w:tab w:val="left" w:pos="990"/>
          <w:tab w:val="left" w:pos="1080"/>
        </w:tabs>
        <w:spacing w:after="0" w:line="360" w:lineRule="auto"/>
        <w:ind w:left="0" w:firstLine="567"/>
        <w:jc w:val="both"/>
        <w:rPr>
          <w:rFonts w:ascii="GHEA Mariam" w:hAnsi="GHEA Mariam" w:cs="Courier New"/>
          <w:sz w:val="24"/>
          <w:szCs w:val="24"/>
        </w:rPr>
      </w:pP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գ. 1-ին կետի 4-րդ ենթակետը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կարատե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բառից հետո լրացնել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, քիք-բոքսինգ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բառով, </w:t>
      </w:r>
    </w:p>
    <w:p w:rsidR="003F54EC" w:rsidRPr="003F54EC" w:rsidRDefault="003F54EC" w:rsidP="003F54EC">
      <w:pPr>
        <w:tabs>
          <w:tab w:val="left" w:pos="851"/>
          <w:tab w:val="left" w:pos="990"/>
          <w:tab w:val="left" w:pos="1170"/>
        </w:tabs>
        <w:spacing w:line="360" w:lineRule="auto"/>
        <w:ind w:firstLine="567"/>
        <w:jc w:val="both"/>
        <w:rPr>
          <w:rFonts w:ascii="GHEA Mariam" w:hAnsi="GHEA Mariam" w:cs="Courier New"/>
          <w:sz w:val="24"/>
          <w:szCs w:val="24"/>
        </w:rPr>
      </w:pP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դ. 2-րդ կետի 2-րդ ենթակետը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նարդի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բառից հետո լրացնել </w:t>
      </w:r>
      <w:r>
        <w:rPr>
          <w:rFonts w:ascii="GHEA Mariam" w:hAnsi="GHEA Mariam" w:cs="Sylfaen"/>
          <w:sz w:val="24"/>
          <w:szCs w:val="24"/>
          <w:lang w:val="hy-AM"/>
        </w:rPr>
        <w:t>«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>, քիք-բոքսինգ</w:t>
      </w:r>
      <w:r w:rsidRPr="003F54EC">
        <w:rPr>
          <w:rFonts w:ascii="GHEA Mariam" w:hAnsi="GHEA Mariam" w:cs="CIDFont+F3"/>
          <w:sz w:val="24"/>
          <w:szCs w:val="24"/>
          <w:lang w:val="hy-AM"/>
        </w:rPr>
        <w:t>»</w:t>
      </w:r>
      <w:r w:rsidRPr="003F54E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բառով:</w:t>
      </w:r>
    </w:p>
    <w:p w:rsidR="00BA5707" w:rsidRPr="003F54EC" w:rsidRDefault="00BA5707" w:rsidP="00447D26">
      <w:pPr>
        <w:pStyle w:val="mechtex"/>
        <w:rPr>
          <w:rFonts w:ascii="GHEA Mariam" w:hAnsi="GHEA Mariam"/>
          <w:sz w:val="24"/>
          <w:szCs w:val="24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FED" w:rsidRDefault="00977FED">
      <w:r>
        <w:separator/>
      </w:r>
    </w:p>
  </w:endnote>
  <w:endnote w:type="continuationSeparator" w:id="0">
    <w:p w:rsidR="00977FED" w:rsidRDefault="00977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FED" w:rsidRDefault="00977FED">
      <w:r>
        <w:separator/>
      </w:r>
    </w:p>
  </w:footnote>
  <w:footnote w:type="continuationSeparator" w:id="0">
    <w:p w:rsidR="00977FED" w:rsidRDefault="00977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325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CC4478"/>
    <w:multiLevelType w:val="hybridMultilevel"/>
    <w:tmpl w:val="5D40CDCE"/>
    <w:lvl w:ilvl="0" w:tplc="D83C215E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0733"/>
    <w:multiLevelType w:val="hybridMultilevel"/>
    <w:tmpl w:val="8F1EED62"/>
    <w:lvl w:ilvl="0" w:tplc="7D76BCF6">
      <w:start w:val="1"/>
      <w:numFmt w:val="decimal"/>
      <w:lvlText w:val="%1)"/>
      <w:lvlJc w:val="left"/>
      <w:pPr>
        <w:ind w:left="1620" w:hanging="360"/>
      </w:pPr>
      <w:rPr>
        <w:rFonts w:ascii="GHEA Mariam" w:eastAsiaTheme="minorHAnsi" w:hAnsi="GHEA Mariam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B8E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4EC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ED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250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125</cp:revision>
  <cp:lastPrinted>2021-07-09T08:40:00Z</cp:lastPrinted>
  <dcterms:created xsi:type="dcterms:W3CDTF">2021-03-09T05:28:00Z</dcterms:created>
  <dcterms:modified xsi:type="dcterms:W3CDTF">2021-12-28T07:08:00Z</dcterms:modified>
</cp:coreProperties>
</file>