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BC6" w:rsidRPr="00C243E6" w:rsidRDefault="00724D94" w:rsidP="004E2950">
      <w:pPr>
        <w:spacing w:after="0" w:line="360" w:lineRule="auto"/>
        <w:jc w:val="center"/>
        <w:rPr>
          <w:rFonts w:ascii="GHEA Grapalat" w:hAnsi="GHEA Grapalat" w:cs="Times New Roman"/>
          <w:b/>
          <w:noProof/>
          <w:sz w:val="24"/>
          <w:szCs w:val="24"/>
          <w:lang w:val="hy-AM"/>
        </w:rPr>
      </w:pPr>
      <w:bookmarkStart w:id="0" w:name="_GoBack"/>
      <w:bookmarkEnd w:id="0"/>
      <w:r w:rsidRPr="00C243E6">
        <w:rPr>
          <w:rFonts w:ascii="GHEA Grapalat" w:hAnsi="GHEA Grapalat" w:cs="Times New Roman"/>
          <w:b/>
          <w:noProof/>
          <w:sz w:val="24"/>
          <w:szCs w:val="24"/>
          <w:lang w:val="hy-AM"/>
        </w:rPr>
        <w:t>ԱՄՓՈՓԱԹԵՐԹ</w:t>
      </w:r>
    </w:p>
    <w:p w:rsidR="00724D94" w:rsidRPr="00C243E6" w:rsidRDefault="00724D94" w:rsidP="004E2950">
      <w:pPr>
        <w:spacing w:after="0" w:line="360" w:lineRule="auto"/>
        <w:jc w:val="center"/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</w:pPr>
    </w:p>
    <w:p w:rsidR="00903F27" w:rsidRDefault="00035D2F" w:rsidP="00FB406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35D2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2019 ԹՎԱԿԱՆԻ ՆՈՅԵՄԲԵՐԻ 28-Ի 1716-Լ ՈՐՈՇՄԱՆ ՄԵՋ ՓՈՓՈԽՈՒԹՅՈՒՆՆԵՐ և ԼՐԱՑՈՒՄՆԵՐ ԿԱՏԱՐԵԼՈՒ ՄԱՍԻՆ» ՀԱՅԱՍՏԱՆԻ ՀԱՆՐԱՊԵՏՈՒԹՅԱՆ ԿԱՌԱՎԱՐՈՒԹՅԱՆ ՈՐՈՇՄԱՆ ՆԱԽԱԳԾԻ ՎԵՐԱԲԵՐՅԱԼ </w:t>
      </w:r>
      <w:r w:rsidR="00903F27"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ՇԱՀԱԳՐԳԻՌ ՄԱՐՄԻՆՆԵՐԻ ԿՈՂՄԻՑ ՆԵՐԿԱՅԱՑՎԱԾ ԿԱՐԾԻՔՆԵՐԻ ՎԵՐԱԲԵՐՅԱԼ</w:t>
      </w:r>
    </w:p>
    <w:p w:rsidR="00724D94" w:rsidRPr="00C243E6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92"/>
        <w:gridCol w:w="1404"/>
        <w:gridCol w:w="69"/>
        <w:gridCol w:w="3164"/>
      </w:tblGrid>
      <w:tr w:rsidR="00D2721D" w:rsidRPr="00C77FE6" w:rsidTr="00035D2F">
        <w:trPr>
          <w:trHeight w:val="338"/>
        </w:trPr>
        <w:tc>
          <w:tcPr>
            <w:tcW w:w="7296" w:type="dxa"/>
            <w:gridSpan w:val="2"/>
            <w:vMerge w:val="restart"/>
            <w:shd w:val="clear" w:color="auto" w:fill="BFBFBF" w:themeFill="background1" w:themeFillShade="BF"/>
          </w:tcPr>
          <w:p w:rsidR="00D2721D" w:rsidRPr="00C77F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C77FE6" w:rsidRDefault="00035D2F" w:rsidP="00A52A6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52A6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52A6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վարչապետի աշխատակազմի ք</w:t>
            </w:r>
            <w:r w:rsidRPr="00A52A6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աղաքացիական</w:t>
            </w: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ծառայության գրասենյակ</w:t>
            </w:r>
          </w:p>
        </w:tc>
        <w:tc>
          <w:tcPr>
            <w:tcW w:w="3233" w:type="dxa"/>
            <w:gridSpan w:val="2"/>
            <w:shd w:val="clear" w:color="auto" w:fill="BFBFBF" w:themeFill="background1" w:themeFillShade="BF"/>
          </w:tcPr>
          <w:p w:rsidR="00D2721D" w:rsidRPr="00C77FE6" w:rsidRDefault="00035D2F" w:rsidP="00035D2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C77F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16.11.202</w:t>
            </w:r>
            <w:r w:rsidRPr="00C77FE6">
              <w:rPr>
                <w:rFonts w:ascii="GHEA Grapalat" w:hAnsi="GHEA Grapalat" w:cs="Times New Roman"/>
                <w:noProof/>
                <w:sz w:val="24"/>
                <w:szCs w:val="24"/>
              </w:rPr>
              <w:t>1</w:t>
            </w:r>
          </w:p>
        </w:tc>
      </w:tr>
      <w:tr w:rsidR="00D2721D" w:rsidRPr="00C77FE6" w:rsidTr="00035D2F">
        <w:trPr>
          <w:trHeight w:val="338"/>
        </w:trPr>
        <w:tc>
          <w:tcPr>
            <w:tcW w:w="7296" w:type="dxa"/>
            <w:gridSpan w:val="2"/>
            <w:vMerge/>
            <w:shd w:val="clear" w:color="auto" w:fill="BFBFBF" w:themeFill="background1" w:themeFillShade="BF"/>
          </w:tcPr>
          <w:p w:rsidR="00D2721D" w:rsidRPr="00C77F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233" w:type="dxa"/>
            <w:gridSpan w:val="2"/>
            <w:shd w:val="clear" w:color="auto" w:fill="BFBFBF" w:themeFill="background1" w:themeFillShade="BF"/>
          </w:tcPr>
          <w:p w:rsidR="00D2721D" w:rsidRPr="00C77FE6" w:rsidRDefault="00035D2F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42/46.39/39359-2021</w:t>
            </w:r>
          </w:p>
        </w:tc>
      </w:tr>
      <w:tr w:rsidR="00D2721D" w:rsidRPr="00C77FE6" w:rsidTr="00035D2F">
        <w:trPr>
          <w:trHeight w:val="2748"/>
        </w:trPr>
        <w:tc>
          <w:tcPr>
            <w:tcW w:w="5892" w:type="dxa"/>
          </w:tcPr>
          <w:p w:rsidR="00012393" w:rsidRPr="00C77FE6" w:rsidRDefault="00035D2F" w:rsidP="00D823DA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37" w:type="dxa"/>
            <w:gridSpan w:val="3"/>
          </w:tcPr>
          <w:p w:rsidR="00417C59" w:rsidRPr="00C77FE6" w:rsidRDefault="00417C59" w:rsidP="00417C59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D2721D" w:rsidRPr="00C77FE6" w:rsidRDefault="00D2721D" w:rsidP="00035D2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5B1BC3" w:rsidRPr="00C77FE6" w:rsidTr="00035D2F">
        <w:trPr>
          <w:trHeight w:val="132"/>
        </w:trPr>
        <w:tc>
          <w:tcPr>
            <w:tcW w:w="7296" w:type="dxa"/>
            <w:gridSpan w:val="2"/>
            <w:vMerge w:val="restart"/>
            <w:shd w:val="clear" w:color="auto" w:fill="BFBFBF" w:themeFill="background1" w:themeFillShade="BF"/>
          </w:tcPr>
          <w:p w:rsidR="005B1BC3" w:rsidRPr="00C77FE6" w:rsidRDefault="005B1BC3" w:rsidP="004E2950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B1BC3" w:rsidRPr="00C77FE6" w:rsidRDefault="00035D2F" w:rsidP="00035D2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  <w:p w:rsidR="005B1BC3" w:rsidRPr="00C77FE6" w:rsidRDefault="005B1BC3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                                        </w:t>
            </w:r>
          </w:p>
        </w:tc>
        <w:tc>
          <w:tcPr>
            <w:tcW w:w="3233" w:type="dxa"/>
            <w:gridSpan w:val="2"/>
            <w:shd w:val="clear" w:color="auto" w:fill="BFBFBF" w:themeFill="background1" w:themeFillShade="BF"/>
          </w:tcPr>
          <w:p w:rsidR="005B1BC3" w:rsidRPr="00C77FE6" w:rsidRDefault="00035D2F" w:rsidP="00035D2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C77F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22.11.2021</w:t>
            </w:r>
          </w:p>
        </w:tc>
      </w:tr>
      <w:tr w:rsidR="005B1BC3" w:rsidRPr="00C77FE6" w:rsidTr="00035D2F">
        <w:trPr>
          <w:trHeight w:val="131"/>
        </w:trPr>
        <w:tc>
          <w:tcPr>
            <w:tcW w:w="7296" w:type="dxa"/>
            <w:gridSpan w:val="2"/>
            <w:vMerge/>
            <w:shd w:val="clear" w:color="auto" w:fill="BFBFBF" w:themeFill="background1" w:themeFillShade="BF"/>
          </w:tcPr>
          <w:p w:rsidR="005B1BC3" w:rsidRPr="00C77FE6" w:rsidRDefault="005B1BC3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233" w:type="dxa"/>
            <w:gridSpan w:val="2"/>
            <w:shd w:val="clear" w:color="auto" w:fill="BFBFBF" w:themeFill="background1" w:themeFillShade="BF"/>
          </w:tcPr>
          <w:p w:rsidR="005B1BC3" w:rsidRPr="00C77FE6" w:rsidRDefault="00035D2F" w:rsidP="00035D2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/>
                <w:sz w:val="24"/>
                <w:szCs w:val="24"/>
                <w:lang w:val="hy-AM"/>
              </w:rPr>
              <w:t>07/17273-2021</w:t>
            </w:r>
          </w:p>
        </w:tc>
      </w:tr>
      <w:tr w:rsidR="005B1BC3" w:rsidRPr="00C77FE6" w:rsidTr="00035D2F">
        <w:trPr>
          <w:trHeight w:val="2967"/>
        </w:trPr>
        <w:tc>
          <w:tcPr>
            <w:tcW w:w="5892" w:type="dxa"/>
          </w:tcPr>
          <w:p w:rsidR="005B1BC3" w:rsidRPr="00C77FE6" w:rsidRDefault="00035D2F" w:rsidP="005B1BC3">
            <w:pPr>
              <w:spacing w:line="360" w:lineRule="auto"/>
              <w:ind w:right="133" w:firstLine="708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37" w:type="dxa"/>
            <w:gridSpan w:val="3"/>
          </w:tcPr>
          <w:p w:rsidR="00417C59" w:rsidRPr="00C77FE6" w:rsidRDefault="00417C59" w:rsidP="00417C59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5B1BC3" w:rsidRPr="00C77FE6" w:rsidRDefault="005B1BC3" w:rsidP="00470F7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D55AB6" w:rsidRPr="00C77FE6" w:rsidTr="00035D2F">
        <w:trPr>
          <w:trHeight w:val="660"/>
        </w:trPr>
        <w:tc>
          <w:tcPr>
            <w:tcW w:w="7365" w:type="dxa"/>
            <w:gridSpan w:val="3"/>
            <w:vMerge w:val="restart"/>
            <w:shd w:val="clear" w:color="auto" w:fill="A6A6A6" w:themeFill="background1" w:themeFillShade="A6"/>
          </w:tcPr>
          <w:p w:rsidR="00D55AB6" w:rsidRPr="00C77FE6" w:rsidRDefault="00D55AB6" w:rsidP="005E6014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55AB6" w:rsidRPr="00C77FE6" w:rsidRDefault="00397997" w:rsidP="00035D2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ՀՀ </w:t>
            </w:r>
            <w:r w:rsidR="00035D2F"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D55AB6" w:rsidRPr="00C77FE6" w:rsidRDefault="00D55AB6" w:rsidP="005E6014">
            <w:p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164" w:type="dxa"/>
            <w:shd w:val="clear" w:color="auto" w:fill="A6A6A6" w:themeFill="background1" w:themeFillShade="A6"/>
          </w:tcPr>
          <w:p w:rsidR="00D55AB6" w:rsidRPr="00C77FE6" w:rsidRDefault="00035D2F" w:rsidP="005E601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C77F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06.12.202</w:t>
            </w:r>
            <w:r w:rsidRPr="00C77FE6">
              <w:rPr>
                <w:rFonts w:ascii="GHEA Grapalat" w:hAnsi="GHEA Grapalat" w:cs="Times New Roman"/>
                <w:noProof/>
                <w:sz w:val="24"/>
                <w:szCs w:val="24"/>
              </w:rPr>
              <w:t>1</w:t>
            </w:r>
          </w:p>
        </w:tc>
      </w:tr>
      <w:tr w:rsidR="00D55AB6" w:rsidRPr="00C77FE6" w:rsidTr="00035D2F">
        <w:trPr>
          <w:trHeight w:val="660"/>
        </w:trPr>
        <w:tc>
          <w:tcPr>
            <w:tcW w:w="7365" w:type="dxa"/>
            <w:gridSpan w:val="3"/>
            <w:vMerge/>
            <w:shd w:val="clear" w:color="auto" w:fill="A6A6A6" w:themeFill="background1" w:themeFillShade="A6"/>
          </w:tcPr>
          <w:p w:rsidR="00D55AB6" w:rsidRPr="00C77FE6" w:rsidRDefault="00D55AB6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164" w:type="dxa"/>
            <w:shd w:val="clear" w:color="auto" w:fill="A6A6A6" w:themeFill="background1" w:themeFillShade="A6"/>
          </w:tcPr>
          <w:p w:rsidR="00D55AB6" w:rsidRPr="00C77FE6" w:rsidRDefault="00035D2F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/>
                <w:sz w:val="24"/>
                <w:szCs w:val="24"/>
              </w:rPr>
              <w:t>01/27.0.01/39603-2021</w:t>
            </w:r>
          </w:p>
        </w:tc>
      </w:tr>
      <w:tr w:rsidR="00D55AB6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D55AB6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lastRenderedPageBreak/>
              <w:t>1.</w:t>
            </w:r>
            <w:r w:rsidRPr="00C77FE6">
              <w:t xml:space="preserve"> </w:t>
            </w: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t>Հայաստանի Հանրապետության կառավարության 2019 թվականի նոյեմբերի 28-ի N 1176-Լ որոշման մեջ փոփոխություններ և լրացումներ կատարելու մասին» Հայաստանի Հանրապետության կառավարության որոշման նախագծի (այսուհետ՝ Նախագիծ) ամբողջ տեքստում «բաժնի» և «բաժնում» բառերն անհրաժեշտ է փոխարինել համապատասխանաբար «գլխի» և «գլխում» բառերով՝ ելնելով «Նորմատիվ իրավական ակտերի մասին» օրենքի 14-րդ հոդվածի 6-րդ մասի պահանջներից: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D55AB6" w:rsidRPr="00C77FE6" w:rsidRDefault="00D55AB6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D55AB6" w:rsidRPr="00C77FE6" w:rsidRDefault="00D55AB6" w:rsidP="005E6014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417C59">
              <w:rPr>
                <w:rFonts w:ascii="GHEA Grapalat" w:hAnsi="GHEA Grapalat"/>
                <w:noProof/>
                <w:color w:val="000000"/>
                <w:lang w:val="hy-AM"/>
              </w:rPr>
              <w:t>2.</w:t>
            </w:r>
            <w:r w:rsidRPr="00C77F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1-ին ենթակետն անհրաժեշտ է շարադրել հետևյալ խմբագրությամբ.</w:t>
            </w:r>
            <w:r w:rsidRPr="00C77FE6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C77F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«1) «10. Պետական պարտք» գլխի «Նպատակներ» հատվածում «մինչև 2022թ.» բառերը փոխարինել «մինչև 2023թ.» բառերով: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t>3.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 Նախագծի ամբողջ տեքստի համարակալումն անհրաժեշտ է խմբագրել՝ համապատասխանեցնելով «Նորմատիվ իրավական ակտերի մասին» օրենքի 14-րդ հոդվածի 5-րդ մասի պահանջներին, համաձայն որոնց՝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</w:t>
            </w:r>
            <w:r w:rsidRPr="00C77FE6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իսկ ենթակետերը` միայն համարակալված պարբերությունների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: Կետերը համարակալվում են արաբական թվանշաններով, </w:t>
            </w:r>
            <w:r w:rsidRPr="00C77FE6">
              <w:rPr>
                <w:rFonts w:ascii="GHEA Grapalat" w:hAnsi="GHEA Grapalat" w:cs="Sylfaen"/>
                <w:lang w:val="hy-AM"/>
              </w:rPr>
              <w:lastRenderedPageBreak/>
              <w:t xml:space="preserve">որոնք տեքստից բաժանվում են միջակետով: Ենթակետերը համարակալվում են արաբական թվանշաններով, որոնք տեքստից բաժանվում են փակագծով: </w:t>
            </w:r>
            <w:r w:rsidRPr="00C77FE6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Պարբերությունները համարակալվում են հայերենի այբուբենի փոքրատառերով,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 որոնք տեքստից բաժանվում են միջակետով: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35D2F" w:rsidRPr="00C77FE6" w:rsidRDefault="00397997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Նախագծի համարակալումն համապատասխանացվել է </w:t>
            </w: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14-րդ հոդվածի 5-րդ մասի պահանջներին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lastRenderedPageBreak/>
              <w:t>4.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 Նախագծի 1-ին կետի 2-րդ ենթակետի 2.1-ին պարբերությունում ««Առկա» բառից առաջ անհրաժեշտ է լրացնել »19. Կառավարության</w:t>
            </w:r>
            <w:r w:rsidRPr="00C77FE6">
              <w:rPr>
                <w:rFonts w:ascii="GHEA Grapalat" w:hAnsi="GHEA Grapalat"/>
                <w:lang w:val="hy-AM"/>
              </w:rPr>
              <w:t xml:space="preserve"> </w:t>
            </w:r>
            <w:r w:rsidRPr="00C77FE6">
              <w:rPr>
                <w:rFonts w:ascii="GHEA Grapalat" w:hAnsi="GHEA Grapalat" w:cs="Sylfaen"/>
                <w:lang w:val="hy-AM"/>
              </w:rPr>
              <w:t>ֆինանսների</w:t>
            </w:r>
            <w:r w:rsidRPr="00C77FE6">
              <w:rPr>
                <w:rFonts w:ascii="GHEA Grapalat" w:hAnsi="GHEA Grapalat"/>
                <w:lang w:val="hy-AM"/>
              </w:rPr>
              <w:t xml:space="preserve"> </w:t>
            </w:r>
            <w:r w:rsidRPr="00C77FE6">
              <w:rPr>
                <w:rFonts w:ascii="GHEA Grapalat" w:hAnsi="GHEA Grapalat" w:cs="Sylfaen"/>
                <w:lang w:val="hy-AM"/>
              </w:rPr>
              <w:t>կառավարման</w:t>
            </w:r>
            <w:r w:rsidRPr="00C77FE6">
              <w:rPr>
                <w:rFonts w:ascii="GHEA Grapalat" w:hAnsi="GHEA Grapalat"/>
                <w:lang w:val="hy-AM"/>
              </w:rPr>
              <w:t xml:space="preserve"> </w:t>
            </w:r>
            <w:r w:rsidRPr="00C77FE6">
              <w:rPr>
                <w:rFonts w:ascii="GHEA Grapalat" w:hAnsi="GHEA Grapalat" w:cs="Sylfaen"/>
                <w:lang w:val="hy-AM"/>
              </w:rPr>
              <w:t>տեղեկատվական</w:t>
            </w:r>
            <w:r w:rsidRPr="00C77FE6">
              <w:rPr>
                <w:rFonts w:ascii="GHEA Grapalat" w:hAnsi="GHEA Grapalat"/>
                <w:lang w:val="hy-AM"/>
              </w:rPr>
              <w:t xml:space="preserve"> </w:t>
            </w:r>
            <w:r w:rsidRPr="00C77FE6">
              <w:rPr>
                <w:rFonts w:ascii="GHEA Grapalat" w:hAnsi="GHEA Grapalat" w:cs="Sylfaen"/>
                <w:lang w:val="hy-AM"/>
              </w:rPr>
              <w:t>կամակարգ</w:t>
            </w:r>
            <w:r w:rsidRPr="00C77FE6">
              <w:rPr>
                <w:rFonts w:ascii="GHEA Grapalat" w:hAnsi="GHEA Grapalat"/>
                <w:lang w:val="hy-AM"/>
              </w:rPr>
              <w:t xml:space="preserve"> (</w:t>
            </w:r>
            <w:r w:rsidRPr="00C77FE6">
              <w:rPr>
                <w:rFonts w:ascii="GHEA Grapalat" w:hAnsi="GHEA Grapalat" w:cs="Sylfaen"/>
                <w:lang w:val="hy-AM"/>
              </w:rPr>
              <w:t>ԿՖԿՏՀ</w:t>
            </w:r>
            <w:r w:rsidRPr="00C77FE6">
              <w:rPr>
                <w:rFonts w:ascii="GHEA Grapalat" w:hAnsi="GHEA Grapalat"/>
                <w:lang w:val="hy-AM"/>
              </w:rPr>
              <w:t>)» գլխի բառերը, իսկ նույն պարբերությունում «վերախմբագրել հետևյալ կերպ» բառերն անհրաժեշտ է փոխարինել «շարադրել հետևյալ խմբագրությամբ» բառերով: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t>5.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 Նախագծի 1-ին կետի 2-րդ ենթակետի 2.1-ին և 2.2-րդ պարբերություններով նախատեսվող կարգավորումներն առաջարկում ենք միավորել և Նախագծում նախատեսել մեկ պարբերության ձևով: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C77FE6">
              <w:rPr>
                <w:rFonts w:ascii="GHEA Grapalat" w:hAnsi="GHEA Grapalat"/>
                <w:noProof/>
                <w:color w:val="000000"/>
                <w:lang w:val="hy-AM"/>
              </w:rPr>
              <w:t>6.</w:t>
            </w:r>
            <w:r w:rsidRPr="00C77FE6">
              <w:rPr>
                <w:rFonts w:ascii="GHEA Grapalat" w:hAnsi="GHEA Grapalat" w:cs="Sylfaen"/>
                <w:lang w:val="hy-AM"/>
              </w:rPr>
              <w:t xml:space="preserve"> Նախագծի 2.3-րդ, 2.4-րդ պարբերություններն անհրաժեշտ է խմբագրել և Նախագծի 1-ին կետում նախատեսել  որպես առանձին ենթակետեր: Նույն դիտողությունը վերաբերում է նաև Նախագծի ամբողջ տեքստի նմանօրինակ պարբերություններին: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D651B8" w:rsidP="00D651B8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Չի ը</w:t>
            </w:r>
            <w:r w:rsidR="00035D2F"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նդունվել է</w:t>
            </w:r>
          </w:p>
          <w:p w:rsidR="00035D2F" w:rsidRPr="00C77FE6" w:rsidRDefault="00D651B8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2.3-րդ, 2.4-րդ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պարբերությունները վերաբերում են նախագծի 2-րդ կետին և չեն կարող նախատեսվել Նախագծի 1-ին կետում:</w:t>
            </w:r>
          </w:p>
        </w:tc>
      </w:tr>
      <w:tr w:rsidR="00035D2F" w:rsidRPr="00C429A2" w:rsidTr="00397997">
        <w:trPr>
          <w:trHeight w:val="843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035D2F" w:rsidP="00035D2F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7.Նախագծի 1-ին կետի 2.3.3-րդ ենթակետում «Հանել 3-րդ տողը» բառերն անհրաժեշտ է փոխարինել «3-րդ կետն ուժը կորցրած ճանաչել» </w:t>
            </w: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բառերով: Նույն դիտողությունը վերաբերում է նաև Նախագծի ամբողջ տեքստում առկա համանման կարգավորումներին: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C77FE6" w:rsidRPr="00C429A2" w:rsidTr="00397997">
        <w:trPr>
          <w:trHeight w:val="5930"/>
        </w:trPr>
        <w:tc>
          <w:tcPr>
            <w:tcW w:w="5892" w:type="dxa"/>
            <w:shd w:val="clear" w:color="auto" w:fill="FFFFFF" w:themeFill="background1"/>
          </w:tcPr>
          <w:p w:rsidR="00C77FE6" w:rsidRPr="00C77FE6" w:rsidRDefault="00C77FE6" w:rsidP="00397997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8. Նախագծի 1-ին կետի 2.4-րդ ենթակետի Նախագծով առաջարկվող ձևակերպումից ստացվում է, որ Նախագծի 2.4-րդ ենթակետի 2.4.1-ին պարբերությամբ նախատեսվում է փոփոխություններ կատարել «Թիրախ 56. ԿՖԿՏՀ հիմնական բաղադրիչների ներդրում՝ 2-րդ փուլ»-ի միայն </w:t>
            </w:r>
            <w:r w:rsidRPr="00C77FE6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«Միջոցառումներ»</w:t>
            </w: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սյունակում, մինչդեռ փոփոխություններ են նախատեսվում նաև այլ սյունակներում, ուստի հիշյալ ենթակետում «փուլ» բառն անհրաժեշտ է փոխարինել «փուլի» բառով, իսկ «Միջոցառումներ» սյունակի» բառերն անհրաժեշտ է հանել և լրացնել նույն ենթակետի 2.4.1-ին պարբերությունում «1. ԿՖՏՀ-ի հիմնական» բառերից առաջ: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C77FE6" w:rsidRPr="00C77FE6" w:rsidRDefault="00C77FE6" w:rsidP="00C77FE6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C77FE6" w:rsidRPr="00C77FE6" w:rsidRDefault="00D651B8" w:rsidP="00C77FE6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Նախագծի 1-ին կետի 2.3 և 2.4 ենթակետերը խմբագրվել են և ներկայացվել նոր շարադրությամբ</w:t>
            </w:r>
          </w:p>
          <w:p w:rsidR="00C77FE6" w:rsidRPr="00C77FE6" w:rsidRDefault="00C77FE6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035D2F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035D2F" w:rsidRPr="00C77FE6" w:rsidRDefault="00C77FE6" w:rsidP="00035D2F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="00035D2F"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. Նախագծի 1-ին կետի 2.4-րդ ենթակետի 2.4.1-ին պարբերությունից անհրաժեշտ է հանել «սյունակից» բառը: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035D2F" w:rsidRPr="00C77FE6" w:rsidRDefault="00035D2F" w:rsidP="00035D2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Չի ընդունվել </w:t>
            </w:r>
          </w:p>
          <w:p w:rsidR="00C77FE6" w:rsidRPr="00C77FE6" w:rsidRDefault="00C77FE6" w:rsidP="00035D2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Նախագծի 1</w:t>
            </w: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-ին կետի 2.4-րդ ենթակետի 2.4.1-ին պարբերությունում «սյունակից» բառը բացակայում է:</w:t>
            </w:r>
          </w:p>
        </w:tc>
      </w:tr>
      <w:tr w:rsidR="00C77FE6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C77FE6" w:rsidRPr="00C77FE6" w:rsidRDefault="00C77FE6" w:rsidP="00035D2F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C77FE6">
              <w:rPr>
                <w:rFonts w:ascii="GHEA Grapalat" w:hAnsi="GHEA Grapalat" w:cs="Sylfaen"/>
                <w:sz w:val="24"/>
                <w:szCs w:val="24"/>
                <w:lang w:val="hy-AM"/>
              </w:rPr>
              <w:t>. Նախագծի 1-ին կետի 2-րդ ենթակետի 2.9.1-ին պարբերությունում «միջոցառման անվանումը» բառերն անհրաժեշտ է փոխարինել «բառերը» բառով: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C77FE6" w:rsidRPr="00C77FE6" w:rsidRDefault="00C77FE6" w:rsidP="00C77FE6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C77FE6" w:rsidRPr="00C77FE6" w:rsidRDefault="00C77FE6" w:rsidP="00C77FE6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</w:tc>
      </w:tr>
      <w:tr w:rsidR="00C77FE6" w:rsidRPr="00C77FE6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C77FE6" w:rsidRDefault="00C77FE6" w:rsidP="00C77FE6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11. </w:t>
            </w:r>
            <w:r w:rsidRPr="008E65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Նախագիծն ամբողջությամբ անհրաժեշտ է խմբագրել՝ համապատասխանեցնելով «Նորմատիվ իրավական ակտերի մասին» օրենքով սահմանված օրենսդրական տեխնիկայի կանոններին:</w:t>
            </w:r>
          </w:p>
          <w:p w:rsidR="00C77FE6" w:rsidRPr="00C77FE6" w:rsidRDefault="00C77FE6" w:rsidP="00035D2F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C77FE6" w:rsidRPr="00C77FE6" w:rsidRDefault="00397997" w:rsidP="00C77FE6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8755C" w:rsidRPr="00C77FE6" w:rsidTr="00FF49CB">
        <w:trPr>
          <w:trHeight w:val="660"/>
        </w:trPr>
        <w:tc>
          <w:tcPr>
            <w:tcW w:w="7365" w:type="dxa"/>
            <w:gridSpan w:val="3"/>
            <w:vMerge w:val="restart"/>
            <w:shd w:val="clear" w:color="auto" w:fill="A6A6A6" w:themeFill="background1" w:themeFillShade="A6"/>
          </w:tcPr>
          <w:p w:rsidR="00B8755C" w:rsidRPr="00C77FE6" w:rsidRDefault="00B8755C" w:rsidP="00FF49CB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8755C" w:rsidRPr="00C77FE6" w:rsidRDefault="00B8755C" w:rsidP="00B875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վարչապետի աշխատակազմի ֆինանսատնտեսագիտական վարչություն</w:t>
            </w:r>
          </w:p>
          <w:p w:rsidR="00B8755C" w:rsidRPr="00B8755C" w:rsidRDefault="00B8755C" w:rsidP="00FF49CB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164" w:type="dxa"/>
            <w:shd w:val="clear" w:color="auto" w:fill="A6A6A6" w:themeFill="background1" w:themeFillShade="A6"/>
          </w:tcPr>
          <w:p w:rsidR="00B8755C" w:rsidRPr="00B8755C" w:rsidRDefault="00B8755C" w:rsidP="00FF49C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17</w:t>
            </w:r>
            <w:r w:rsidRPr="00B8755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.12.2021</w:t>
            </w:r>
          </w:p>
        </w:tc>
      </w:tr>
      <w:tr w:rsidR="00B8755C" w:rsidRPr="00C77FE6" w:rsidTr="00FF49CB">
        <w:trPr>
          <w:trHeight w:val="660"/>
        </w:trPr>
        <w:tc>
          <w:tcPr>
            <w:tcW w:w="7365" w:type="dxa"/>
            <w:gridSpan w:val="3"/>
            <w:vMerge/>
            <w:shd w:val="clear" w:color="auto" w:fill="A6A6A6" w:themeFill="background1" w:themeFillShade="A6"/>
          </w:tcPr>
          <w:p w:rsidR="00B8755C" w:rsidRPr="00C77FE6" w:rsidRDefault="00B8755C" w:rsidP="00FF49C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164" w:type="dxa"/>
            <w:shd w:val="clear" w:color="auto" w:fill="A6A6A6" w:themeFill="background1" w:themeFillShade="A6"/>
          </w:tcPr>
          <w:p w:rsidR="00B8755C" w:rsidRPr="00C77FE6" w:rsidRDefault="00B8755C" w:rsidP="00FF49C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B8755C" w:rsidRPr="00C429A2" w:rsidTr="00B8755C">
        <w:trPr>
          <w:trHeight w:val="867"/>
        </w:trPr>
        <w:tc>
          <w:tcPr>
            <w:tcW w:w="5892" w:type="dxa"/>
            <w:shd w:val="clear" w:color="auto" w:fill="FFFFFF" w:themeFill="background1"/>
          </w:tcPr>
          <w:p w:rsidR="00B8755C" w:rsidRDefault="00B8755C" w:rsidP="00B8755C">
            <w:pPr>
              <w:pStyle w:val="ListParagraph"/>
              <w:tabs>
                <w:tab w:val="left" w:pos="540"/>
              </w:tabs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</w:t>
            </w: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կետի 1-ին ենթակետում «Նպատակներ» բառը փոխարինել «Նպատակները» բառով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Default="00B8755C" w:rsidP="00B8755C">
            <w:pPr>
              <w:pStyle w:val="ListParagraph"/>
              <w:numPr>
                <w:ilvl w:val="0"/>
                <w:numId w:val="8"/>
              </w:numPr>
              <w:tabs>
                <w:tab w:val="left" w:pos="313"/>
              </w:tabs>
              <w:spacing w:line="276" w:lineRule="auto"/>
              <w:ind w:left="0" w:firstLine="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առնելով, որ 1-ին կետի 2-րդ, 3-րդ և 4-րդ ենթակետերով առաջարկվող փոփոխությունները կատարվում են նույն՝ «19. Կառավարության ֆինանսների կառավարման տեղեկատվական համակարգ (ԿՖԿՏՀ)» գլխում, կրկնություններից խուսափելու համար առաջարկում եմ նշված ենթակերետը նշել որպես 1-ին կետի 2-րդ ենթակետի ա, բ և գ պարբերություններ: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B8755C">
        <w:trPr>
          <w:trHeight w:val="946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after="160"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3.Նախագծում 2-րդ կետում բոլոր ««Ժակետ» սյունակում» բառերը փոխարինել ««Ժամկետներ» սյունակում» բառերով: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4. 2-րդ կետի 2-րդ ենթակետում «Աշխատավարձի ֆոնդի հսկողություններ» բառերից առաջ ավելացնել «10.» թիվը, «ՔԾԳ» և «ՊՄ» բառերից հետո նշված «բառերը» նշել եզակի թվով: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ind w:left="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5.2-րդ կետի 3-րդ ենթակետում ««11. Պետական պարտքի կառավարում» բաղադրիչի» բառերից հետո լրացնել «28. «Պետական պարտքի մասին» ՀՀ օրենքի բարելավում» թիրախի» բառերը: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6. 2-րդ կետի 5-րդ ենթակետում գլխի անվանման մեջ «վերահսկողության» բառը փոխարինել «վերահսկողություն» բառով: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7. 2-րդ կետի 6-րդ ենթակետում գլխի անվանումը նշված է 2 անգամ, «բաղադրիչում.» բառը փոխարինել «բաղադրիչի.» բառով, ա և բ պարբերությունները միավորել՝ հաշվի առնելով նույն թիրախի միջոցառումներ են, ճշգրտել 38.2 միջոցառման անվանումը: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035D2F">
        <w:trPr>
          <w:trHeight w:val="1268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8. 2-րդ կետի 6-րդ ենթակետի ե և զ պարբերությունները միավորել՝ հաշվի առնելով նույն թիրախի միջոցառումներ են և կատարվում է նույն ժամկետի փոփոխությունները: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B8755C">
        <w:trPr>
          <w:trHeight w:val="716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9. 2-րդ կետի 7-րդ ենթակետում բաղադրիչի անվանման մեջ «միավոր» բառից հետո լրացնել «(ԿՆՄ)» բառը: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B8755C">
        <w:trPr>
          <w:trHeight w:val="716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10. 2-րդ կետի 8-րդ ենթակետում բաղադրիչի անվանման մեջ «վերահսկողություն» բառից հետո լրացնել «(ՖԲՎ)» բառը: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B8755C">
        <w:trPr>
          <w:trHeight w:val="716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11. 2-րդ կետի 9-րդ ենթակետում գլխի անվանման մեջ «Հանրային» բառից առաջ լրացնել «11.» թիվը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B8755C" w:rsidRPr="00C429A2" w:rsidTr="00B8755C">
        <w:trPr>
          <w:trHeight w:val="1421"/>
        </w:trPr>
        <w:tc>
          <w:tcPr>
            <w:tcW w:w="5892" w:type="dxa"/>
            <w:shd w:val="clear" w:color="auto" w:fill="FFFFFF" w:themeFill="background1"/>
          </w:tcPr>
          <w:p w:rsidR="00B8755C" w:rsidRPr="00B8755C" w:rsidRDefault="00B8755C" w:rsidP="00B8755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55C">
              <w:rPr>
                <w:rFonts w:ascii="GHEA Grapalat" w:hAnsi="GHEA Grapalat" w:cs="Sylfaen"/>
                <w:sz w:val="24"/>
                <w:szCs w:val="24"/>
                <w:lang w:val="hy-AM"/>
              </w:rPr>
              <w:t>12. 2-րդ կետի 10-րդ և 11-րդ ենթակետերում բաղադրիչի անունը շարադրել «27.Կառավարության Ֆինանսների Կառավարման Տեղեկատվական Համակարգ (Կֆկտհ)»:</w:t>
            </w:r>
          </w:p>
        </w:tc>
        <w:tc>
          <w:tcPr>
            <w:tcW w:w="4637" w:type="dxa"/>
            <w:gridSpan w:val="3"/>
            <w:shd w:val="clear" w:color="auto" w:fill="FFFFFF" w:themeFill="background1"/>
          </w:tcPr>
          <w:p w:rsidR="00B8755C" w:rsidRPr="00C77FE6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B8755C" w:rsidRDefault="00B8755C" w:rsidP="00B8755C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77FE6"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</w:tbl>
    <w:p w:rsidR="00470F74" w:rsidRPr="00C243E6" w:rsidRDefault="00470F74" w:rsidP="00012393">
      <w:pPr>
        <w:spacing w:line="360" w:lineRule="auto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sectPr w:rsidR="00470F74" w:rsidRPr="00C243E6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EC2" w:rsidRDefault="008E6EC2" w:rsidP="00B77AE4">
      <w:pPr>
        <w:spacing w:after="0" w:line="240" w:lineRule="auto"/>
      </w:pPr>
      <w:r>
        <w:separator/>
      </w:r>
    </w:p>
  </w:endnote>
  <w:endnote w:type="continuationSeparator" w:id="0">
    <w:p w:rsidR="008E6EC2" w:rsidRDefault="008E6EC2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EC2" w:rsidRDefault="008E6EC2" w:rsidP="00B77AE4">
      <w:pPr>
        <w:spacing w:after="0" w:line="240" w:lineRule="auto"/>
      </w:pPr>
      <w:r>
        <w:separator/>
      </w:r>
    </w:p>
  </w:footnote>
  <w:footnote w:type="continuationSeparator" w:id="0">
    <w:p w:rsidR="008E6EC2" w:rsidRDefault="008E6EC2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62F5CB7"/>
    <w:multiLevelType w:val="hybridMultilevel"/>
    <w:tmpl w:val="FFDA00BE"/>
    <w:lvl w:ilvl="0" w:tplc="0CA678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E111A3"/>
    <w:multiLevelType w:val="hybridMultilevel"/>
    <w:tmpl w:val="1BA27CD4"/>
    <w:lvl w:ilvl="0" w:tplc="65503D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E746B"/>
    <w:multiLevelType w:val="hybridMultilevel"/>
    <w:tmpl w:val="FFDA00BE"/>
    <w:lvl w:ilvl="0" w:tplc="0CA678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593F6B"/>
    <w:multiLevelType w:val="hybridMultilevel"/>
    <w:tmpl w:val="308C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7" w15:restartNumberingAfterBreak="0">
    <w:nsid w:val="6C124974"/>
    <w:multiLevelType w:val="hybridMultilevel"/>
    <w:tmpl w:val="72BC0006"/>
    <w:lvl w:ilvl="0" w:tplc="30AEEB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E4"/>
    <w:rsid w:val="00012393"/>
    <w:rsid w:val="00035D2F"/>
    <w:rsid w:val="00092D3F"/>
    <w:rsid w:val="000A6BA0"/>
    <w:rsid w:val="000C03CA"/>
    <w:rsid w:val="000D25EB"/>
    <w:rsid w:val="00152BC6"/>
    <w:rsid w:val="00153C3E"/>
    <w:rsid w:val="00164444"/>
    <w:rsid w:val="001A6DA9"/>
    <w:rsid w:val="001D6741"/>
    <w:rsid w:val="00283431"/>
    <w:rsid w:val="002A0388"/>
    <w:rsid w:val="002B2CDB"/>
    <w:rsid w:val="002D0D6D"/>
    <w:rsid w:val="002D2A21"/>
    <w:rsid w:val="003318F5"/>
    <w:rsid w:val="00397997"/>
    <w:rsid w:val="003D14F4"/>
    <w:rsid w:val="003E6758"/>
    <w:rsid w:val="00417C59"/>
    <w:rsid w:val="004235C0"/>
    <w:rsid w:val="00423974"/>
    <w:rsid w:val="00425DF2"/>
    <w:rsid w:val="00470F74"/>
    <w:rsid w:val="004C092A"/>
    <w:rsid w:val="004D07B6"/>
    <w:rsid w:val="004E2950"/>
    <w:rsid w:val="00527AC7"/>
    <w:rsid w:val="005375E8"/>
    <w:rsid w:val="0055254F"/>
    <w:rsid w:val="005B1BC3"/>
    <w:rsid w:val="00633A78"/>
    <w:rsid w:val="006B30E2"/>
    <w:rsid w:val="006C73B7"/>
    <w:rsid w:val="006D62BF"/>
    <w:rsid w:val="00724D94"/>
    <w:rsid w:val="00747720"/>
    <w:rsid w:val="0079328E"/>
    <w:rsid w:val="007B5456"/>
    <w:rsid w:val="007E03AE"/>
    <w:rsid w:val="00804E1B"/>
    <w:rsid w:val="008431D2"/>
    <w:rsid w:val="00853FCC"/>
    <w:rsid w:val="00856D20"/>
    <w:rsid w:val="00863401"/>
    <w:rsid w:val="008E6EC2"/>
    <w:rsid w:val="008F0907"/>
    <w:rsid w:val="00903F27"/>
    <w:rsid w:val="00961F43"/>
    <w:rsid w:val="009B471D"/>
    <w:rsid w:val="009D5155"/>
    <w:rsid w:val="00A47BBC"/>
    <w:rsid w:val="00A52A66"/>
    <w:rsid w:val="00B27995"/>
    <w:rsid w:val="00B50A0D"/>
    <w:rsid w:val="00B77AE4"/>
    <w:rsid w:val="00B8755C"/>
    <w:rsid w:val="00BA6544"/>
    <w:rsid w:val="00C173EF"/>
    <w:rsid w:val="00C243E6"/>
    <w:rsid w:val="00C322FC"/>
    <w:rsid w:val="00C429A2"/>
    <w:rsid w:val="00C44217"/>
    <w:rsid w:val="00C516AF"/>
    <w:rsid w:val="00C77FE6"/>
    <w:rsid w:val="00CC3204"/>
    <w:rsid w:val="00D03ADB"/>
    <w:rsid w:val="00D2721D"/>
    <w:rsid w:val="00D55AB6"/>
    <w:rsid w:val="00D651B8"/>
    <w:rsid w:val="00D732CF"/>
    <w:rsid w:val="00D823DA"/>
    <w:rsid w:val="00DA1A4D"/>
    <w:rsid w:val="00DB75FA"/>
    <w:rsid w:val="00DD5F9B"/>
    <w:rsid w:val="00DE19F3"/>
    <w:rsid w:val="00DE21AB"/>
    <w:rsid w:val="00DF07AA"/>
    <w:rsid w:val="00E43A82"/>
    <w:rsid w:val="00E51670"/>
    <w:rsid w:val="00E85A95"/>
    <w:rsid w:val="00F74400"/>
    <w:rsid w:val="00F813BE"/>
    <w:rsid w:val="00FA3DFC"/>
    <w:rsid w:val="00FA657E"/>
    <w:rsid w:val="00FB406B"/>
    <w:rsid w:val="00FC6E7A"/>
    <w:rsid w:val="00FD6A3C"/>
    <w:rsid w:val="00FD78AB"/>
    <w:rsid w:val="00FE19BE"/>
    <w:rsid w:val="00FF5FEB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BC0F92-0456-456B-9ED0-11FD2161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35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0B40D-F6EA-4F0C-B7CA-F1859DA0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1052</Words>
  <Characters>6000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https:/mul2.gov.am/tasks/507956/oneclick/Ampopatert.docx?token=7af8731cd65dd953a57cbfad421454c7</cp:keywords>
  <cp:lastModifiedBy>Narek Apujanyan</cp:lastModifiedBy>
  <cp:revision>2</cp:revision>
  <cp:lastPrinted>2021-07-20T06:15:00Z</cp:lastPrinted>
  <dcterms:created xsi:type="dcterms:W3CDTF">2021-12-17T12:46:00Z</dcterms:created>
  <dcterms:modified xsi:type="dcterms:W3CDTF">2021-12-17T12:46:00Z</dcterms:modified>
</cp:coreProperties>
</file>