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DA" w:rsidRDefault="00C263DA" w:rsidP="007C7D80">
      <w:pPr>
        <w:spacing w:line="276" w:lineRule="auto"/>
        <w:ind w:right="-36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4E4984" w:rsidRDefault="00E36167" w:rsidP="007C7D80">
      <w:pPr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 w:eastAsia="ru-RU"/>
        </w:rPr>
      </w:pPr>
      <w:r>
        <w:rPr>
          <w:rFonts w:ascii="GHEA Grapalat" w:eastAsia="Tahoma" w:hAnsi="GHEA Grapalat" w:cs="Tahoma"/>
          <w:b/>
          <w:bCs/>
          <w:highlight w:val="white"/>
          <w:lang w:val="hy-AM"/>
        </w:rPr>
        <w:t>«</w:t>
      </w:r>
      <w:r w:rsidR="00461114" w:rsidRPr="00461114">
        <w:rPr>
          <w:rFonts w:ascii="GHEA Grapalat" w:eastAsia="Tahoma" w:hAnsi="GHEA Grapalat" w:cs="Tahoma"/>
          <w:b/>
          <w:bCs/>
          <w:highlight w:val="white"/>
          <w:lang w:val="hy-AM"/>
        </w:rPr>
        <w:t>ՀԱՅԱՍՏԱՆԻ ՀԱՆՐԱՊԵՏՈՒԹՅԱՆ ԿԱՌԱՎԱՐՈՒԹՅԱՆ 20</w:t>
      </w:r>
      <w:r w:rsidR="00461114">
        <w:rPr>
          <w:rFonts w:ascii="GHEA Grapalat" w:eastAsia="Tahoma" w:hAnsi="GHEA Grapalat" w:cs="Tahoma"/>
          <w:b/>
          <w:bCs/>
          <w:highlight w:val="white"/>
          <w:lang w:val="hy-AM"/>
        </w:rPr>
        <w:t xml:space="preserve">21 </w:t>
      </w:r>
      <w:r w:rsidR="00461114" w:rsidRPr="00461114">
        <w:rPr>
          <w:rFonts w:ascii="GHEA Grapalat" w:eastAsia="Tahoma" w:hAnsi="GHEA Grapalat" w:cs="Tahoma"/>
          <w:b/>
          <w:bCs/>
          <w:highlight w:val="white"/>
          <w:lang w:val="hy-AM"/>
        </w:rPr>
        <w:t>ԹՎԱԿԱՆԻ</w:t>
      </w:r>
      <w:r w:rsidR="00461114">
        <w:rPr>
          <w:rFonts w:ascii="GHEA Grapalat" w:eastAsia="Tahoma" w:hAnsi="GHEA Grapalat" w:cs="Tahoma"/>
          <w:b/>
          <w:bCs/>
          <w:highlight w:val="white"/>
          <w:lang w:val="hy-AM"/>
        </w:rPr>
        <w:t xml:space="preserve"> ՍԵՊՏԵՄԲԵՐ</w:t>
      </w:r>
      <w:r w:rsidR="00461114" w:rsidRPr="00461114">
        <w:rPr>
          <w:rFonts w:ascii="GHEA Grapalat" w:eastAsia="Tahoma" w:hAnsi="GHEA Grapalat" w:cs="Tahoma"/>
          <w:b/>
          <w:bCs/>
          <w:highlight w:val="white"/>
          <w:lang w:val="hy-AM"/>
        </w:rPr>
        <w:t xml:space="preserve">Ի 24-Ի N </w:t>
      </w:r>
      <w:r w:rsidR="00461114">
        <w:rPr>
          <w:rFonts w:ascii="GHEA Grapalat" w:eastAsia="Tahoma" w:hAnsi="GHEA Grapalat" w:cs="Tahoma"/>
          <w:b/>
          <w:bCs/>
          <w:highlight w:val="white"/>
          <w:lang w:val="hy-AM"/>
        </w:rPr>
        <w:t>1</w:t>
      </w:r>
      <w:r w:rsidR="00461114" w:rsidRPr="00461114">
        <w:rPr>
          <w:rFonts w:ascii="GHEA Grapalat" w:eastAsia="Tahoma" w:hAnsi="GHEA Grapalat" w:cs="Tahoma"/>
          <w:b/>
          <w:bCs/>
          <w:highlight w:val="white"/>
          <w:lang w:val="hy-AM"/>
        </w:rPr>
        <w:t>5</w:t>
      </w:r>
      <w:r w:rsidR="00461114">
        <w:rPr>
          <w:rFonts w:ascii="GHEA Grapalat" w:eastAsia="Tahoma" w:hAnsi="GHEA Grapalat" w:cs="Tahoma"/>
          <w:b/>
          <w:bCs/>
          <w:highlight w:val="white"/>
          <w:lang w:val="hy-AM"/>
        </w:rPr>
        <w:t>65</w:t>
      </w:r>
      <w:r w:rsidR="00461114" w:rsidRPr="00461114">
        <w:rPr>
          <w:rFonts w:ascii="GHEA Grapalat" w:eastAsia="Tahoma" w:hAnsi="GHEA Grapalat" w:cs="Tahoma"/>
          <w:b/>
          <w:bCs/>
          <w:highlight w:val="white"/>
          <w:lang w:val="hy-AM"/>
        </w:rPr>
        <w:t xml:space="preserve">-Ն ՈՐՈՇՄԱՆ ՄԵՋ </w:t>
      </w:r>
      <w:r w:rsidR="002B1D4D">
        <w:rPr>
          <w:rFonts w:ascii="GHEA Grapalat" w:eastAsia="Tahoma" w:hAnsi="GHEA Grapalat" w:cs="Tahoma"/>
          <w:b/>
          <w:bCs/>
          <w:highlight w:val="white"/>
          <w:lang w:val="hy-AM"/>
        </w:rPr>
        <w:t>ԼՐԱՑՈՒՄ</w:t>
      </w:r>
      <w:r w:rsidR="00461114" w:rsidRPr="00461114">
        <w:rPr>
          <w:rFonts w:ascii="GHEA Grapalat" w:eastAsia="Tahoma" w:hAnsi="GHEA Grapalat" w:cs="Tahoma"/>
          <w:b/>
          <w:bCs/>
          <w:highlight w:val="white"/>
          <w:lang w:val="hy-AM"/>
        </w:rPr>
        <w:t xml:space="preserve"> ԿԱՏԱՐԵԼՈՒ ՄԱՍԻՆ</w:t>
      </w:r>
      <w:r>
        <w:rPr>
          <w:rFonts w:ascii="GHEA Grapalat" w:eastAsia="Tahoma" w:hAnsi="GHEA Grapalat" w:cs="Tahoma"/>
          <w:b/>
          <w:bCs/>
          <w:lang w:val="hy-AM"/>
        </w:rPr>
        <w:t>»</w:t>
      </w:r>
      <w:r w:rsidR="00AB0B8C" w:rsidRPr="00D0015F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ՈՐՈՇՄԱՆ ՆԱԽԱԳԾԻ</w:t>
      </w:r>
      <w:r w:rsidR="0046111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ԸՆԴՈՒՆՄԱՆ</w:t>
      </w:r>
    </w:p>
    <w:p w:rsidR="00C21783" w:rsidRPr="00106D3F" w:rsidRDefault="00C21783" w:rsidP="007C7D80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C263DA" w:rsidRPr="004043D2" w:rsidRDefault="00C263DA" w:rsidP="00E3616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 Իրավական ակտերի անհրաժեշտությունը (նպատակը)</w:t>
      </w:r>
      <w:r w:rsidRPr="004043D2">
        <w:rPr>
          <w:rFonts w:ascii="GHEA Grapalat" w:hAnsi="GHEA Grapalat" w:cs="Sylfaen"/>
          <w:b/>
          <w:lang w:val="hy-AM"/>
        </w:rPr>
        <w:t>.</w:t>
      </w:r>
    </w:p>
    <w:p w:rsidR="00461114" w:rsidRDefault="00461114" w:rsidP="00E36167">
      <w:pPr>
        <w:pStyle w:val="NormalWeb"/>
        <w:spacing w:before="0" w:beforeAutospacing="0" w:after="0" w:afterAutospacing="0" w:line="276" w:lineRule="auto"/>
        <w:ind w:right="100"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Որոշման նախագծի ընդունման անհրաժեշտությունը պայմանավորված է տեխնիկական զննության</w:t>
      </w:r>
      <w:r w:rsidR="002B1D4D">
        <w:rPr>
          <w:rFonts w:ascii="GHEA Grapalat" w:hAnsi="GHEA Grapalat"/>
          <w:bCs/>
          <w:color w:val="000000"/>
          <w:lang w:val="hy-AM"/>
        </w:rPr>
        <w:t xml:space="preserve"> գործընթացի լիարժեք կարգավորմամբ</w:t>
      </w:r>
      <w:r>
        <w:rPr>
          <w:rFonts w:ascii="GHEA Grapalat" w:hAnsi="GHEA Grapalat"/>
          <w:bCs/>
          <w:color w:val="000000"/>
          <w:lang w:val="hy-AM"/>
        </w:rPr>
        <w:t>։</w:t>
      </w:r>
    </w:p>
    <w:p w:rsidR="00C263DA" w:rsidRDefault="00C263DA" w:rsidP="00E36167">
      <w:pPr>
        <w:pStyle w:val="NormalWeb"/>
        <w:spacing w:before="0" w:beforeAutospacing="0" w:after="0" w:afterAutospacing="0" w:line="276" w:lineRule="auto"/>
        <w:ind w:right="100"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2. Ընթացիկ իրավիճակը և խնդիրները՝</w:t>
      </w:r>
    </w:p>
    <w:p w:rsidR="002B1D4D" w:rsidRDefault="0000384E" w:rsidP="00E3616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lang w:val="hy-AM"/>
        </w:rPr>
      </w:pPr>
      <w:r w:rsidRPr="0000384E">
        <w:rPr>
          <w:rFonts w:ascii="GHEA Grapalat" w:hAnsi="GHEA Grapalat" w:cs="Sylfaen"/>
          <w:lang w:val="hy-AM"/>
        </w:rPr>
        <w:t xml:space="preserve"> </w:t>
      </w:r>
      <w:r w:rsidR="00EA12DA" w:rsidRPr="00EA12DA">
        <w:rPr>
          <w:rFonts w:ascii="GHEA Grapalat" w:hAnsi="GHEA Grapalat" w:cs="Sylfaen"/>
          <w:lang w:val="hy-AM"/>
        </w:rPr>
        <w:t xml:space="preserve"> </w:t>
      </w:r>
      <w:r w:rsidRPr="0000384E">
        <w:rPr>
          <w:rFonts w:ascii="GHEA Grapalat" w:hAnsi="GHEA Grapalat" w:cs="Sylfaen"/>
          <w:lang w:val="hy-AM"/>
        </w:rPr>
        <w:t xml:space="preserve">  </w:t>
      </w:r>
      <w:r w:rsidR="00EA12DA" w:rsidRPr="00EA12DA">
        <w:rPr>
          <w:rFonts w:ascii="GHEA Grapalat" w:hAnsi="GHEA Grapalat" w:cs="Sylfaen"/>
          <w:lang w:val="hy-AM"/>
        </w:rPr>
        <w:t xml:space="preserve">    </w:t>
      </w:r>
      <w:r w:rsidRPr="0000384E">
        <w:rPr>
          <w:rFonts w:ascii="GHEA Grapalat" w:hAnsi="GHEA Grapalat" w:cs="Sylfaen"/>
          <w:lang w:val="hy-AM"/>
        </w:rPr>
        <w:t xml:space="preserve"> </w:t>
      </w:r>
      <w:r w:rsidR="000742A9">
        <w:rPr>
          <w:rFonts w:ascii="GHEA Grapalat" w:hAnsi="GHEA Grapalat" w:cs="Sylfaen"/>
          <w:lang w:val="hy-AM"/>
        </w:rPr>
        <w:t xml:space="preserve">Տրանսպորտային միջոցների տեխնիկական զննության </w:t>
      </w:r>
      <w:r w:rsidR="007C0B8B">
        <w:rPr>
          <w:rFonts w:ascii="GHEA Grapalat" w:hAnsi="GHEA Grapalat" w:cs="Sylfaen"/>
          <w:lang w:val="hy-AM"/>
        </w:rPr>
        <w:t>գործընթաց</w:t>
      </w:r>
      <w:r w:rsidR="00D0015F" w:rsidRPr="00D0015F">
        <w:rPr>
          <w:rFonts w:ascii="GHEA Grapalat" w:hAnsi="GHEA Grapalat" w:cs="Sylfaen"/>
          <w:lang w:val="hy-AM"/>
        </w:rPr>
        <w:t>ը կանոնակարգվ</w:t>
      </w:r>
      <w:r w:rsidR="00461114">
        <w:rPr>
          <w:rFonts w:ascii="GHEA Grapalat" w:hAnsi="GHEA Grapalat" w:cs="Sylfaen"/>
          <w:lang w:val="hy-AM"/>
        </w:rPr>
        <w:t xml:space="preserve">ում է </w:t>
      </w:r>
      <w:r w:rsidR="000742A9">
        <w:rPr>
          <w:rFonts w:ascii="GHEA Grapalat" w:hAnsi="GHEA Grapalat" w:cs="Sylfaen"/>
          <w:lang w:val="hy-AM"/>
        </w:rPr>
        <w:t>ՀՀ կառավար</w:t>
      </w:r>
      <w:r w:rsidR="00D0015F" w:rsidRPr="00D0015F">
        <w:rPr>
          <w:rFonts w:ascii="GHEA Grapalat" w:hAnsi="GHEA Grapalat" w:cs="Sylfaen"/>
          <w:lang w:val="hy-AM"/>
        </w:rPr>
        <w:t>ության 20</w:t>
      </w:r>
      <w:r w:rsidR="00461114">
        <w:rPr>
          <w:rFonts w:ascii="GHEA Grapalat" w:hAnsi="GHEA Grapalat" w:cs="Sylfaen"/>
          <w:lang w:val="hy-AM"/>
        </w:rPr>
        <w:t>21</w:t>
      </w:r>
      <w:r w:rsidR="00D0015F" w:rsidRPr="00D0015F">
        <w:rPr>
          <w:rFonts w:ascii="GHEA Grapalat" w:hAnsi="GHEA Grapalat" w:cs="Sylfaen"/>
          <w:lang w:val="hy-AM"/>
        </w:rPr>
        <w:t xml:space="preserve"> թվականի </w:t>
      </w:r>
      <w:r w:rsidR="00461114">
        <w:rPr>
          <w:rFonts w:ascii="GHEA Grapalat" w:hAnsi="GHEA Grapalat" w:cs="Sylfaen"/>
          <w:lang w:val="hy-AM"/>
        </w:rPr>
        <w:t>սեպտեմբերի 24</w:t>
      </w:r>
      <w:r w:rsidR="00D0015F" w:rsidRPr="00D0015F">
        <w:rPr>
          <w:rFonts w:ascii="GHEA Grapalat" w:hAnsi="GHEA Grapalat" w:cs="Sylfaen"/>
          <w:lang w:val="hy-AM"/>
        </w:rPr>
        <w:t xml:space="preserve">-ի թիվ </w:t>
      </w:r>
      <w:r w:rsidR="00461114">
        <w:rPr>
          <w:rFonts w:ascii="GHEA Grapalat" w:hAnsi="GHEA Grapalat" w:cs="Sylfaen"/>
          <w:lang w:val="hy-AM"/>
        </w:rPr>
        <w:t>1565</w:t>
      </w:r>
      <w:r w:rsidR="00D0015F" w:rsidRPr="00D0015F">
        <w:rPr>
          <w:rFonts w:ascii="GHEA Grapalat" w:hAnsi="GHEA Grapalat" w:cs="Sylfaen"/>
          <w:lang w:val="hy-AM"/>
        </w:rPr>
        <w:t>-Ն որոշմ</w:t>
      </w:r>
      <w:r w:rsidR="00461114">
        <w:rPr>
          <w:rFonts w:ascii="GHEA Grapalat" w:hAnsi="GHEA Grapalat" w:cs="Sylfaen"/>
          <w:lang w:val="hy-AM"/>
        </w:rPr>
        <w:t xml:space="preserve">ամբ։ </w:t>
      </w:r>
    </w:p>
    <w:p w:rsidR="00D0015F" w:rsidRPr="00D0015F" w:rsidRDefault="00E36167" w:rsidP="00E3616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2021 թվականի հունվարի 20-ի «</w:t>
      </w:r>
      <w:r w:rsidR="002B1D4D">
        <w:rPr>
          <w:rFonts w:ascii="GHEA Grapalat" w:hAnsi="GHEA Grapalat" w:cs="Sylfaen"/>
          <w:lang w:val="hy-AM"/>
        </w:rPr>
        <w:t>Ճանապարհային երթևեկության</w:t>
      </w:r>
      <w:r>
        <w:rPr>
          <w:rFonts w:ascii="GHEA Grapalat" w:hAnsi="GHEA Grapalat" w:cs="Sylfaen"/>
          <w:lang w:val="hy-AM"/>
        </w:rPr>
        <w:t xml:space="preserve"> անվտանգության ապահովման մասին»</w:t>
      </w:r>
      <w:r w:rsidR="002B1D4D">
        <w:rPr>
          <w:rFonts w:ascii="GHEA Grapalat" w:hAnsi="GHEA Grapalat" w:cs="Sylfaen"/>
          <w:lang w:val="hy-AM"/>
        </w:rPr>
        <w:t xml:space="preserve"> օրենքում փոփոխություններ կատարելու մասին</w:t>
      </w:r>
      <w:r w:rsidR="0095007C">
        <w:rPr>
          <w:rFonts w:ascii="GHEA Grapalat" w:hAnsi="GHEA Grapalat" w:cs="Sylfaen"/>
          <w:lang w:val="hy-AM"/>
        </w:rPr>
        <w:t>»</w:t>
      </w:r>
      <w:r w:rsidR="002B1D4D">
        <w:rPr>
          <w:rFonts w:ascii="GHEA Grapalat" w:hAnsi="GHEA Grapalat" w:cs="Sylfaen"/>
          <w:lang w:val="hy-AM"/>
        </w:rPr>
        <w:t xml:space="preserve"> </w:t>
      </w:r>
      <w:r w:rsidR="002B1D4D" w:rsidRPr="002B1D4D">
        <w:rPr>
          <w:rFonts w:ascii="GHEA Grapalat" w:hAnsi="GHEA Grapalat" w:cs="Sylfaen"/>
          <w:lang w:val="hy-AM"/>
        </w:rPr>
        <w:t>N</w:t>
      </w:r>
      <w:r w:rsidR="002B1D4D">
        <w:rPr>
          <w:rFonts w:ascii="GHEA Grapalat" w:hAnsi="GHEA Grapalat" w:cs="Sylfaen"/>
          <w:lang w:val="hy-AM"/>
        </w:rPr>
        <w:t xml:space="preserve"> </w:t>
      </w:r>
      <w:r w:rsidR="002B1D4D" w:rsidRPr="002B1D4D">
        <w:rPr>
          <w:rFonts w:ascii="GHEA Grapalat" w:hAnsi="GHEA Grapalat" w:cs="Sylfaen"/>
          <w:lang w:val="hy-AM"/>
        </w:rPr>
        <w:t xml:space="preserve">ՀՕ-58-Ն  </w:t>
      </w:r>
      <w:r w:rsidR="00303C35">
        <w:rPr>
          <w:rFonts w:ascii="GHEA Grapalat" w:hAnsi="GHEA Grapalat" w:cs="Sylfaen"/>
          <w:lang w:val="hy-AM"/>
        </w:rPr>
        <w:t xml:space="preserve">օրենքն ուժի մեջ մտնելուց հետո՝ օգոստոսի 16-ից դադարեցվեցին տեխզննության կտրոնների տրամադրումը, իսկ տրանսպորտային միջոցների տեխնիկական զննություն իրականացնելու համար գանձապետական հաշվին վճարված գումարների դիմաց ստացված անդորրագրերով տեխզննության կայանները </w:t>
      </w:r>
      <w:r w:rsidR="00461114">
        <w:rPr>
          <w:rFonts w:ascii="GHEA Grapalat" w:hAnsi="GHEA Grapalat" w:cs="Sylfaen"/>
          <w:lang w:val="hy-AM"/>
        </w:rPr>
        <w:t>իրականաց</w:t>
      </w:r>
      <w:r w:rsidR="00303C35">
        <w:rPr>
          <w:rFonts w:ascii="GHEA Grapalat" w:hAnsi="GHEA Grapalat" w:cs="Sylfaen"/>
          <w:lang w:val="hy-AM"/>
        </w:rPr>
        <w:t>րած տեխնիկական զննություն ծառայության դիմաց վճարումներ չեն ստանում։</w:t>
      </w:r>
      <w:r w:rsidR="00461114">
        <w:rPr>
          <w:rFonts w:ascii="GHEA Grapalat" w:hAnsi="GHEA Grapalat" w:cs="Sylfaen"/>
          <w:lang w:val="hy-AM"/>
        </w:rPr>
        <w:t xml:space="preserve"> </w:t>
      </w:r>
      <w:r w:rsidR="00C37564">
        <w:rPr>
          <w:rFonts w:ascii="GHEA Grapalat" w:hAnsi="GHEA Grapalat" w:cs="Sylfaen"/>
          <w:lang w:val="hy-AM"/>
        </w:rPr>
        <w:t>Օրենսդրական բարեփոխումների արդյունքում անցումային փուլում ամբողջովին կարգավորում չեն ստացել</w:t>
      </w:r>
      <w:r w:rsidR="00461114">
        <w:rPr>
          <w:rFonts w:ascii="GHEA Grapalat" w:hAnsi="GHEA Grapalat" w:cs="Sylfaen"/>
          <w:lang w:val="hy-AM"/>
        </w:rPr>
        <w:t xml:space="preserve"> տեխնիկական զննության կայաններին մատուցած ծառայությունների դիմաց </w:t>
      </w:r>
      <w:r w:rsidR="0010162B">
        <w:rPr>
          <w:rFonts w:ascii="GHEA Grapalat" w:hAnsi="GHEA Grapalat" w:cs="Sylfaen"/>
          <w:lang w:val="hy-AM"/>
        </w:rPr>
        <w:t>վճարումները ստանալու հարց</w:t>
      </w:r>
      <w:r w:rsidR="00C37564">
        <w:rPr>
          <w:rFonts w:ascii="GHEA Grapalat" w:hAnsi="GHEA Grapalat" w:cs="Sylfaen"/>
          <w:lang w:val="hy-AM"/>
        </w:rPr>
        <w:t>երը</w:t>
      </w:r>
      <w:r w:rsidR="0010162B">
        <w:rPr>
          <w:rFonts w:ascii="GHEA Grapalat" w:hAnsi="GHEA Grapalat" w:cs="Sylfaen"/>
          <w:lang w:val="hy-AM"/>
        </w:rPr>
        <w:t>։</w:t>
      </w:r>
    </w:p>
    <w:p w:rsidR="00C263DA" w:rsidRDefault="00D0015F" w:rsidP="0095007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7E3284">
        <w:rPr>
          <w:rFonts w:ascii="GHEA Grapalat" w:hAnsi="GHEA Grapalat" w:cs="Sylfaen"/>
          <w:lang w:val="hy-AM"/>
        </w:rPr>
        <w:t xml:space="preserve">       </w:t>
      </w:r>
      <w:r w:rsidR="0095007C">
        <w:rPr>
          <w:rFonts w:ascii="GHEA Grapalat" w:hAnsi="GHEA Grapalat" w:cs="Sylfaen"/>
          <w:lang w:val="hy-AM"/>
        </w:rPr>
        <w:t xml:space="preserve">   </w:t>
      </w:r>
      <w:r w:rsidR="00C263DA">
        <w:rPr>
          <w:rFonts w:ascii="GHEA Grapalat" w:hAnsi="GHEA Grapalat" w:cs="Sylfaen"/>
          <w:b/>
          <w:lang w:val="hy-AM"/>
        </w:rPr>
        <w:t>3. Տվյալ բնագավառում իրականացվող քաղաքականությունը.</w:t>
      </w:r>
    </w:p>
    <w:p w:rsidR="00C263DA" w:rsidRPr="007E3284" w:rsidRDefault="007E3284" w:rsidP="00E36167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7E3284">
        <w:rPr>
          <w:rFonts w:ascii="GHEA Grapalat" w:hAnsi="GHEA Grapalat" w:cs="Times Armenian"/>
          <w:lang w:val="hy-AM"/>
        </w:rPr>
        <w:t>Բ</w:t>
      </w:r>
      <w:r w:rsidR="00C263DA" w:rsidRPr="006C2640">
        <w:rPr>
          <w:rFonts w:ascii="GHEA Grapalat" w:hAnsi="GHEA Grapalat" w:cs="Times Armenian"/>
          <w:lang w:val="hy-AM"/>
        </w:rPr>
        <w:t>նագավառում</w:t>
      </w:r>
      <w:r w:rsidR="00C263DA">
        <w:rPr>
          <w:rFonts w:ascii="GHEA Grapalat" w:hAnsi="GHEA Grapalat" w:cs="Times Armenian"/>
          <w:lang w:val="hy-AM"/>
        </w:rPr>
        <w:t xml:space="preserve"> իրականացվող քաղաքականության ուսումնասիրության արդյունք</w:t>
      </w:r>
      <w:r w:rsidR="0000384E">
        <w:rPr>
          <w:rFonts w:ascii="GHEA Grapalat" w:hAnsi="GHEA Grapalat" w:cs="Times Armenian"/>
          <w:lang w:val="hy-AM"/>
        </w:rPr>
        <w:t>ում անհրաժեշտություն է առաջացել</w:t>
      </w:r>
      <w:r w:rsidR="0000384E" w:rsidRPr="0000384E">
        <w:rPr>
          <w:rFonts w:ascii="GHEA Grapalat" w:hAnsi="GHEA Grapalat" w:cs="Times Armenian"/>
          <w:lang w:val="hy-AM"/>
        </w:rPr>
        <w:t xml:space="preserve"> </w:t>
      </w:r>
      <w:r w:rsidRPr="007E3284">
        <w:rPr>
          <w:rFonts w:ascii="GHEA Grapalat" w:hAnsi="GHEA Grapalat" w:cs="Times Armenian"/>
          <w:lang w:val="hy-AM"/>
        </w:rPr>
        <w:t>լրամշակել առկա կա</w:t>
      </w:r>
      <w:r w:rsidR="0010162B">
        <w:rPr>
          <w:rFonts w:ascii="GHEA Grapalat" w:hAnsi="GHEA Grapalat" w:cs="Times Armenian"/>
          <w:lang w:val="hy-AM"/>
        </w:rPr>
        <w:t>րգավորումները</w:t>
      </w:r>
      <w:r w:rsidRPr="007E3284">
        <w:rPr>
          <w:rFonts w:ascii="GHEA Grapalat" w:hAnsi="GHEA Grapalat" w:cs="Times Armenian"/>
          <w:lang w:val="hy-AM"/>
        </w:rPr>
        <w:t>:</w:t>
      </w:r>
    </w:p>
    <w:p w:rsidR="00C263DA" w:rsidRPr="0000384E" w:rsidRDefault="00214B9E" w:rsidP="0095007C">
      <w:pPr>
        <w:pStyle w:val="NormalWeb"/>
        <w:spacing w:before="0" w:beforeAutospacing="0" w:after="0" w:afterAutospacing="0"/>
        <w:rPr>
          <w:rFonts w:ascii="GHEA Grapalat" w:hAnsi="GHEA Grapalat" w:cs="GHEA Grapalat"/>
          <w:b/>
          <w:bCs/>
          <w:iCs/>
          <w:lang w:val="hy-AM"/>
        </w:rPr>
      </w:pPr>
      <w:r w:rsidRPr="00214B9E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>               </w:t>
      </w:r>
      <w:r w:rsidR="00C263DA" w:rsidRPr="00C263DA">
        <w:rPr>
          <w:rFonts w:ascii="GHEA Grapalat" w:hAnsi="GHEA Grapalat" w:cs="GHEA Grapalat"/>
          <w:b/>
          <w:bCs/>
          <w:iCs/>
          <w:lang w:val="hy-AM"/>
        </w:rPr>
        <w:t>4.</w:t>
      </w:r>
      <w:r w:rsidR="00C263DA" w:rsidRPr="00C263DA">
        <w:rPr>
          <w:rFonts w:ascii="GHEA Grapalat" w:hAnsi="GHEA Grapalat" w:cs="GHEA Grapalat"/>
          <w:b/>
          <w:bCs/>
          <w:i/>
          <w:iCs/>
          <w:lang w:val="hy-AM"/>
        </w:rPr>
        <w:t xml:space="preserve"> </w:t>
      </w:r>
      <w:r w:rsidR="00C263DA" w:rsidRPr="00C263DA">
        <w:rPr>
          <w:rFonts w:ascii="GHEA Grapalat" w:hAnsi="GHEA Grapalat" w:cs="GHEA Grapalat"/>
          <w:b/>
          <w:bCs/>
          <w:iCs/>
          <w:lang w:val="hy-AM"/>
        </w:rPr>
        <w:t>Կարգավորման նպատակը և բնույթը.</w:t>
      </w:r>
    </w:p>
    <w:p w:rsidR="007E3284" w:rsidRPr="007E3284" w:rsidRDefault="00C263DA" w:rsidP="00E36167">
      <w:pPr>
        <w:spacing w:line="276" w:lineRule="auto"/>
        <w:jc w:val="both"/>
        <w:rPr>
          <w:rFonts w:ascii="GHEA Grapalat" w:hAnsi="GHEA Grapalat" w:cs="Sylfaen"/>
          <w:lang w:val="hy-AM"/>
        </w:rPr>
      </w:pPr>
      <w:r w:rsidRPr="00C263DA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  </w:t>
      </w:r>
      <w:r w:rsidRPr="00C263DA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ab/>
      </w:r>
      <w:r w:rsidR="00CA3CCF">
        <w:rPr>
          <w:rFonts w:ascii="GHEA Grapalat" w:hAnsi="GHEA Grapalat" w:cs="Sylfaen"/>
          <w:lang w:val="hy-AM"/>
        </w:rPr>
        <w:t xml:space="preserve"> </w:t>
      </w:r>
      <w:r w:rsidR="007E3284" w:rsidRPr="007E3284">
        <w:rPr>
          <w:rFonts w:ascii="GHEA Grapalat" w:hAnsi="GHEA Grapalat" w:cs="Sylfaen"/>
          <w:lang w:val="hy-AM"/>
        </w:rPr>
        <w:t>Սույն նախա</w:t>
      </w:r>
      <w:r w:rsidR="008A7BAE">
        <w:rPr>
          <w:rFonts w:ascii="GHEA Grapalat" w:hAnsi="GHEA Grapalat" w:cs="Sylfaen"/>
          <w:lang w:val="hy-AM"/>
        </w:rPr>
        <w:t xml:space="preserve">գծով առաջարկվում է կանոնակարգել </w:t>
      </w:r>
      <w:r w:rsidR="009D4B32">
        <w:rPr>
          <w:rFonts w:ascii="GHEA Grapalat" w:hAnsi="GHEA Grapalat" w:cs="Sylfaen"/>
          <w:lang w:val="hy-AM"/>
        </w:rPr>
        <w:t xml:space="preserve">տեխնիկական զննության գործընթացի բարեփոխումների անցումային ժամանակահատվածում </w:t>
      </w:r>
      <w:r w:rsidR="008A7BAE">
        <w:rPr>
          <w:rFonts w:ascii="GHEA Grapalat" w:hAnsi="GHEA Grapalat" w:cs="Sylfaen"/>
          <w:lang w:val="hy-AM"/>
        </w:rPr>
        <w:t>տեխնիկական զննության</w:t>
      </w:r>
      <w:r w:rsidR="00401AF8">
        <w:rPr>
          <w:rFonts w:ascii="GHEA Grapalat" w:hAnsi="GHEA Grapalat" w:cs="Sylfaen"/>
          <w:lang w:val="hy-AM"/>
        </w:rPr>
        <w:t xml:space="preserve"> </w:t>
      </w:r>
      <w:r w:rsidR="0010162B">
        <w:rPr>
          <w:rFonts w:ascii="GHEA Grapalat" w:hAnsi="GHEA Grapalat" w:cs="Sylfaen"/>
          <w:lang w:val="hy-AM"/>
        </w:rPr>
        <w:t>իրականացման դիմաց տեխնիկական զննության կայանների վճարումները ստանալու կարգավորումները</w:t>
      </w:r>
      <w:r w:rsidR="007E3284" w:rsidRPr="007E3284">
        <w:rPr>
          <w:rFonts w:ascii="GHEA Grapalat" w:hAnsi="GHEA Grapalat" w:cs="Sylfaen"/>
          <w:lang w:val="hy-AM"/>
        </w:rPr>
        <w:t>:</w:t>
      </w:r>
    </w:p>
    <w:p w:rsidR="00C263DA" w:rsidRPr="00E035D4" w:rsidRDefault="0000384E" w:rsidP="00E36167">
      <w:pPr>
        <w:spacing w:line="276" w:lineRule="auto"/>
        <w:jc w:val="both"/>
        <w:rPr>
          <w:rFonts w:cs="GHEA Grapalat"/>
          <w:b/>
          <w:lang w:val="hy-AM"/>
        </w:rPr>
      </w:pPr>
      <w:r w:rsidRPr="0000384E">
        <w:rPr>
          <w:rFonts w:ascii="GHEA Grapalat" w:hAnsi="GHEA Grapalat" w:cs="Sylfaen"/>
          <w:lang w:val="hy-AM"/>
        </w:rPr>
        <w:t xml:space="preserve"> </w:t>
      </w:r>
      <w:r w:rsidR="00C263DA" w:rsidRPr="00C263DA">
        <w:rPr>
          <w:rFonts w:ascii="GHEA Grapalat" w:hAnsi="GHEA Grapalat" w:cs="GHEA Grapalat"/>
          <w:b/>
          <w:bCs/>
          <w:i/>
          <w:iCs/>
          <w:lang w:val="hy-AM"/>
        </w:rPr>
        <w:t xml:space="preserve"> </w:t>
      </w:r>
      <w:r w:rsidR="00C263DA" w:rsidRPr="00C263DA">
        <w:rPr>
          <w:rFonts w:ascii="GHEA Grapalat" w:hAnsi="GHEA Grapalat" w:cs="GHEA Grapalat"/>
          <w:b/>
          <w:bCs/>
          <w:i/>
          <w:iCs/>
          <w:lang w:val="hy-AM"/>
        </w:rPr>
        <w:tab/>
      </w:r>
      <w:r w:rsidR="00C263DA" w:rsidRPr="00CE12F1">
        <w:rPr>
          <w:rFonts w:ascii="GHEA Grapalat" w:hAnsi="GHEA Grapalat" w:cs="GHEA Grapalat"/>
          <w:b/>
          <w:bCs/>
          <w:iCs/>
          <w:lang w:val="hy-AM"/>
        </w:rPr>
        <w:t>5.</w:t>
      </w:r>
      <w:r w:rsidR="00C263DA" w:rsidRPr="00E035D4">
        <w:rPr>
          <w:rFonts w:ascii="GHEA Grapalat" w:hAnsi="GHEA Grapalat" w:cs="GHEA Grapalat"/>
          <w:b/>
          <w:bCs/>
          <w:i/>
          <w:iCs/>
          <w:lang w:val="hy-AM"/>
        </w:rPr>
        <w:t xml:space="preserve"> </w:t>
      </w:r>
      <w:r w:rsidR="00C263DA" w:rsidRPr="00E035D4">
        <w:rPr>
          <w:rFonts w:ascii="GHEA Grapalat" w:hAnsi="GHEA Grapalat" w:cs="GHEA Grapalat"/>
          <w:b/>
          <w:bCs/>
          <w:iCs/>
          <w:lang w:val="hy-AM"/>
        </w:rPr>
        <w:t>Նախագծի մշակման գործընթացում ներգրավված ինստիտուտները և անձինք.</w:t>
      </w:r>
    </w:p>
    <w:p w:rsidR="00C263DA" w:rsidRDefault="007E3284" w:rsidP="00E36167">
      <w:pPr>
        <w:spacing w:line="276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7E3284">
        <w:rPr>
          <w:rFonts w:ascii="GHEA Grapalat" w:hAnsi="GHEA Grapalat" w:cs="GHEA Grapalat"/>
          <w:lang w:val="hy-AM"/>
        </w:rPr>
        <w:t>Ն</w:t>
      </w:r>
      <w:r w:rsidR="00C263DA" w:rsidRPr="00EA59BF">
        <w:rPr>
          <w:rFonts w:ascii="GHEA Grapalat" w:hAnsi="GHEA Grapalat" w:cs="GHEA Grapalat"/>
          <w:lang w:val="hy-AM"/>
        </w:rPr>
        <w:t>ախագիծը մշակել է Հ</w:t>
      </w:r>
      <w:r w:rsidR="00106D3F" w:rsidRPr="00106D3F">
        <w:rPr>
          <w:rFonts w:ascii="GHEA Grapalat" w:hAnsi="GHEA Grapalat" w:cs="GHEA Grapalat"/>
          <w:lang w:val="hy-AM"/>
        </w:rPr>
        <w:t xml:space="preserve">այաստանի </w:t>
      </w:r>
      <w:r w:rsidR="00C263DA" w:rsidRPr="00EA59BF">
        <w:rPr>
          <w:rFonts w:ascii="GHEA Grapalat" w:hAnsi="GHEA Grapalat" w:cs="GHEA Grapalat"/>
          <w:lang w:val="hy-AM"/>
        </w:rPr>
        <w:t>Հ</w:t>
      </w:r>
      <w:r w:rsidR="00106D3F" w:rsidRPr="00106D3F">
        <w:rPr>
          <w:rFonts w:ascii="GHEA Grapalat" w:hAnsi="GHEA Grapalat" w:cs="GHEA Grapalat"/>
          <w:lang w:val="hy-AM"/>
        </w:rPr>
        <w:t>անրապետության</w:t>
      </w:r>
      <w:r w:rsidR="00C263DA" w:rsidRPr="00EA59BF">
        <w:rPr>
          <w:rFonts w:ascii="GHEA Grapalat" w:hAnsi="GHEA Grapalat" w:cs="GHEA Grapalat"/>
          <w:lang w:val="hy-AM"/>
        </w:rPr>
        <w:t xml:space="preserve"> տարածքային կառավարման և </w:t>
      </w:r>
      <w:r w:rsidR="0010162B">
        <w:rPr>
          <w:rFonts w:ascii="GHEA Grapalat" w:hAnsi="GHEA Grapalat" w:cs="GHEA Grapalat"/>
          <w:lang w:val="hy-AM"/>
        </w:rPr>
        <w:t>ենթակառուցվածքների նախարարությ</w:t>
      </w:r>
      <w:r w:rsidR="00C263DA" w:rsidRPr="00EA59BF">
        <w:rPr>
          <w:rFonts w:ascii="GHEA Grapalat" w:hAnsi="GHEA Grapalat" w:cs="GHEA Grapalat"/>
          <w:lang w:val="hy-AM"/>
        </w:rPr>
        <w:t>ունը:</w:t>
      </w:r>
    </w:p>
    <w:p w:rsidR="00C263DA" w:rsidRPr="00EA59BF" w:rsidRDefault="00C263DA" w:rsidP="00E36167">
      <w:pPr>
        <w:spacing w:line="276" w:lineRule="auto"/>
        <w:ind w:firstLine="720"/>
        <w:rPr>
          <w:rFonts w:ascii="GHEA Grapalat" w:hAnsi="GHEA Grapalat" w:cs="GHEA Grapalat"/>
          <w:b/>
          <w:bCs/>
          <w:iCs/>
          <w:lang w:val="hy-AM"/>
        </w:rPr>
      </w:pPr>
      <w:r w:rsidRPr="00EA59BF">
        <w:rPr>
          <w:rFonts w:ascii="GHEA Grapalat" w:hAnsi="GHEA Grapalat" w:cs="GHEA Grapalat"/>
          <w:b/>
          <w:bCs/>
          <w:iCs/>
          <w:lang w:val="hy-AM"/>
        </w:rPr>
        <w:t xml:space="preserve">6. Ակնկալվող արդյունքը. </w:t>
      </w:r>
    </w:p>
    <w:p w:rsidR="0010162B" w:rsidRDefault="007E3284" w:rsidP="00E36167">
      <w:pPr>
        <w:spacing w:line="276" w:lineRule="auto"/>
        <w:jc w:val="both"/>
        <w:rPr>
          <w:rFonts w:ascii="GHEA Grapalat" w:hAnsi="GHEA Grapalat" w:cs="Sylfaen"/>
          <w:lang w:val="hy-AM"/>
        </w:rPr>
      </w:pPr>
      <w:r w:rsidRPr="007E3284">
        <w:rPr>
          <w:rFonts w:ascii="GHEA Grapalat" w:hAnsi="GHEA Grapalat" w:cs="Sylfaen"/>
          <w:lang w:val="hy-AM"/>
        </w:rPr>
        <w:t xml:space="preserve">         </w:t>
      </w:r>
      <w:r w:rsidR="0010162B">
        <w:rPr>
          <w:rFonts w:ascii="GHEA Grapalat" w:hAnsi="GHEA Grapalat" w:cs="Sylfaen"/>
          <w:lang w:val="hy-AM"/>
        </w:rPr>
        <w:t>Ակնկալվում է տեխնիկական զննության կայանների կողմից մատուցված ծառայությունների դիմաց վճարումները ստանալու լիարժեք ու ամբողջական կարգավորումների իրականացում</w:t>
      </w:r>
      <w:r w:rsidR="0010162B" w:rsidRPr="007E3284">
        <w:rPr>
          <w:rFonts w:ascii="GHEA Grapalat" w:hAnsi="GHEA Grapalat" w:cs="Sylfaen"/>
          <w:lang w:val="hy-AM"/>
        </w:rPr>
        <w:t>:</w:t>
      </w:r>
    </w:p>
    <w:p w:rsidR="0010162B" w:rsidRDefault="0010162B" w:rsidP="00D0503B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iCs/>
          <w:lang w:val="hy-AM"/>
        </w:rPr>
      </w:pPr>
      <w:r>
        <w:rPr>
          <w:rFonts w:ascii="GHEA Grapalat" w:hAnsi="GHEA Grapalat" w:cs="GHEA Grapalat"/>
          <w:b/>
          <w:bCs/>
          <w:iCs/>
          <w:lang w:val="hy-AM"/>
        </w:rPr>
        <w:t>7</w:t>
      </w:r>
      <w:r w:rsidRPr="00EA59BF">
        <w:rPr>
          <w:rFonts w:ascii="GHEA Grapalat" w:hAnsi="GHEA Grapalat" w:cs="GHEA Grapalat"/>
          <w:b/>
          <w:bCs/>
          <w:iCs/>
          <w:lang w:val="hy-AM"/>
        </w:rPr>
        <w:t>.</w:t>
      </w:r>
      <w:r>
        <w:rPr>
          <w:rFonts w:ascii="GHEA Grapalat" w:hAnsi="GHEA Grapalat" w:cs="GHEA Grapalat"/>
          <w:b/>
          <w:bCs/>
          <w:iCs/>
          <w:lang w:val="hy-AM"/>
        </w:rPr>
        <w:t xml:space="preserve"> Պետական կամ տեղական ինքնակառավարման բյուջեների եկամուտների վերաբերյալ</w:t>
      </w:r>
    </w:p>
    <w:p w:rsidR="0010162B" w:rsidRPr="00583240" w:rsidRDefault="0010162B" w:rsidP="0058324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7E3284">
        <w:rPr>
          <w:rFonts w:ascii="GHEA Grapalat" w:hAnsi="GHEA Grapalat" w:cs="Sylfaen"/>
          <w:lang w:val="hy-AM"/>
        </w:rPr>
        <w:lastRenderedPageBreak/>
        <w:t>Ն</w:t>
      </w:r>
      <w:r>
        <w:rPr>
          <w:rFonts w:ascii="GHEA Grapalat" w:hAnsi="GHEA Grapalat" w:cs="Sylfaen"/>
          <w:lang w:val="hy-AM"/>
        </w:rPr>
        <w:t>ախագծի</w:t>
      </w:r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պետական</w:t>
      </w:r>
      <w:r w:rsidRPr="00A015A6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կամ տեղական ինքնակառավարման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բյուջե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>ներ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ի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եկամուտների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էական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ավելացում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կամ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նվազում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չի</w:t>
      </w:r>
      <w:r w:rsidRPr="004B60C0">
        <w:rPr>
          <w:rStyle w:val="Strong"/>
          <w:rFonts w:ascii="GHEA Grapalat" w:hAnsi="GHEA Grapalat" w:cs="Sylfaen"/>
          <w:b w:val="0"/>
          <w:color w:val="000000"/>
          <w:lang w:val="af-ZA"/>
        </w:rPr>
        <w:t xml:space="preserve"> </w:t>
      </w:r>
      <w:r w:rsidRPr="007E3284">
        <w:rPr>
          <w:rStyle w:val="Strong"/>
          <w:rFonts w:ascii="GHEA Grapalat" w:hAnsi="GHEA Grapalat" w:cs="Sylfaen"/>
          <w:b w:val="0"/>
          <w:color w:val="000000"/>
          <w:lang w:val="hy-AM"/>
        </w:rPr>
        <w:t>նախատեսվում</w:t>
      </w:r>
      <w:r w:rsidRPr="00EA59BF">
        <w:rPr>
          <w:rStyle w:val="Strong"/>
          <w:rFonts w:ascii="GHEA Grapalat" w:hAnsi="GHEA Grapalat" w:cs="Sylfaen"/>
          <w:b w:val="0"/>
          <w:color w:val="000000"/>
          <w:lang w:val="hy-AM"/>
        </w:rPr>
        <w:t>:</w:t>
      </w:r>
      <w:bookmarkStart w:id="0" w:name="_GoBack"/>
      <w:bookmarkEnd w:id="0"/>
    </w:p>
    <w:p w:rsidR="0010162B" w:rsidRPr="00EA59BF" w:rsidRDefault="0010162B" w:rsidP="00E36167">
      <w:pPr>
        <w:spacing w:line="276" w:lineRule="auto"/>
        <w:ind w:firstLine="720"/>
        <w:rPr>
          <w:rFonts w:ascii="GHEA Grapalat" w:hAnsi="GHEA Grapalat" w:cs="GHEA Grapalat"/>
          <w:b/>
          <w:bCs/>
          <w:iCs/>
          <w:lang w:val="hy-AM"/>
        </w:rPr>
      </w:pPr>
      <w:r>
        <w:rPr>
          <w:rFonts w:ascii="GHEA Grapalat" w:hAnsi="GHEA Grapalat" w:cs="GHEA Grapalat"/>
          <w:b/>
          <w:bCs/>
          <w:iCs/>
          <w:lang w:val="hy-AM"/>
        </w:rPr>
        <w:t>8</w:t>
      </w:r>
      <w:r w:rsidRPr="00EA59BF">
        <w:rPr>
          <w:rFonts w:ascii="GHEA Grapalat" w:hAnsi="GHEA Grapalat" w:cs="GHEA Grapalat"/>
          <w:b/>
          <w:bCs/>
          <w:iCs/>
          <w:lang w:val="hy-AM"/>
        </w:rPr>
        <w:t xml:space="preserve">. </w:t>
      </w:r>
      <w:r>
        <w:rPr>
          <w:rFonts w:ascii="GHEA Grapalat" w:hAnsi="GHEA Grapalat" w:cs="GHEA Grapalat"/>
          <w:b/>
          <w:bCs/>
          <w:iCs/>
          <w:lang w:val="hy-AM"/>
        </w:rPr>
        <w:t>Կապը ռազմավարական փաստաթղթերի հետ</w:t>
      </w:r>
      <w:r w:rsidRPr="00EA59BF">
        <w:rPr>
          <w:rFonts w:ascii="GHEA Grapalat" w:hAnsi="GHEA Grapalat" w:cs="GHEA Grapalat"/>
          <w:b/>
          <w:bCs/>
          <w:iCs/>
          <w:lang w:val="hy-AM"/>
        </w:rPr>
        <w:t xml:space="preserve">. </w:t>
      </w:r>
    </w:p>
    <w:p w:rsidR="00461114" w:rsidRPr="00191461" w:rsidRDefault="0010162B" w:rsidP="00E36167">
      <w:pPr>
        <w:spacing w:line="276" w:lineRule="auto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7E3284">
        <w:rPr>
          <w:rFonts w:ascii="GHEA Grapalat" w:hAnsi="GHEA Grapalat" w:cs="Sylfaen"/>
          <w:lang w:val="hy-AM"/>
        </w:rPr>
        <w:t xml:space="preserve">         </w:t>
      </w:r>
      <w:r w:rsidR="00461114">
        <w:rPr>
          <w:rFonts w:ascii="GHEA Grapalat" w:hAnsi="GHEA Grapalat" w:cs="GHEA Grapalat"/>
          <w:bCs/>
          <w:color w:val="000000"/>
          <w:lang w:val="hy-AM"/>
        </w:rPr>
        <w:t>ՀՀ կառավարության 16</w:t>
      </w:r>
      <w:r w:rsidR="00DE6494">
        <w:rPr>
          <w:rFonts w:ascii="GHEA Grapalat" w:hAnsi="GHEA Grapalat" w:cs="GHEA Grapalat"/>
          <w:bCs/>
          <w:color w:val="000000"/>
          <w:lang w:val="hy-AM"/>
        </w:rPr>
        <w:t>.</w:t>
      </w:r>
      <w:r w:rsidR="00461114">
        <w:rPr>
          <w:rFonts w:ascii="GHEA Grapalat" w:hAnsi="GHEA Grapalat" w:cs="GHEA Grapalat"/>
          <w:bCs/>
          <w:color w:val="000000"/>
          <w:lang w:val="hy-AM"/>
        </w:rPr>
        <w:t>05</w:t>
      </w:r>
      <w:r w:rsidR="00DE6494">
        <w:rPr>
          <w:rFonts w:ascii="GHEA Grapalat" w:hAnsi="GHEA Grapalat" w:cs="GHEA Grapalat"/>
          <w:bCs/>
          <w:color w:val="000000"/>
          <w:lang w:val="hy-AM"/>
        </w:rPr>
        <w:t>.</w:t>
      </w:r>
      <w:r w:rsidR="00461114">
        <w:rPr>
          <w:rFonts w:ascii="GHEA Grapalat" w:hAnsi="GHEA Grapalat" w:cs="GHEA Grapalat"/>
          <w:bCs/>
          <w:color w:val="000000"/>
          <w:lang w:val="hy-AM"/>
        </w:rPr>
        <w:t>2019թ</w:t>
      </w:r>
      <w:r w:rsidR="00DE6494">
        <w:rPr>
          <w:rFonts w:ascii="GHEA Grapalat" w:hAnsi="GHEA Grapalat" w:cs="GHEA Grapalat"/>
          <w:bCs/>
          <w:color w:val="000000"/>
          <w:lang w:val="hy-AM"/>
        </w:rPr>
        <w:t xml:space="preserve">. </w:t>
      </w:r>
      <w:r w:rsidR="00461114">
        <w:rPr>
          <w:rFonts w:ascii="GHEA Grapalat" w:hAnsi="GHEA Grapalat" w:cs="GHEA Grapalat"/>
          <w:bCs/>
          <w:color w:val="000000"/>
          <w:lang w:val="hy-AM"/>
        </w:rPr>
        <w:t></w:t>
      </w:r>
      <w:r w:rsidR="00461114" w:rsidRPr="00191461">
        <w:rPr>
          <w:rFonts w:ascii="GHEA Grapalat" w:hAnsi="GHEA Grapalat" w:cs="GHEA Grapalat"/>
          <w:bCs/>
          <w:color w:val="000000"/>
          <w:lang w:val="hy-AM"/>
        </w:rPr>
        <w:t>Հայաստանի Հանրապետության կառավարության 2019-2023 թվականների գործունեության միջոցառումների ծրագ</w:t>
      </w:r>
      <w:r w:rsidR="00461114">
        <w:rPr>
          <w:rFonts w:ascii="GHEA Grapalat" w:hAnsi="GHEA Grapalat" w:cs="GHEA Grapalat"/>
          <w:bCs/>
          <w:color w:val="000000"/>
          <w:lang w:val="hy-AM"/>
        </w:rPr>
        <w:t>ի</w:t>
      </w:r>
      <w:r w:rsidR="00461114" w:rsidRPr="00191461">
        <w:rPr>
          <w:rFonts w:ascii="GHEA Grapalat" w:hAnsi="GHEA Grapalat" w:cs="GHEA Grapalat"/>
          <w:bCs/>
          <w:color w:val="000000"/>
          <w:lang w:val="hy-AM"/>
        </w:rPr>
        <w:t>ր</w:t>
      </w:r>
      <w:r w:rsidR="00461114">
        <w:rPr>
          <w:rFonts w:ascii="GHEA Grapalat" w:hAnsi="GHEA Grapalat" w:cs="GHEA Grapalat"/>
          <w:bCs/>
          <w:color w:val="000000"/>
          <w:lang w:val="hy-AM"/>
        </w:rPr>
        <w:t xml:space="preserve">ը հաստատելու մասին» </w:t>
      </w:r>
      <w:r w:rsidR="00461114" w:rsidRPr="00191461">
        <w:rPr>
          <w:rFonts w:ascii="GHEA Grapalat" w:hAnsi="GHEA Grapalat" w:cs="GHEA Grapalat"/>
          <w:bCs/>
          <w:color w:val="000000"/>
          <w:lang w:val="hy-AM"/>
        </w:rPr>
        <w:t>N</w:t>
      </w:r>
      <w:r w:rsidR="00461114">
        <w:rPr>
          <w:rFonts w:ascii="GHEA Grapalat" w:hAnsi="GHEA Grapalat" w:cs="GHEA Grapalat"/>
          <w:bCs/>
          <w:color w:val="000000"/>
          <w:lang w:val="hy-AM"/>
        </w:rPr>
        <w:t xml:space="preserve"> 650</w:t>
      </w:r>
      <w:r>
        <w:rPr>
          <w:rFonts w:ascii="GHEA Grapalat" w:hAnsi="GHEA Grapalat" w:cs="GHEA Grapalat"/>
          <w:bCs/>
          <w:color w:val="000000"/>
          <w:lang w:val="hy-AM"/>
        </w:rPr>
        <w:t>-Լ որոշման հավելվածի 269-րդ կետ</w:t>
      </w:r>
      <w:r w:rsidR="00461114" w:rsidRPr="00191461">
        <w:rPr>
          <w:rFonts w:ascii="GHEA Grapalat" w:hAnsi="GHEA Grapalat" w:cs="GHEA Grapalat"/>
          <w:bCs/>
          <w:color w:val="000000"/>
          <w:lang w:val="hy-AM"/>
        </w:rPr>
        <w:t>:</w:t>
      </w:r>
    </w:p>
    <w:p w:rsidR="00612697" w:rsidRPr="00EA59BF" w:rsidRDefault="00612697" w:rsidP="00E36167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F8694A" w:rsidRPr="007E3284" w:rsidRDefault="00F8694A" w:rsidP="00E36167">
      <w:pPr>
        <w:jc w:val="center"/>
        <w:rPr>
          <w:rFonts w:ascii="GHEA Grapalat" w:hAnsi="GHEA Grapalat" w:cs="Times Armenian"/>
          <w:b/>
          <w:lang w:val="hy-AM"/>
        </w:rPr>
      </w:pPr>
    </w:p>
    <w:p w:rsidR="00F8694A" w:rsidRPr="00293389" w:rsidRDefault="00F8694A" w:rsidP="00E36167">
      <w:pPr>
        <w:ind w:firstLine="720"/>
        <w:jc w:val="both"/>
        <w:rPr>
          <w:rFonts w:ascii="GHEA Grapalat" w:hAnsi="GHEA Grapalat" w:cs="Sylfaen"/>
          <w:lang w:val="af-ZA"/>
        </w:rPr>
      </w:pPr>
    </w:p>
    <w:sectPr w:rsidR="00F8694A" w:rsidRPr="00293389" w:rsidSect="00C21783">
      <w:pgSz w:w="12240" w:h="15840"/>
      <w:pgMar w:top="630" w:right="720" w:bottom="45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B89" w:rsidRDefault="008E1B89" w:rsidP="00400B0E">
      <w:r>
        <w:separator/>
      </w:r>
    </w:p>
  </w:endnote>
  <w:endnote w:type="continuationSeparator" w:id="0">
    <w:p w:rsidR="008E1B89" w:rsidRDefault="008E1B89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B89" w:rsidRDefault="008E1B89" w:rsidP="00400B0E">
      <w:r>
        <w:separator/>
      </w:r>
    </w:p>
  </w:footnote>
  <w:footnote w:type="continuationSeparator" w:id="0">
    <w:p w:rsidR="008E1B89" w:rsidRDefault="008E1B89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40A6"/>
    <w:rsid w:val="00014B84"/>
    <w:rsid w:val="00023A1E"/>
    <w:rsid w:val="00025B7A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6C55"/>
    <w:rsid w:val="00073F4A"/>
    <w:rsid w:val="000742A9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E15D3"/>
    <w:rsid w:val="000E6B08"/>
    <w:rsid w:val="000F04B0"/>
    <w:rsid w:val="000F4408"/>
    <w:rsid w:val="000F763A"/>
    <w:rsid w:val="000F79F6"/>
    <w:rsid w:val="0010162B"/>
    <w:rsid w:val="00106D3F"/>
    <w:rsid w:val="00123F73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91461"/>
    <w:rsid w:val="001A502F"/>
    <w:rsid w:val="001B18E6"/>
    <w:rsid w:val="001B2377"/>
    <w:rsid w:val="001C15C4"/>
    <w:rsid w:val="001C1CFB"/>
    <w:rsid w:val="001C6B03"/>
    <w:rsid w:val="001E4CE7"/>
    <w:rsid w:val="001E5BC7"/>
    <w:rsid w:val="001E74C6"/>
    <w:rsid w:val="001F3FE8"/>
    <w:rsid w:val="001F45E3"/>
    <w:rsid w:val="001F534D"/>
    <w:rsid w:val="001F76E3"/>
    <w:rsid w:val="0021391E"/>
    <w:rsid w:val="00214B9E"/>
    <w:rsid w:val="00221D79"/>
    <w:rsid w:val="00221EA8"/>
    <w:rsid w:val="0022383E"/>
    <w:rsid w:val="00223B8C"/>
    <w:rsid w:val="00242687"/>
    <w:rsid w:val="00244FB6"/>
    <w:rsid w:val="002464A7"/>
    <w:rsid w:val="0024665E"/>
    <w:rsid w:val="00252256"/>
    <w:rsid w:val="00253737"/>
    <w:rsid w:val="00261A02"/>
    <w:rsid w:val="0028509F"/>
    <w:rsid w:val="002A6846"/>
    <w:rsid w:val="002B1D4D"/>
    <w:rsid w:val="002B3211"/>
    <w:rsid w:val="002B45A8"/>
    <w:rsid w:val="002C7F9B"/>
    <w:rsid w:val="002E1D07"/>
    <w:rsid w:val="002F56D3"/>
    <w:rsid w:val="002F7539"/>
    <w:rsid w:val="003022F0"/>
    <w:rsid w:val="003025C2"/>
    <w:rsid w:val="00303C35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679B"/>
    <w:rsid w:val="00357ABD"/>
    <w:rsid w:val="00363528"/>
    <w:rsid w:val="00375954"/>
    <w:rsid w:val="00381EFF"/>
    <w:rsid w:val="003B0187"/>
    <w:rsid w:val="003B64F3"/>
    <w:rsid w:val="003C143D"/>
    <w:rsid w:val="003C2BA7"/>
    <w:rsid w:val="00400B0E"/>
    <w:rsid w:val="00400D4B"/>
    <w:rsid w:val="00401AF8"/>
    <w:rsid w:val="004031A1"/>
    <w:rsid w:val="00403CA5"/>
    <w:rsid w:val="004043D2"/>
    <w:rsid w:val="004067D9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114"/>
    <w:rsid w:val="00461C66"/>
    <w:rsid w:val="004634BB"/>
    <w:rsid w:val="004647BF"/>
    <w:rsid w:val="00466D62"/>
    <w:rsid w:val="00475B19"/>
    <w:rsid w:val="00487EC3"/>
    <w:rsid w:val="00490D56"/>
    <w:rsid w:val="004912B3"/>
    <w:rsid w:val="004A3335"/>
    <w:rsid w:val="004B60C0"/>
    <w:rsid w:val="004C067C"/>
    <w:rsid w:val="004C4D07"/>
    <w:rsid w:val="004D080A"/>
    <w:rsid w:val="004D4CBF"/>
    <w:rsid w:val="004D5D48"/>
    <w:rsid w:val="004E23A2"/>
    <w:rsid w:val="004E4984"/>
    <w:rsid w:val="004E5E96"/>
    <w:rsid w:val="004F79E1"/>
    <w:rsid w:val="0050151C"/>
    <w:rsid w:val="0051526E"/>
    <w:rsid w:val="0051785F"/>
    <w:rsid w:val="00534C6F"/>
    <w:rsid w:val="0053574D"/>
    <w:rsid w:val="00540E25"/>
    <w:rsid w:val="0055612C"/>
    <w:rsid w:val="0055663A"/>
    <w:rsid w:val="00560739"/>
    <w:rsid w:val="00561AB1"/>
    <w:rsid w:val="00575C5B"/>
    <w:rsid w:val="00580BAB"/>
    <w:rsid w:val="00583240"/>
    <w:rsid w:val="005A639A"/>
    <w:rsid w:val="005A6BCA"/>
    <w:rsid w:val="005C1232"/>
    <w:rsid w:val="005C1964"/>
    <w:rsid w:val="005C60C5"/>
    <w:rsid w:val="005D4E52"/>
    <w:rsid w:val="005D587F"/>
    <w:rsid w:val="005E092B"/>
    <w:rsid w:val="005E2AD6"/>
    <w:rsid w:val="005E5D46"/>
    <w:rsid w:val="005F6C30"/>
    <w:rsid w:val="00603480"/>
    <w:rsid w:val="00611F70"/>
    <w:rsid w:val="00612697"/>
    <w:rsid w:val="00612CA2"/>
    <w:rsid w:val="00622B24"/>
    <w:rsid w:val="00623933"/>
    <w:rsid w:val="00623CC6"/>
    <w:rsid w:val="00623FBD"/>
    <w:rsid w:val="00633C10"/>
    <w:rsid w:val="00641BCA"/>
    <w:rsid w:val="006431A6"/>
    <w:rsid w:val="00665EFE"/>
    <w:rsid w:val="00673BFC"/>
    <w:rsid w:val="006749E9"/>
    <w:rsid w:val="00682DCA"/>
    <w:rsid w:val="00687CA4"/>
    <w:rsid w:val="006A4634"/>
    <w:rsid w:val="006A54C6"/>
    <w:rsid w:val="006A6BCF"/>
    <w:rsid w:val="006A6D91"/>
    <w:rsid w:val="006A78CA"/>
    <w:rsid w:val="006C2640"/>
    <w:rsid w:val="006C556F"/>
    <w:rsid w:val="006D2151"/>
    <w:rsid w:val="006E1571"/>
    <w:rsid w:val="006F71BC"/>
    <w:rsid w:val="00715FCF"/>
    <w:rsid w:val="0072133A"/>
    <w:rsid w:val="0072400C"/>
    <w:rsid w:val="007266B7"/>
    <w:rsid w:val="007409EA"/>
    <w:rsid w:val="0074622E"/>
    <w:rsid w:val="0075344E"/>
    <w:rsid w:val="007541ED"/>
    <w:rsid w:val="00765BE0"/>
    <w:rsid w:val="00780D12"/>
    <w:rsid w:val="00780E7A"/>
    <w:rsid w:val="007849B2"/>
    <w:rsid w:val="0079330F"/>
    <w:rsid w:val="00794722"/>
    <w:rsid w:val="007951EB"/>
    <w:rsid w:val="00795657"/>
    <w:rsid w:val="007A7EB8"/>
    <w:rsid w:val="007B005D"/>
    <w:rsid w:val="007B0129"/>
    <w:rsid w:val="007C0B8B"/>
    <w:rsid w:val="007C68DF"/>
    <w:rsid w:val="007C7D80"/>
    <w:rsid w:val="007D5BAC"/>
    <w:rsid w:val="007D5CD2"/>
    <w:rsid w:val="007D685B"/>
    <w:rsid w:val="007E0413"/>
    <w:rsid w:val="007E1133"/>
    <w:rsid w:val="007E3284"/>
    <w:rsid w:val="007F04BE"/>
    <w:rsid w:val="007F31E7"/>
    <w:rsid w:val="007F39FF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5074"/>
    <w:rsid w:val="00857E2A"/>
    <w:rsid w:val="00857F3D"/>
    <w:rsid w:val="00864B53"/>
    <w:rsid w:val="00864C8B"/>
    <w:rsid w:val="00864E21"/>
    <w:rsid w:val="00867BB5"/>
    <w:rsid w:val="00873229"/>
    <w:rsid w:val="00874129"/>
    <w:rsid w:val="0088500E"/>
    <w:rsid w:val="008930FB"/>
    <w:rsid w:val="00896D7F"/>
    <w:rsid w:val="008A7BAE"/>
    <w:rsid w:val="008B5069"/>
    <w:rsid w:val="008B5E65"/>
    <w:rsid w:val="008B6514"/>
    <w:rsid w:val="008E151B"/>
    <w:rsid w:val="008E1B89"/>
    <w:rsid w:val="008F5A4A"/>
    <w:rsid w:val="008F7A8B"/>
    <w:rsid w:val="00900C4F"/>
    <w:rsid w:val="009127DB"/>
    <w:rsid w:val="009244A5"/>
    <w:rsid w:val="00926117"/>
    <w:rsid w:val="00926205"/>
    <w:rsid w:val="00936547"/>
    <w:rsid w:val="0095007C"/>
    <w:rsid w:val="00954E2C"/>
    <w:rsid w:val="009566E6"/>
    <w:rsid w:val="00957FDF"/>
    <w:rsid w:val="009725F8"/>
    <w:rsid w:val="00972B59"/>
    <w:rsid w:val="00972D39"/>
    <w:rsid w:val="00973B40"/>
    <w:rsid w:val="00974839"/>
    <w:rsid w:val="0097678D"/>
    <w:rsid w:val="00981034"/>
    <w:rsid w:val="00996903"/>
    <w:rsid w:val="009A0C90"/>
    <w:rsid w:val="009A4C4C"/>
    <w:rsid w:val="009A509B"/>
    <w:rsid w:val="009C5658"/>
    <w:rsid w:val="009D015C"/>
    <w:rsid w:val="009D4B32"/>
    <w:rsid w:val="009D54C9"/>
    <w:rsid w:val="009E5605"/>
    <w:rsid w:val="009E5D79"/>
    <w:rsid w:val="009E70F6"/>
    <w:rsid w:val="009E73C7"/>
    <w:rsid w:val="00A015A6"/>
    <w:rsid w:val="00A16F0C"/>
    <w:rsid w:val="00A208E6"/>
    <w:rsid w:val="00A20CC2"/>
    <w:rsid w:val="00A25E46"/>
    <w:rsid w:val="00A36E0C"/>
    <w:rsid w:val="00A3754B"/>
    <w:rsid w:val="00A4793E"/>
    <w:rsid w:val="00A641DD"/>
    <w:rsid w:val="00A64D2D"/>
    <w:rsid w:val="00A653B7"/>
    <w:rsid w:val="00A659B9"/>
    <w:rsid w:val="00A76FCC"/>
    <w:rsid w:val="00A7749B"/>
    <w:rsid w:val="00A7778F"/>
    <w:rsid w:val="00A8280A"/>
    <w:rsid w:val="00A97DFB"/>
    <w:rsid w:val="00AB0B8C"/>
    <w:rsid w:val="00AB7981"/>
    <w:rsid w:val="00AC0934"/>
    <w:rsid w:val="00AC6C0C"/>
    <w:rsid w:val="00AD09BC"/>
    <w:rsid w:val="00AD1070"/>
    <w:rsid w:val="00AD2566"/>
    <w:rsid w:val="00AD445C"/>
    <w:rsid w:val="00AD5DF2"/>
    <w:rsid w:val="00AF7599"/>
    <w:rsid w:val="00B076B7"/>
    <w:rsid w:val="00B16C74"/>
    <w:rsid w:val="00B21AF5"/>
    <w:rsid w:val="00B3222D"/>
    <w:rsid w:val="00B33405"/>
    <w:rsid w:val="00B33BE5"/>
    <w:rsid w:val="00B465E3"/>
    <w:rsid w:val="00B47765"/>
    <w:rsid w:val="00B57109"/>
    <w:rsid w:val="00B635B1"/>
    <w:rsid w:val="00B66FD7"/>
    <w:rsid w:val="00B67209"/>
    <w:rsid w:val="00B6762E"/>
    <w:rsid w:val="00B70063"/>
    <w:rsid w:val="00B81138"/>
    <w:rsid w:val="00B83D2E"/>
    <w:rsid w:val="00B92DCC"/>
    <w:rsid w:val="00B944C1"/>
    <w:rsid w:val="00B94AED"/>
    <w:rsid w:val="00B94F67"/>
    <w:rsid w:val="00B972FF"/>
    <w:rsid w:val="00BA4503"/>
    <w:rsid w:val="00BA5AB2"/>
    <w:rsid w:val="00BB11DC"/>
    <w:rsid w:val="00BB41AF"/>
    <w:rsid w:val="00BD5E56"/>
    <w:rsid w:val="00BD7830"/>
    <w:rsid w:val="00BF368E"/>
    <w:rsid w:val="00C05EA3"/>
    <w:rsid w:val="00C12269"/>
    <w:rsid w:val="00C137E0"/>
    <w:rsid w:val="00C20CDB"/>
    <w:rsid w:val="00C21783"/>
    <w:rsid w:val="00C24163"/>
    <w:rsid w:val="00C263DA"/>
    <w:rsid w:val="00C3699E"/>
    <w:rsid w:val="00C37564"/>
    <w:rsid w:val="00C41A50"/>
    <w:rsid w:val="00C43577"/>
    <w:rsid w:val="00C44B16"/>
    <w:rsid w:val="00C46679"/>
    <w:rsid w:val="00C551A0"/>
    <w:rsid w:val="00C623FD"/>
    <w:rsid w:val="00C63524"/>
    <w:rsid w:val="00C64982"/>
    <w:rsid w:val="00C65BB0"/>
    <w:rsid w:val="00C676E9"/>
    <w:rsid w:val="00C70585"/>
    <w:rsid w:val="00C70701"/>
    <w:rsid w:val="00C767A4"/>
    <w:rsid w:val="00C809BC"/>
    <w:rsid w:val="00C86567"/>
    <w:rsid w:val="00CA3CCF"/>
    <w:rsid w:val="00CA4539"/>
    <w:rsid w:val="00CA5DDD"/>
    <w:rsid w:val="00CB0E6D"/>
    <w:rsid w:val="00CB6603"/>
    <w:rsid w:val="00CD3D6F"/>
    <w:rsid w:val="00CD5B6E"/>
    <w:rsid w:val="00CE0AB7"/>
    <w:rsid w:val="00CE12F1"/>
    <w:rsid w:val="00CE3ABD"/>
    <w:rsid w:val="00CF68B7"/>
    <w:rsid w:val="00D0015F"/>
    <w:rsid w:val="00D012A1"/>
    <w:rsid w:val="00D01F28"/>
    <w:rsid w:val="00D03EA4"/>
    <w:rsid w:val="00D0503B"/>
    <w:rsid w:val="00D056E6"/>
    <w:rsid w:val="00D17C13"/>
    <w:rsid w:val="00D2602B"/>
    <w:rsid w:val="00D265BC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76E7"/>
    <w:rsid w:val="00DB1112"/>
    <w:rsid w:val="00DB7E58"/>
    <w:rsid w:val="00DC1774"/>
    <w:rsid w:val="00DC2D4F"/>
    <w:rsid w:val="00DC3C2E"/>
    <w:rsid w:val="00DC64E5"/>
    <w:rsid w:val="00DD3A1D"/>
    <w:rsid w:val="00DD3AC6"/>
    <w:rsid w:val="00DE32C6"/>
    <w:rsid w:val="00DE6494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6167"/>
    <w:rsid w:val="00E3710A"/>
    <w:rsid w:val="00E54FED"/>
    <w:rsid w:val="00E57767"/>
    <w:rsid w:val="00E625AA"/>
    <w:rsid w:val="00E703BC"/>
    <w:rsid w:val="00E72568"/>
    <w:rsid w:val="00E85F4E"/>
    <w:rsid w:val="00E863D7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1EA"/>
    <w:rsid w:val="00EE325D"/>
    <w:rsid w:val="00EE6F32"/>
    <w:rsid w:val="00EF1DC8"/>
    <w:rsid w:val="00F11976"/>
    <w:rsid w:val="00F12A63"/>
    <w:rsid w:val="00F15C17"/>
    <w:rsid w:val="00F15C72"/>
    <w:rsid w:val="00F175D0"/>
    <w:rsid w:val="00F24872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B2BF6"/>
    <w:rsid w:val="00FE0FA5"/>
    <w:rsid w:val="00FF2F5B"/>
    <w:rsid w:val="00FF6624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F5F65A"/>
  <w15:chartTrackingRefBased/>
  <w15:docId w15:val="{43AFD352-5F94-490B-B16C-8D2F7927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aliases w:val="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table" w:customStyle="1" w:styleId="TableNormal1">
    <w:name w:val="Table Normal1"/>
    <w:rsid w:val="00A208E6"/>
    <w:pPr>
      <w:spacing w:line="276" w:lineRule="auto"/>
    </w:pPr>
    <w:rPr>
      <w:rFonts w:ascii="Arial" w:eastAsia="Arial" w:hAnsi="Arial" w:cs="Arial"/>
      <w:sz w:val="22"/>
      <w:szCs w:val="22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9E89B-D9D8-47DF-A4BB-C1DEB1E49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/>
  <cp:lastModifiedBy>Astghik Melkonyan</cp:lastModifiedBy>
  <cp:revision>7</cp:revision>
  <cp:lastPrinted>2017-10-27T05:20:00Z</cp:lastPrinted>
  <dcterms:created xsi:type="dcterms:W3CDTF">2021-12-20T05:51:00Z</dcterms:created>
  <dcterms:modified xsi:type="dcterms:W3CDTF">2021-12-20T05:53:00Z</dcterms:modified>
</cp:coreProperties>
</file>