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6C6" w:rsidRPr="00FE461A" w:rsidRDefault="007039BA" w:rsidP="00322DDB">
      <w:pPr>
        <w:pStyle w:val="NormalWeb"/>
        <w:jc w:val="center"/>
        <w:rPr>
          <w:rFonts w:ascii="GHEA Grapalat" w:hAnsi="GHEA Grapalat"/>
        </w:rPr>
      </w:pPr>
      <w:r w:rsidRPr="00FE461A">
        <w:rPr>
          <w:rFonts w:ascii="GHEA Grapalat" w:hAnsi="GHEA Grapalat" w:cs="Sylfaen"/>
        </w:rPr>
        <w:t>Ա</w:t>
      </w:r>
      <w:r w:rsidRPr="00FE461A">
        <w:rPr>
          <w:rFonts w:ascii="GHEA Grapalat" w:hAnsi="GHEA Grapalat"/>
        </w:rPr>
        <w:t xml:space="preserve"> </w:t>
      </w:r>
      <w:r w:rsidRPr="00FE461A">
        <w:rPr>
          <w:rFonts w:ascii="GHEA Grapalat" w:hAnsi="GHEA Grapalat" w:cs="Sylfaen"/>
        </w:rPr>
        <w:t>Մ</w:t>
      </w:r>
      <w:r w:rsidRPr="00FE461A">
        <w:rPr>
          <w:rFonts w:ascii="GHEA Grapalat" w:hAnsi="GHEA Grapalat"/>
        </w:rPr>
        <w:t xml:space="preserve"> </w:t>
      </w:r>
      <w:r w:rsidRPr="00FE461A">
        <w:rPr>
          <w:rFonts w:ascii="GHEA Grapalat" w:hAnsi="GHEA Grapalat" w:cs="Sylfaen"/>
        </w:rPr>
        <w:t>Փ</w:t>
      </w:r>
      <w:r w:rsidRPr="00FE461A">
        <w:rPr>
          <w:rFonts w:ascii="GHEA Grapalat" w:hAnsi="GHEA Grapalat"/>
        </w:rPr>
        <w:t xml:space="preserve"> </w:t>
      </w:r>
      <w:r w:rsidRPr="00FE461A">
        <w:rPr>
          <w:rFonts w:ascii="GHEA Grapalat" w:hAnsi="GHEA Grapalat" w:cs="Sylfaen"/>
        </w:rPr>
        <w:t>Ո</w:t>
      </w:r>
      <w:r w:rsidRPr="00FE461A">
        <w:rPr>
          <w:rFonts w:ascii="GHEA Grapalat" w:hAnsi="GHEA Grapalat"/>
        </w:rPr>
        <w:t xml:space="preserve"> </w:t>
      </w:r>
      <w:r w:rsidRPr="00FE461A">
        <w:rPr>
          <w:rFonts w:ascii="GHEA Grapalat" w:hAnsi="GHEA Grapalat" w:cs="Sylfaen"/>
        </w:rPr>
        <w:t>Փ</w:t>
      </w:r>
      <w:r w:rsidRPr="00FE461A">
        <w:rPr>
          <w:rFonts w:ascii="GHEA Grapalat" w:hAnsi="GHEA Grapalat"/>
        </w:rPr>
        <w:t xml:space="preserve"> </w:t>
      </w:r>
      <w:r w:rsidRPr="00FE461A">
        <w:rPr>
          <w:rFonts w:ascii="GHEA Grapalat" w:hAnsi="GHEA Grapalat" w:cs="Sylfaen"/>
        </w:rPr>
        <w:t>Ա</w:t>
      </w:r>
      <w:r w:rsidRPr="00FE461A">
        <w:rPr>
          <w:rFonts w:ascii="GHEA Grapalat" w:hAnsi="GHEA Grapalat"/>
        </w:rPr>
        <w:t xml:space="preserve"> </w:t>
      </w:r>
      <w:r w:rsidRPr="00FE461A">
        <w:rPr>
          <w:rFonts w:ascii="GHEA Grapalat" w:hAnsi="GHEA Grapalat" w:cs="Sylfaen"/>
        </w:rPr>
        <w:t>Թ</w:t>
      </w:r>
      <w:r w:rsidRPr="00FE461A">
        <w:rPr>
          <w:rFonts w:ascii="GHEA Grapalat" w:hAnsi="GHEA Grapalat"/>
        </w:rPr>
        <w:t xml:space="preserve"> </w:t>
      </w:r>
      <w:r w:rsidRPr="00FE461A">
        <w:rPr>
          <w:rFonts w:ascii="GHEA Grapalat" w:hAnsi="GHEA Grapalat" w:cs="Sylfaen"/>
        </w:rPr>
        <w:t>Ե</w:t>
      </w:r>
      <w:r w:rsidRPr="00FE461A">
        <w:rPr>
          <w:rFonts w:ascii="GHEA Grapalat" w:hAnsi="GHEA Grapalat"/>
        </w:rPr>
        <w:t xml:space="preserve"> </w:t>
      </w:r>
      <w:r w:rsidRPr="00FE461A">
        <w:rPr>
          <w:rFonts w:ascii="GHEA Grapalat" w:hAnsi="GHEA Grapalat" w:cs="Sylfaen"/>
        </w:rPr>
        <w:t>Ր</w:t>
      </w:r>
      <w:r w:rsidRPr="00FE461A">
        <w:rPr>
          <w:rFonts w:ascii="GHEA Grapalat" w:hAnsi="GHEA Grapalat"/>
        </w:rPr>
        <w:t xml:space="preserve"> </w:t>
      </w:r>
      <w:r w:rsidRPr="00FE461A">
        <w:rPr>
          <w:rFonts w:ascii="GHEA Grapalat" w:hAnsi="GHEA Grapalat" w:cs="Sylfaen"/>
        </w:rPr>
        <w:t>Թ</w:t>
      </w:r>
    </w:p>
    <w:p w:rsidR="00B626E6" w:rsidRPr="00A30B99" w:rsidRDefault="008A6C99" w:rsidP="00A30B99">
      <w:pPr>
        <w:pStyle w:val="NormalWeb"/>
        <w:shd w:val="clear" w:color="auto" w:fill="FFFFFF"/>
        <w:spacing w:before="0" w:beforeAutospacing="0" w:after="0" w:afterAutospacing="0" w:line="360" w:lineRule="auto"/>
        <w:jc w:val="center"/>
        <w:rPr>
          <w:rFonts w:ascii="GHEA Grapalat" w:hAnsi="GHEA Grapalat"/>
          <w:color w:val="000000"/>
        </w:rPr>
      </w:pPr>
      <w:r w:rsidRPr="008A6C99">
        <w:rPr>
          <w:rFonts w:ascii="GHEA Grapalat" w:eastAsia="Calibri" w:hAnsi="GHEA Grapalat"/>
          <w:b/>
          <w:bCs/>
          <w:color w:val="000000"/>
          <w:lang w:val="hy-AM" w:eastAsia="hy-AM"/>
        </w:rPr>
        <w:t>«ՀԱՅԱՍՏԱՆԻ ՀԱՆՐԱՊԵՏՈՒԹՅԱՆ 202</w:t>
      </w:r>
      <w:r w:rsidRPr="008A6C99">
        <w:rPr>
          <w:rFonts w:ascii="GHEA Grapalat" w:eastAsia="Calibri" w:hAnsi="GHEA Grapalat"/>
          <w:b/>
          <w:bCs/>
          <w:color w:val="000000"/>
          <w:lang w:val="af-ZA" w:eastAsia="hy-AM"/>
        </w:rPr>
        <w:t>1</w:t>
      </w:r>
      <w:r w:rsidRPr="008A6C99">
        <w:rPr>
          <w:rFonts w:ascii="GHEA Grapalat" w:eastAsia="Calibri" w:hAnsi="GHEA Grapalat"/>
          <w:b/>
          <w:bCs/>
          <w:color w:val="000000"/>
          <w:lang w:val="hy-AM" w:eastAsia="hy-AM"/>
        </w:rPr>
        <w:t xml:space="preserve"> ԹՎԱԿԱՆԻ ՊԵՏԱԿԱՆ ԲՅՈՒՋԵԻ ՄԱՍԻՆ» ՀԱՅԱՍՏԱՆԻ ՀԱՆՐԱՊԵՏՈՒԹՅԱՆ ՕՐԵՆՔՈՒՄ </w:t>
      </w:r>
      <w:r w:rsidRPr="008A6C99">
        <w:rPr>
          <w:rFonts w:ascii="GHEA Grapalat" w:eastAsia="Calibri" w:hAnsi="GHEA Grapalat"/>
          <w:b/>
          <w:bCs/>
          <w:color w:val="000000"/>
          <w:shd w:val="clear" w:color="auto" w:fill="FFFFFF"/>
          <w:lang w:val="hy-AM" w:eastAsia="hy-AM"/>
        </w:rPr>
        <w:t>ՎԵՐԱԲԱՇԽՈՒՄ</w:t>
      </w:r>
      <w:r w:rsidRPr="008A6C99">
        <w:rPr>
          <w:rFonts w:ascii="Calibri" w:eastAsia="Calibri" w:hAnsi="Calibri" w:cs="Calibri"/>
          <w:b/>
          <w:bCs/>
          <w:color w:val="000000"/>
          <w:shd w:val="clear" w:color="auto" w:fill="FFFFFF"/>
          <w:lang w:val="af-ZA" w:eastAsia="hy-AM"/>
        </w:rPr>
        <w:t>,</w:t>
      </w:r>
      <w:r w:rsidRPr="008A6C99">
        <w:rPr>
          <w:rFonts w:ascii="GHEA Grapalat" w:eastAsia="Calibri" w:hAnsi="GHEA Grapalat"/>
          <w:b/>
          <w:bCs/>
          <w:color w:val="000000"/>
          <w:shd w:val="clear" w:color="auto" w:fill="FFFFFF"/>
          <w:lang w:val="hy-AM" w:eastAsia="hy-AM"/>
        </w:rPr>
        <w:t xml:space="preserve"> ՀԱՅԱՍՏԱՆԻ</w:t>
      </w:r>
      <w:r w:rsidRPr="008A6C99">
        <w:rPr>
          <w:rFonts w:ascii="GHEA Grapalat" w:eastAsia="Calibri" w:hAnsi="GHEA Grapalat"/>
          <w:b/>
          <w:bCs/>
          <w:color w:val="000000"/>
          <w:shd w:val="clear" w:color="auto" w:fill="FFFFFF"/>
          <w:lang w:val="af-ZA" w:eastAsia="hy-AM"/>
        </w:rPr>
        <w:t xml:space="preserve"> </w:t>
      </w:r>
      <w:r w:rsidRPr="008A6C99">
        <w:rPr>
          <w:rFonts w:ascii="GHEA Grapalat" w:eastAsia="Calibri" w:hAnsi="GHEA Grapalat"/>
          <w:b/>
          <w:bCs/>
          <w:color w:val="000000"/>
          <w:shd w:val="clear" w:color="auto" w:fill="FFFFFF"/>
          <w:lang w:val="hy-AM" w:eastAsia="hy-AM"/>
        </w:rPr>
        <w:t>ՀԱՆՐԱՊԵՏՈՒԹՅԱՆ</w:t>
      </w:r>
      <w:r w:rsidRPr="008A6C99">
        <w:rPr>
          <w:rFonts w:ascii="GHEA Grapalat" w:eastAsia="Calibri" w:hAnsi="GHEA Grapalat"/>
          <w:b/>
          <w:bCs/>
          <w:color w:val="000000"/>
          <w:shd w:val="clear" w:color="auto" w:fill="FFFFFF"/>
          <w:lang w:val="af-ZA" w:eastAsia="hy-AM"/>
        </w:rPr>
        <w:t xml:space="preserve"> </w:t>
      </w:r>
      <w:r w:rsidRPr="008A6C99">
        <w:rPr>
          <w:rFonts w:ascii="GHEA Grapalat" w:eastAsia="Calibri" w:hAnsi="GHEA Grapalat"/>
          <w:b/>
          <w:bCs/>
          <w:color w:val="000000"/>
          <w:shd w:val="clear" w:color="auto" w:fill="FFFFFF"/>
          <w:lang w:val="hy-AM" w:eastAsia="hy-AM"/>
        </w:rPr>
        <w:t>ԿԱՌԱՎԱՐՈՒԹՅԱՆ 20</w:t>
      </w:r>
      <w:r w:rsidRPr="008A6C99">
        <w:rPr>
          <w:rFonts w:ascii="GHEA Grapalat" w:eastAsia="Calibri" w:hAnsi="GHEA Grapalat"/>
          <w:b/>
          <w:bCs/>
          <w:color w:val="000000"/>
          <w:shd w:val="clear" w:color="auto" w:fill="FFFFFF"/>
          <w:lang w:val="af-ZA" w:eastAsia="hy-AM"/>
        </w:rPr>
        <w:t>20</w:t>
      </w:r>
      <w:r w:rsidRPr="008A6C99">
        <w:rPr>
          <w:rFonts w:ascii="GHEA Grapalat" w:eastAsia="Calibri" w:hAnsi="GHEA Grapalat"/>
          <w:b/>
          <w:bCs/>
          <w:color w:val="000000"/>
          <w:shd w:val="clear" w:color="auto" w:fill="FFFFFF"/>
          <w:lang w:val="hy-AM" w:eastAsia="hy-AM"/>
        </w:rPr>
        <w:t xml:space="preserve"> ԹՎԱԿԱՆԻ ԴԵԿՏԵՄԲԵՐԻ</w:t>
      </w:r>
      <w:r w:rsidRPr="008A6C99">
        <w:rPr>
          <w:rFonts w:ascii="GHEA Grapalat" w:eastAsia="Calibri" w:hAnsi="GHEA Grapalat"/>
          <w:b/>
          <w:bCs/>
          <w:color w:val="000000"/>
          <w:shd w:val="clear" w:color="auto" w:fill="FFFFFF"/>
          <w:lang w:val="af-ZA" w:eastAsia="hy-AM"/>
        </w:rPr>
        <w:t xml:space="preserve"> 30</w:t>
      </w:r>
      <w:r w:rsidRPr="008A6C99">
        <w:rPr>
          <w:rFonts w:ascii="GHEA Grapalat" w:eastAsia="Calibri" w:hAnsi="GHEA Grapalat"/>
          <w:b/>
          <w:bCs/>
          <w:color w:val="000000"/>
          <w:shd w:val="clear" w:color="auto" w:fill="FFFFFF"/>
          <w:lang w:val="hy-AM" w:eastAsia="hy-AM"/>
        </w:rPr>
        <w:t xml:space="preserve">-Ի N </w:t>
      </w:r>
      <w:r w:rsidRPr="008A6C99">
        <w:rPr>
          <w:rFonts w:ascii="GHEA Grapalat" w:eastAsia="Calibri" w:hAnsi="GHEA Grapalat"/>
          <w:b/>
          <w:bCs/>
          <w:color w:val="000000"/>
          <w:shd w:val="clear" w:color="auto" w:fill="FFFFFF"/>
          <w:lang w:val="af-ZA" w:eastAsia="hy-AM"/>
        </w:rPr>
        <w:t>2215</w:t>
      </w:r>
      <w:r w:rsidRPr="008A6C99">
        <w:rPr>
          <w:rFonts w:ascii="GHEA Grapalat" w:eastAsia="Calibri" w:hAnsi="GHEA Grapalat"/>
          <w:b/>
          <w:bCs/>
          <w:color w:val="000000"/>
          <w:shd w:val="clear" w:color="auto" w:fill="FFFFFF"/>
          <w:lang w:val="hy-AM" w:eastAsia="hy-AM"/>
        </w:rPr>
        <w:t>-Ն ՈՐՈՇՄԱՆ</w:t>
      </w:r>
      <w:r w:rsidRPr="008A6C99">
        <w:rPr>
          <w:rFonts w:ascii="GHEA Grapalat" w:eastAsia="Calibri" w:hAnsi="GHEA Grapalat"/>
          <w:b/>
          <w:bCs/>
          <w:color w:val="000000"/>
          <w:lang w:val="hy-AM" w:eastAsia="hy-AM"/>
        </w:rPr>
        <w:t xml:space="preserve"> ՄԵՋ ՓՈՓՈԽՈՒԹՅՈՒՆՆԵՐ ԵՎ</w:t>
      </w:r>
      <w:r w:rsidRPr="008A6C99">
        <w:rPr>
          <w:rFonts w:ascii="GHEA Grapalat" w:eastAsia="Calibri" w:hAnsi="GHEA Grapalat"/>
          <w:b/>
          <w:bCs/>
          <w:color w:val="000000"/>
          <w:lang w:val="af-ZA" w:eastAsia="hy-AM"/>
        </w:rPr>
        <w:t xml:space="preserve"> </w:t>
      </w:r>
      <w:r w:rsidRPr="008A6C99">
        <w:rPr>
          <w:rFonts w:ascii="GHEA Grapalat" w:eastAsia="Calibri" w:hAnsi="GHEA Grapalat"/>
          <w:b/>
          <w:bCs/>
          <w:color w:val="000000"/>
          <w:lang w:val="hy-AM" w:eastAsia="hy-AM"/>
        </w:rPr>
        <w:t>ԼՐԱՑՈՒՄՆԵՐ</w:t>
      </w:r>
      <w:r w:rsidRPr="008A6C99">
        <w:rPr>
          <w:rFonts w:ascii="GHEA Grapalat" w:eastAsia="Calibri" w:hAnsi="GHEA Grapalat"/>
          <w:b/>
          <w:bCs/>
          <w:color w:val="000000"/>
          <w:lang w:val="af-ZA" w:eastAsia="hy-AM"/>
        </w:rPr>
        <w:t xml:space="preserve"> </w:t>
      </w:r>
      <w:r w:rsidRPr="008A6C99">
        <w:rPr>
          <w:rFonts w:ascii="GHEA Grapalat" w:eastAsia="Calibri" w:hAnsi="GHEA Grapalat"/>
          <w:b/>
          <w:bCs/>
          <w:color w:val="000000"/>
          <w:lang w:val="hy-AM" w:eastAsia="hy-AM"/>
        </w:rPr>
        <w:t>ԿԱՏԱՐԵԼՈՒ</w:t>
      </w:r>
      <w:r w:rsidRPr="008A6C99">
        <w:rPr>
          <w:rFonts w:ascii="GHEA Grapalat" w:eastAsia="Calibri" w:hAnsi="GHEA Grapalat"/>
          <w:b/>
          <w:bCs/>
          <w:color w:val="000000"/>
          <w:lang w:val="af-ZA" w:eastAsia="hy-AM"/>
        </w:rPr>
        <w:t xml:space="preserve">, </w:t>
      </w:r>
      <w:r w:rsidRPr="008A6C99">
        <w:rPr>
          <w:rFonts w:ascii="GHEA Grapalat" w:eastAsia="Calibri" w:hAnsi="GHEA Grapalat" w:cs="Sylfaen"/>
          <w:b/>
          <w:bCs/>
          <w:color w:val="000000"/>
          <w:lang w:val="hy-AM" w:eastAsia="hy-AM"/>
        </w:rPr>
        <w:t>ՀԱՅԱՍՏԱՆԻ</w:t>
      </w:r>
      <w:r w:rsidRPr="008A6C99">
        <w:rPr>
          <w:rFonts w:ascii="GHEA Grapalat" w:eastAsia="Calibri" w:hAnsi="GHEA Grapalat"/>
          <w:b/>
          <w:bCs/>
          <w:color w:val="000000"/>
          <w:lang w:val="hy-AM" w:eastAsia="hy-AM"/>
        </w:rPr>
        <w:t xml:space="preserve"> </w:t>
      </w:r>
      <w:r w:rsidRPr="008A6C99">
        <w:rPr>
          <w:rFonts w:ascii="GHEA Grapalat" w:eastAsia="Calibri" w:hAnsi="GHEA Grapalat" w:cs="Sylfaen"/>
          <w:b/>
          <w:bCs/>
          <w:color w:val="000000"/>
          <w:lang w:val="hy-AM" w:eastAsia="hy-AM"/>
        </w:rPr>
        <w:t>ՀԱՆՐԱՊԵՏՈՒԹՅԱՆ ԱՐԱԳԱԾՈՏՆԻ, ԱՐԱՐԱՏԻ, ԱՐՄԱՎԻՐԻ, ԳԵՂԱՐՔՈՒՆԻՔԻ, ԼՈՌՈՒ</w:t>
      </w:r>
      <w:r w:rsidRPr="008A6C99">
        <w:rPr>
          <w:rFonts w:ascii="GHEA Grapalat" w:eastAsia="Calibri" w:hAnsi="GHEA Grapalat" w:cs="Sylfaen"/>
          <w:b/>
          <w:lang w:val="hy-AM" w:eastAsia="hy-AM"/>
        </w:rPr>
        <w:t>, ԿՈՏԱՅՔԻ,</w:t>
      </w:r>
      <w:r w:rsidRPr="008A6C99">
        <w:rPr>
          <w:rFonts w:ascii="GHEA Grapalat" w:eastAsia="Calibri" w:hAnsi="GHEA Grapalat" w:cs="Sylfaen"/>
          <w:b/>
          <w:bCs/>
          <w:color w:val="000000"/>
          <w:lang w:val="hy-AM" w:eastAsia="hy-AM"/>
        </w:rPr>
        <w:t xml:space="preserve"> ՇԻՐԱԿԻ, ՍՅՈՒՆԻՔԻ, ՎԱՅՈՑ ՁՈՐԻ ԵՎ ՏԱՎՈՒՇԻ ՄԱՐԶՊԵՏԱՐԱՆՆԵՐԻՆ ԳՈՒՄԱՐ ՀԱՏԿԱՑՆԵԼՈՒ ԵՎ ԳՆՄԱՆ ՊԱՅՄԱՆԱԳՐԵՐՈՒՄ ՓՈՓՈԽՈՒԹՅՈՒՆՆԵՐ ԿԱՏԱՐԵԼՈՒ ԹՈՒՅԼՏՎՈՒԹՅՈՒՆ ՏԱԼՈՒ </w:t>
      </w:r>
      <w:r w:rsidRPr="008A6C99">
        <w:rPr>
          <w:rFonts w:ascii="GHEA Grapalat" w:eastAsia="Calibri" w:hAnsi="GHEA Grapalat"/>
          <w:b/>
          <w:bCs/>
          <w:color w:val="000000"/>
          <w:lang w:val="hy-AM" w:eastAsia="hy-AM"/>
        </w:rPr>
        <w:t>ՄԱՍԻՆ» ՈՐՈՇՄԱՆ ՆԱԽԱԳԾԻ</w:t>
      </w:r>
    </w:p>
    <w:tbl>
      <w:tblPr>
        <w:tblStyle w:val="TableGrid"/>
        <w:tblW w:w="0" w:type="auto"/>
        <w:shd w:val="clear" w:color="auto" w:fill="808080" w:themeFill="background1" w:themeFillShade="80"/>
        <w:tblLook w:val="04A0" w:firstRow="1" w:lastRow="0" w:firstColumn="1" w:lastColumn="0" w:noHBand="0" w:noVBand="1"/>
      </w:tblPr>
      <w:tblGrid>
        <w:gridCol w:w="9606"/>
        <w:gridCol w:w="3528"/>
      </w:tblGrid>
      <w:tr w:rsidR="005D323E" w:rsidRPr="00FE461A" w:rsidTr="000F42C5">
        <w:trPr>
          <w:trHeight w:val="199"/>
        </w:trPr>
        <w:tc>
          <w:tcPr>
            <w:tcW w:w="9606" w:type="dxa"/>
            <w:vMerge w:val="restart"/>
            <w:shd w:val="clear" w:color="auto" w:fill="808080" w:themeFill="background1" w:themeFillShade="80"/>
          </w:tcPr>
          <w:p w:rsidR="001F7D32" w:rsidRPr="00FE461A" w:rsidRDefault="001F7D32" w:rsidP="00A30B99">
            <w:pPr>
              <w:pStyle w:val="NormalWeb"/>
              <w:rPr>
                <w:rFonts w:ascii="GHEA Grapalat" w:hAnsi="GHEA Grapalat"/>
                <w:b/>
              </w:rPr>
            </w:pPr>
            <w:r w:rsidRPr="00FE461A">
              <w:rPr>
                <w:rFonts w:ascii="GHEA Grapalat" w:hAnsi="GHEA Grapalat"/>
                <w:b/>
              </w:rPr>
              <w:t>1.</w:t>
            </w:r>
            <w:r w:rsidRPr="00FE461A">
              <w:rPr>
                <w:rFonts w:ascii="GHEA Grapalat" w:hAnsi="GHEA Grapalat" w:cs="Sylfaen"/>
                <w:b/>
              </w:rPr>
              <w:t>ՀՀ</w:t>
            </w:r>
            <w:r w:rsidRPr="00FE461A">
              <w:rPr>
                <w:rFonts w:ascii="GHEA Grapalat" w:hAnsi="GHEA Grapalat"/>
                <w:b/>
              </w:rPr>
              <w:t xml:space="preserve"> </w:t>
            </w:r>
            <w:r w:rsidRPr="00FE461A">
              <w:rPr>
                <w:rFonts w:ascii="GHEA Grapalat" w:hAnsi="GHEA Grapalat" w:cs="Sylfaen"/>
                <w:b/>
              </w:rPr>
              <w:t>ֆինանսների</w:t>
            </w:r>
            <w:r w:rsidRPr="00FE461A">
              <w:rPr>
                <w:rFonts w:ascii="GHEA Grapalat" w:hAnsi="GHEA Grapalat"/>
                <w:b/>
              </w:rPr>
              <w:t xml:space="preserve"> </w:t>
            </w:r>
            <w:r w:rsidRPr="00FE461A">
              <w:rPr>
                <w:rFonts w:ascii="GHEA Grapalat" w:hAnsi="GHEA Grapalat" w:cs="Sylfaen"/>
                <w:b/>
              </w:rPr>
              <w:t>նախարարություն</w:t>
            </w:r>
          </w:p>
        </w:tc>
        <w:tc>
          <w:tcPr>
            <w:tcW w:w="3528" w:type="dxa"/>
            <w:tcBorders>
              <w:bottom w:val="single" w:sz="4" w:space="0" w:color="auto"/>
            </w:tcBorders>
            <w:shd w:val="clear" w:color="auto" w:fill="808080" w:themeFill="background1" w:themeFillShade="80"/>
          </w:tcPr>
          <w:p w:rsidR="005D323E" w:rsidRPr="00B95207" w:rsidRDefault="00B95207" w:rsidP="00A30B99">
            <w:pPr>
              <w:pStyle w:val="NormalWeb"/>
              <w:rPr>
                <w:rFonts w:ascii="GHEA Grapalat" w:hAnsi="GHEA Grapalat"/>
                <w:lang w:val="en-US"/>
              </w:rPr>
            </w:pPr>
            <w:r w:rsidRPr="00B95207">
              <w:rPr>
                <w:rFonts w:ascii="GHEA Grapalat" w:hAnsi="GHEA Grapalat"/>
                <w:lang w:val="en-US"/>
              </w:rPr>
              <w:t xml:space="preserve">15.12.20212 </w:t>
            </w:r>
          </w:p>
        </w:tc>
      </w:tr>
      <w:tr w:rsidR="005D323E" w:rsidRPr="00FE461A" w:rsidTr="000F42C5">
        <w:trPr>
          <w:trHeight w:val="92"/>
        </w:trPr>
        <w:tc>
          <w:tcPr>
            <w:tcW w:w="9606" w:type="dxa"/>
            <w:vMerge/>
            <w:shd w:val="clear" w:color="auto" w:fill="808080" w:themeFill="background1" w:themeFillShade="80"/>
          </w:tcPr>
          <w:p w:rsidR="005D323E" w:rsidRPr="00FE461A" w:rsidRDefault="005D323E" w:rsidP="00322DDB">
            <w:pPr>
              <w:pStyle w:val="NormalWeb"/>
              <w:rPr>
                <w:rFonts w:ascii="GHEA Grapalat" w:hAnsi="GHEA Grapalat"/>
                <w:b/>
              </w:rPr>
            </w:pPr>
          </w:p>
        </w:tc>
        <w:tc>
          <w:tcPr>
            <w:tcW w:w="3528" w:type="dxa"/>
            <w:tcBorders>
              <w:top w:val="single" w:sz="4" w:space="0" w:color="auto"/>
              <w:bottom w:val="single" w:sz="4" w:space="0" w:color="auto"/>
            </w:tcBorders>
            <w:shd w:val="clear" w:color="auto" w:fill="808080" w:themeFill="background1" w:themeFillShade="80"/>
          </w:tcPr>
          <w:p w:rsidR="005D323E" w:rsidRPr="00B95207" w:rsidRDefault="00B95207" w:rsidP="00452C4E">
            <w:pPr>
              <w:pStyle w:val="NormalWeb"/>
              <w:rPr>
                <w:rFonts w:ascii="GHEA Grapalat" w:hAnsi="GHEA Grapalat"/>
                <w:lang w:val="hy-AM"/>
              </w:rPr>
            </w:pPr>
            <w:r w:rsidRPr="00B95207">
              <w:rPr>
                <w:rFonts w:ascii="GHEA Grapalat" w:hAnsi="GHEA Grapalat"/>
                <w:lang w:val="en-US"/>
              </w:rPr>
              <w:t>01/8-4/20558-2021</w:t>
            </w:r>
            <w:r w:rsidRPr="00B95207">
              <w:rPr>
                <w:rFonts w:ascii="GHEA Grapalat" w:hAnsi="GHEA Grapalat"/>
                <w:lang w:val="hy-AM"/>
              </w:rPr>
              <w:t xml:space="preserve"> գրություն</w:t>
            </w:r>
          </w:p>
        </w:tc>
      </w:tr>
      <w:tr w:rsidR="006B1DE3" w:rsidRPr="00B95207" w:rsidTr="000F42C5">
        <w:trPr>
          <w:trHeight w:val="92"/>
        </w:trPr>
        <w:tc>
          <w:tcPr>
            <w:tcW w:w="9606" w:type="dxa"/>
            <w:shd w:val="clear" w:color="auto" w:fill="FFFFFF" w:themeFill="background1"/>
          </w:tcPr>
          <w:p w:rsidR="00554341" w:rsidRPr="00554341" w:rsidRDefault="00554341" w:rsidP="00554341">
            <w:pPr>
              <w:shd w:val="clear" w:color="auto" w:fill="FFFFFF"/>
              <w:spacing w:line="360" w:lineRule="auto"/>
              <w:ind w:firstLine="567"/>
              <w:jc w:val="both"/>
              <w:rPr>
                <w:rFonts w:ascii="GHEA Grapalat" w:hAnsi="GHEA Grapalat"/>
                <w:color w:val="000000"/>
                <w:lang w:val="hy-AM" w:eastAsia="en-US"/>
              </w:rPr>
            </w:pPr>
            <w:bookmarkStart w:id="0" w:name="_GoBack"/>
            <w:bookmarkEnd w:id="0"/>
            <w:r w:rsidRPr="00554341">
              <w:rPr>
                <w:rFonts w:ascii="GHEA Grapalat" w:eastAsia="Calibri" w:hAnsi="GHEA Grapalat"/>
                <w:lang w:val="hy-AM"/>
              </w:rPr>
              <w:t xml:space="preserve">1. Նախագծին կից հիմնավորմամբ նշվում է, որ նախագծի 3-րդ կետի 4-7-րդ ենթակետերում նշված պայմանագրերի շրջանակներում ֆինանսական միջոցների վերաբերյալ </w:t>
            </w:r>
            <w:r w:rsidRPr="00554341">
              <w:rPr>
                <w:rFonts w:ascii="GHEA Grapalat" w:hAnsi="GHEA Grapalat"/>
                <w:color w:val="000000"/>
                <w:lang w:val="hy-AM" w:eastAsia="en-US"/>
              </w:rPr>
              <w:t>համաձայնագրերը կնքելուց հետո աշխատանքների կատարման համար Կապալառուները փաստացի ունեցել են ավելի քիչ ժամկետ, քան նախատեսված էր աշխատանքների կատարման օրացույցային գրաֆիկով: Նշվածի արդյունքում, նախագծով նախատեսվում է երկարացնել այդ պայմանագրերով սահմանված աշխատանքների կատարման ժամկետները և կապալառուների նկատմամբ չկիրառել պայմանագրերով նախատեսված պատասխանատվության   միջոցները:</w:t>
            </w:r>
          </w:p>
          <w:p w:rsidR="00554341" w:rsidRPr="00554341" w:rsidRDefault="00554341" w:rsidP="00554341">
            <w:pPr>
              <w:shd w:val="clear" w:color="auto" w:fill="FFFFFF"/>
              <w:spacing w:line="360" w:lineRule="auto"/>
              <w:ind w:firstLine="567"/>
              <w:jc w:val="both"/>
              <w:rPr>
                <w:rFonts w:ascii="GHEA Grapalat" w:eastAsia="Calibri" w:hAnsi="GHEA Grapalat"/>
                <w:lang w:val="hy-AM"/>
              </w:rPr>
            </w:pPr>
            <w:r w:rsidRPr="00554341">
              <w:rPr>
                <w:rFonts w:ascii="GHEA Grapalat" w:hAnsi="GHEA Grapalat"/>
                <w:color w:val="000000"/>
                <w:lang w:val="hy-AM" w:eastAsia="en-US"/>
              </w:rPr>
              <w:t xml:space="preserve">Հարկ ենք համարում նշել, որ նախագծի </w:t>
            </w:r>
            <w:r w:rsidRPr="00554341">
              <w:rPr>
                <w:rFonts w:ascii="GHEA Grapalat" w:eastAsia="Calibri" w:hAnsi="GHEA Grapalat"/>
                <w:lang w:val="hy-AM"/>
              </w:rPr>
              <w:t>3-րդ կետի 1-3-րդ ենթակետերում նշված պայմանագրերի շրջանակներում նույնպես առկա են նույն խնդիրները, մասնավորապես՝</w:t>
            </w:r>
          </w:p>
          <w:p w:rsidR="00554341" w:rsidRPr="00554341" w:rsidRDefault="00554341" w:rsidP="00554341">
            <w:pPr>
              <w:shd w:val="clear" w:color="auto" w:fill="FFFFFF"/>
              <w:spacing w:line="360" w:lineRule="auto"/>
              <w:ind w:firstLine="567"/>
              <w:jc w:val="both"/>
              <w:rPr>
                <w:rFonts w:ascii="GHEA Grapalat" w:hAnsi="GHEA Grapalat"/>
                <w:color w:val="000000"/>
                <w:lang w:val="hy-AM"/>
              </w:rPr>
            </w:pPr>
            <w:r w:rsidRPr="00554341">
              <w:rPr>
                <w:rFonts w:ascii="GHEA Grapalat" w:eastAsia="Calibri" w:hAnsi="GHEA Grapalat"/>
                <w:lang w:val="hy-AM"/>
              </w:rPr>
              <w:t xml:space="preserve">- </w:t>
            </w:r>
            <w:r w:rsidRPr="00554341">
              <w:rPr>
                <w:rFonts w:ascii="GHEA Grapalat" w:hAnsi="GHEA Grapalat"/>
                <w:color w:val="000000"/>
                <w:lang w:val="hy-AM"/>
              </w:rPr>
              <w:t xml:space="preserve">«Գրիգոր Հարությունյան» ՍՊԸ-ի հետ 2021 թվականի օգոստոսի 3-ին կնքված թիվ ՏԿԵՆ-ՀԲՄԱՇՁԲ-2021/17Շ պայմանագրով աշխատանքների կատարման </w:t>
            </w:r>
            <w:r w:rsidRPr="00554341">
              <w:rPr>
                <w:rFonts w:ascii="GHEA Grapalat" w:hAnsi="GHEA Grapalat"/>
                <w:color w:val="000000"/>
                <w:lang w:val="hy-AM"/>
              </w:rPr>
              <w:lastRenderedPageBreak/>
              <w:t>ժամկետ է սահմանվել 130 օր, սակայն փաստացի վերջինս աշխատանքները կատարելու համար ունեցել է 61 օր,</w:t>
            </w:r>
          </w:p>
          <w:p w:rsidR="00554341" w:rsidRPr="00554341" w:rsidRDefault="00554341" w:rsidP="00554341">
            <w:pPr>
              <w:shd w:val="clear" w:color="auto" w:fill="FFFFFF"/>
              <w:spacing w:line="360" w:lineRule="auto"/>
              <w:ind w:firstLine="567"/>
              <w:jc w:val="both"/>
              <w:rPr>
                <w:rFonts w:ascii="GHEA Grapalat" w:hAnsi="GHEA Grapalat"/>
                <w:color w:val="000000"/>
                <w:lang w:val="hy-AM"/>
              </w:rPr>
            </w:pPr>
            <w:r w:rsidRPr="00554341">
              <w:rPr>
                <w:rFonts w:ascii="GHEA Grapalat" w:hAnsi="GHEA Grapalat"/>
                <w:color w:val="000000"/>
                <w:lang w:val="hy-AM" w:eastAsia="en-US"/>
              </w:rPr>
              <w:t xml:space="preserve">- </w:t>
            </w:r>
            <w:r w:rsidRPr="00554341">
              <w:rPr>
                <w:rFonts w:ascii="GHEA Grapalat" w:hAnsi="GHEA Grapalat"/>
                <w:color w:val="000000"/>
                <w:lang w:val="hy-AM"/>
              </w:rPr>
              <w:t>«Ա</w:t>
            </w:r>
            <w:r w:rsidRPr="00554341">
              <w:rPr>
                <w:rFonts w:ascii="Cambria Math" w:hAnsi="Cambria Math" w:cs="Cambria Math"/>
                <w:color w:val="000000"/>
                <w:lang w:val="hy-AM"/>
              </w:rPr>
              <w:t>․</w:t>
            </w:r>
            <w:r w:rsidRPr="00554341">
              <w:rPr>
                <w:rFonts w:ascii="GHEA Grapalat" w:hAnsi="GHEA Grapalat" w:cs="GHEA Grapalat"/>
                <w:color w:val="000000"/>
                <w:lang w:val="hy-AM"/>
              </w:rPr>
              <w:t>Ա</w:t>
            </w:r>
            <w:r w:rsidRPr="00554341">
              <w:rPr>
                <w:rFonts w:ascii="Cambria Math" w:hAnsi="Cambria Math" w:cs="Cambria Math"/>
                <w:color w:val="000000"/>
                <w:lang w:val="hy-AM"/>
              </w:rPr>
              <w:t>․</w:t>
            </w:r>
            <w:r w:rsidRPr="00554341">
              <w:rPr>
                <w:rFonts w:ascii="GHEA Grapalat" w:hAnsi="GHEA Grapalat" w:cs="GHEA Grapalat"/>
                <w:color w:val="000000"/>
                <w:lang w:val="hy-AM"/>
              </w:rPr>
              <w:t>Բ.</w:t>
            </w:r>
            <w:r w:rsidRPr="00554341">
              <w:rPr>
                <w:rFonts w:ascii="GHEA Grapalat" w:hAnsi="GHEA Grapalat"/>
                <w:color w:val="000000"/>
                <w:lang w:val="hy-AM"/>
              </w:rPr>
              <w:t xml:space="preserve"> </w:t>
            </w:r>
            <w:r w:rsidRPr="00554341">
              <w:rPr>
                <w:rFonts w:ascii="GHEA Grapalat" w:hAnsi="GHEA Grapalat" w:cs="GHEA Grapalat"/>
                <w:color w:val="000000"/>
                <w:lang w:val="hy-AM"/>
              </w:rPr>
              <w:t>Պրոեկտ»</w:t>
            </w:r>
            <w:r w:rsidRPr="00554341">
              <w:rPr>
                <w:rFonts w:ascii="GHEA Grapalat" w:hAnsi="GHEA Grapalat"/>
                <w:color w:val="000000"/>
                <w:lang w:val="hy-AM"/>
              </w:rPr>
              <w:t xml:space="preserve"> </w:t>
            </w:r>
            <w:r w:rsidRPr="00554341">
              <w:rPr>
                <w:rFonts w:ascii="GHEA Grapalat" w:hAnsi="GHEA Grapalat" w:cs="GHEA Grapalat"/>
                <w:color w:val="000000"/>
                <w:lang w:val="hy-AM"/>
              </w:rPr>
              <w:t>ՍՊԸ-ի</w:t>
            </w:r>
            <w:r w:rsidRPr="00554341">
              <w:rPr>
                <w:rFonts w:ascii="GHEA Grapalat" w:hAnsi="GHEA Grapalat"/>
                <w:color w:val="000000"/>
                <w:lang w:val="hy-AM"/>
              </w:rPr>
              <w:t xml:space="preserve"> հետ 2021 թվականի հունիսի 24-ին կնքված թիվ ՏԿԵՆ-ՀԲՄԱՇՁԲ-2021/8Շ պայմանագրով աշխատանքների կատարման ժամկետ է սահմանվել 165 օր, սակայն փաստացի վերջինս աշխատանքները կատարելու համար ունեցել է 118 օր,</w:t>
            </w:r>
          </w:p>
          <w:p w:rsidR="00554341" w:rsidRPr="00554341" w:rsidRDefault="00554341" w:rsidP="00554341">
            <w:pPr>
              <w:shd w:val="clear" w:color="auto" w:fill="FFFFFF"/>
              <w:spacing w:line="360" w:lineRule="auto"/>
              <w:ind w:firstLine="567"/>
              <w:jc w:val="both"/>
              <w:rPr>
                <w:rFonts w:ascii="GHEA Grapalat" w:hAnsi="GHEA Grapalat"/>
                <w:color w:val="000000"/>
                <w:lang w:val="hy-AM" w:eastAsia="en-US"/>
              </w:rPr>
            </w:pPr>
          </w:p>
          <w:p w:rsidR="00554341" w:rsidRPr="00554341" w:rsidRDefault="00554341" w:rsidP="00554341">
            <w:pPr>
              <w:shd w:val="clear" w:color="auto" w:fill="FFFFFF"/>
              <w:spacing w:line="360" w:lineRule="auto"/>
              <w:ind w:firstLine="567"/>
              <w:jc w:val="both"/>
              <w:rPr>
                <w:rFonts w:ascii="GHEA Grapalat" w:hAnsi="GHEA Grapalat"/>
                <w:color w:val="000000"/>
                <w:lang w:val="hy-AM"/>
              </w:rPr>
            </w:pPr>
            <w:r w:rsidRPr="00554341">
              <w:rPr>
                <w:rFonts w:ascii="GHEA Grapalat" w:hAnsi="GHEA Grapalat"/>
                <w:color w:val="000000"/>
                <w:lang w:val="hy-AM"/>
              </w:rPr>
              <w:t>- «Սիսիանի ԲՈՒԱՏ» ՍՊԸ-ի  հետ 2021 թվականի հուլիսի 29-ին կնքված թիվ ՏԿԵՆ-ՀԲՄԱՇՁԲ-2021/14Շ պայմանագրով աշխատանքների կատարման ժամկետ է սահմանվել 130 օր, սակայն փաստացի վերջինս աշխատանքները կատարելու համար ունեցել է 63 օր:</w:t>
            </w:r>
          </w:p>
          <w:p w:rsidR="00554341" w:rsidRPr="00554341" w:rsidRDefault="00554341" w:rsidP="00554341">
            <w:pPr>
              <w:shd w:val="clear" w:color="auto" w:fill="FFFFFF"/>
              <w:spacing w:line="360" w:lineRule="auto"/>
              <w:ind w:firstLine="567"/>
              <w:jc w:val="both"/>
              <w:rPr>
                <w:rFonts w:ascii="GHEA Grapalat" w:hAnsi="GHEA Grapalat"/>
                <w:color w:val="000000"/>
                <w:lang w:val="hy-AM"/>
              </w:rPr>
            </w:pPr>
            <w:r w:rsidRPr="00554341">
              <w:rPr>
                <w:rFonts w:ascii="GHEA Grapalat" w:hAnsi="GHEA Grapalat"/>
                <w:color w:val="000000"/>
                <w:lang w:val="hy-AM"/>
              </w:rPr>
              <w:t>Հաշվի առնելով նշվածը առաջարկում ենք՝</w:t>
            </w:r>
          </w:p>
          <w:p w:rsidR="00554341" w:rsidRPr="00554341" w:rsidRDefault="00554341" w:rsidP="00554341">
            <w:pPr>
              <w:numPr>
                <w:ilvl w:val="0"/>
                <w:numId w:val="48"/>
              </w:numPr>
              <w:shd w:val="clear" w:color="auto" w:fill="FFFFFF"/>
              <w:spacing w:before="360" w:after="240" w:line="360" w:lineRule="auto"/>
              <w:ind w:left="0" w:firstLine="540"/>
              <w:jc w:val="both"/>
              <w:rPr>
                <w:rFonts w:ascii="GHEA Grapalat" w:hAnsi="GHEA Grapalat"/>
                <w:color w:val="000000"/>
                <w:lang w:val="hy-AM"/>
              </w:rPr>
            </w:pPr>
            <w:r w:rsidRPr="00554341">
              <w:rPr>
                <w:rFonts w:ascii="GHEA Grapalat" w:hAnsi="GHEA Grapalat"/>
                <w:color w:val="000000"/>
                <w:lang w:val="hy-AM"/>
              </w:rPr>
              <w:t>պայմանագրերով նախատեսված պատասխանատվության միջոցները կիրառել նախագծի 3-րդ կետում նշված բոլոր պայմանագրերի գծով.</w:t>
            </w:r>
          </w:p>
          <w:p w:rsidR="00554341" w:rsidRPr="00554341" w:rsidRDefault="00554341" w:rsidP="00554341">
            <w:pPr>
              <w:numPr>
                <w:ilvl w:val="0"/>
                <w:numId w:val="48"/>
              </w:numPr>
              <w:shd w:val="clear" w:color="auto" w:fill="FFFFFF"/>
              <w:spacing w:before="360" w:after="240" w:line="360" w:lineRule="auto"/>
              <w:ind w:left="0" w:firstLine="540"/>
              <w:jc w:val="both"/>
              <w:rPr>
                <w:rFonts w:ascii="GHEA Grapalat" w:hAnsi="GHEA Grapalat"/>
                <w:color w:val="000000"/>
                <w:lang w:val="hy-AM"/>
              </w:rPr>
            </w:pPr>
            <w:r w:rsidRPr="00554341">
              <w:rPr>
                <w:rFonts w:ascii="GHEA Grapalat" w:hAnsi="GHEA Grapalat"/>
                <w:color w:val="000000"/>
                <w:lang w:val="hy-AM"/>
              </w:rPr>
              <w:t xml:space="preserve">հստակեցնել տույժի հաշվարկման ժամկետի սկիզբը և ավարտը: Մասնավորապես արդյոք դրանք պետք է հաշվարկվեն ի սկզբանե պայմանագրերով նախատեսված աշխատանքների կատարման ժամկետներն ավարտվելու օրվանից մինչև սահմանվելիք ժամկետների ավարտը, թե ոչ: </w:t>
            </w:r>
          </w:p>
          <w:p w:rsidR="006B1DE3" w:rsidRPr="00554341" w:rsidRDefault="006B1DE3" w:rsidP="00EF61EF">
            <w:pPr>
              <w:spacing w:line="360" w:lineRule="auto"/>
              <w:ind w:firstLine="578"/>
              <w:jc w:val="both"/>
              <w:rPr>
                <w:rStyle w:val="Emphasis"/>
                <w:rFonts w:ascii="GHEA Grapalat" w:hAnsi="GHEA Grapalat" w:cs="Arial"/>
                <w:i w:val="0"/>
                <w:iCs w:val="0"/>
                <w:lang w:val="hy-AM"/>
              </w:rPr>
            </w:pPr>
          </w:p>
        </w:tc>
        <w:tc>
          <w:tcPr>
            <w:tcW w:w="3528" w:type="dxa"/>
            <w:shd w:val="clear" w:color="auto" w:fill="FFFFFF" w:themeFill="background1"/>
            <w:vAlign w:val="center"/>
          </w:tcPr>
          <w:p w:rsidR="00F0792D" w:rsidRDefault="00F0792D"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CB1966" w:rsidP="00604A50">
            <w:pPr>
              <w:pStyle w:val="NormalWeb"/>
              <w:jc w:val="center"/>
              <w:rPr>
                <w:rStyle w:val="Emphasis"/>
                <w:rFonts w:ascii="GHEA Grapalat" w:hAnsi="GHEA Grapalat"/>
                <w:i w:val="0"/>
                <w:lang w:val="hy-AM"/>
              </w:rPr>
            </w:pPr>
          </w:p>
          <w:p w:rsidR="00CB1966" w:rsidRDefault="008F66EC" w:rsidP="00604A50">
            <w:pPr>
              <w:pStyle w:val="NormalWeb"/>
              <w:jc w:val="center"/>
              <w:rPr>
                <w:rStyle w:val="Emphasis"/>
                <w:rFonts w:ascii="GHEA Grapalat" w:hAnsi="GHEA Grapalat"/>
                <w:i w:val="0"/>
                <w:lang w:val="hy-AM"/>
              </w:rPr>
            </w:pPr>
            <w:r>
              <w:rPr>
                <w:rStyle w:val="Emphasis"/>
                <w:rFonts w:ascii="GHEA Grapalat" w:hAnsi="GHEA Grapalat"/>
                <w:i w:val="0"/>
                <w:lang w:val="hy-AM"/>
              </w:rPr>
              <w:t>Չի ընդունվել։</w:t>
            </w:r>
          </w:p>
          <w:p w:rsidR="009F7EAD" w:rsidRDefault="009F7EAD" w:rsidP="009F7EAD">
            <w:pPr>
              <w:pStyle w:val="NormalWeb"/>
              <w:jc w:val="center"/>
              <w:rPr>
                <w:rStyle w:val="Emphasis"/>
                <w:rFonts w:ascii="GHEA Grapalat" w:hAnsi="GHEA Grapalat"/>
                <w:i w:val="0"/>
                <w:lang w:val="hy-AM"/>
              </w:rPr>
            </w:pPr>
            <w:r>
              <w:rPr>
                <w:rStyle w:val="Emphasis"/>
                <w:rFonts w:ascii="GHEA Grapalat" w:hAnsi="GHEA Grapalat"/>
                <w:i w:val="0"/>
                <w:lang w:val="hy-AM"/>
              </w:rPr>
              <w:t>Նախագիծը խմբագրվել է՝</w:t>
            </w:r>
          </w:p>
          <w:p w:rsidR="00CB1966" w:rsidRDefault="00614CEC" w:rsidP="009F7EAD">
            <w:pPr>
              <w:pStyle w:val="NormalWeb"/>
              <w:jc w:val="center"/>
              <w:rPr>
                <w:rStyle w:val="Emphasis"/>
                <w:rFonts w:ascii="GHEA Grapalat" w:hAnsi="GHEA Grapalat"/>
                <w:i w:val="0"/>
                <w:lang w:val="hy-AM"/>
              </w:rPr>
            </w:pPr>
            <w:r>
              <w:rPr>
                <w:rStyle w:val="Emphasis"/>
                <w:rFonts w:ascii="GHEA Grapalat" w:hAnsi="GHEA Grapalat"/>
                <w:i w:val="0"/>
                <w:lang w:val="hy-AM"/>
              </w:rPr>
              <w:t xml:space="preserve">պատասխանատվության միջոցները նախատեսվել </w:t>
            </w:r>
            <w:r w:rsidR="008F66EC">
              <w:rPr>
                <w:rStyle w:val="Emphasis"/>
                <w:rFonts w:ascii="GHEA Grapalat" w:hAnsi="GHEA Grapalat"/>
                <w:i w:val="0"/>
                <w:lang w:val="hy-AM"/>
              </w:rPr>
              <w:t>է</w:t>
            </w:r>
            <w:r>
              <w:rPr>
                <w:rStyle w:val="Emphasis"/>
                <w:rFonts w:ascii="GHEA Grapalat" w:hAnsi="GHEA Grapalat"/>
                <w:i w:val="0"/>
                <w:lang w:val="hy-AM"/>
              </w:rPr>
              <w:t xml:space="preserve"> կիրառել միայն աշխատանքների չկատարման վերաբերյալ ոչ հիմնավոր պատճառներ ներկայացրած </w:t>
            </w:r>
            <w:r w:rsidR="002B0E15" w:rsidRPr="00554341">
              <w:rPr>
                <w:rFonts w:ascii="GHEA Grapalat" w:hAnsi="GHEA Grapalat"/>
                <w:color w:val="000000"/>
                <w:lang w:val="hy-AM"/>
              </w:rPr>
              <w:t>«Սիսիանի ԲՈՒԱՏ» ՍՊԸ-ի</w:t>
            </w:r>
            <w:r>
              <w:rPr>
                <w:rStyle w:val="Emphasis"/>
                <w:rFonts w:ascii="GHEA Grapalat" w:hAnsi="GHEA Grapalat"/>
                <w:i w:val="0"/>
                <w:lang w:val="hy-AM"/>
              </w:rPr>
              <w:t xml:space="preserve"> նկատմամբ։ </w:t>
            </w:r>
          </w:p>
          <w:p w:rsidR="009267AD" w:rsidRDefault="009267AD" w:rsidP="00604A50">
            <w:pPr>
              <w:pStyle w:val="NormalWeb"/>
              <w:jc w:val="center"/>
              <w:rPr>
                <w:rStyle w:val="Emphasis"/>
                <w:rFonts w:ascii="GHEA Grapalat" w:hAnsi="GHEA Grapalat"/>
                <w:i w:val="0"/>
                <w:lang w:val="hy-AM"/>
              </w:rPr>
            </w:pPr>
          </w:p>
          <w:p w:rsidR="009267AD" w:rsidRPr="002B5553" w:rsidRDefault="00257868" w:rsidP="00604A50">
            <w:pPr>
              <w:pStyle w:val="NormalWeb"/>
              <w:jc w:val="center"/>
              <w:rPr>
                <w:rStyle w:val="Emphasis"/>
                <w:rFonts w:ascii="Cambria Math" w:hAnsi="Cambria Math"/>
                <w:i w:val="0"/>
                <w:lang w:val="hy-AM"/>
              </w:rPr>
            </w:pPr>
            <w:r>
              <w:rPr>
                <w:rStyle w:val="Emphasis"/>
                <w:rFonts w:ascii="GHEA Grapalat" w:hAnsi="GHEA Grapalat"/>
                <w:i w:val="0"/>
                <w:lang w:val="hy-AM"/>
              </w:rPr>
              <w:t>Ընդունվել է։</w:t>
            </w:r>
            <w:r w:rsidR="002B0E15">
              <w:rPr>
                <w:rStyle w:val="Emphasis"/>
                <w:rFonts w:ascii="GHEA Grapalat" w:hAnsi="GHEA Grapalat"/>
                <w:i w:val="0"/>
                <w:lang w:val="hy-AM"/>
              </w:rPr>
              <w:t xml:space="preserve"> Նախագիծը խմբագրվել է։</w:t>
            </w:r>
          </w:p>
        </w:tc>
      </w:tr>
      <w:tr w:rsidR="00F535B5" w:rsidRPr="009267AD" w:rsidTr="009267AD">
        <w:trPr>
          <w:trHeight w:val="92"/>
        </w:trPr>
        <w:tc>
          <w:tcPr>
            <w:tcW w:w="9606" w:type="dxa"/>
            <w:shd w:val="clear" w:color="auto" w:fill="FFFFFF" w:themeFill="background1"/>
          </w:tcPr>
          <w:p w:rsidR="00554341" w:rsidRPr="00554341" w:rsidRDefault="00554341" w:rsidP="00554341">
            <w:pPr>
              <w:shd w:val="clear" w:color="auto" w:fill="FFFFFF"/>
              <w:spacing w:line="360" w:lineRule="auto"/>
              <w:ind w:firstLine="567"/>
              <w:jc w:val="both"/>
              <w:rPr>
                <w:rFonts w:ascii="GHEA Grapalat" w:hAnsi="GHEA Grapalat"/>
                <w:color w:val="000000"/>
                <w:lang w:val="hy-AM"/>
              </w:rPr>
            </w:pPr>
            <w:r w:rsidRPr="00554341">
              <w:rPr>
                <w:rFonts w:ascii="GHEA Grapalat" w:hAnsi="GHEA Grapalat"/>
                <w:color w:val="000000"/>
                <w:lang w:val="hy-AM"/>
              </w:rPr>
              <w:lastRenderedPageBreak/>
              <w:t xml:space="preserve">2. Նախագծի ընդունումը հիմնավորող տեղեկանքի համաձայն </w:t>
            </w:r>
            <w:r w:rsidRPr="00554341">
              <w:rPr>
                <w:rFonts w:ascii="GHEA Grapalat" w:eastAsia="Calibri" w:hAnsi="GHEA Grapalat"/>
                <w:lang w:val="hy-AM"/>
              </w:rPr>
              <w:t xml:space="preserve">նախագծի 3-րդ կետի      5-րդ ենթակետում նշված </w:t>
            </w:r>
            <w:r w:rsidRPr="00554341">
              <w:rPr>
                <w:rFonts w:ascii="GHEA Grapalat" w:hAnsi="GHEA Grapalat"/>
                <w:color w:val="000000"/>
                <w:lang w:val="hy-AM" w:eastAsia="en-US"/>
              </w:rPr>
              <w:t xml:space="preserve">«Քարավան» ՍՊԸ-ի հետ 2021 թվականի հուլիսի 6-ին կնքված թիվ ՏԿԵՆ-ԳՀԱՇՁԲ-2021/2Շ </w:t>
            </w:r>
            <w:r w:rsidRPr="00554341">
              <w:rPr>
                <w:rFonts w:ascii="GHEA Grapalat" w:hAnsi="GHEA Grapalat"/>
                <w:color w:val="000000"/>
                <w:lang w:val="hy-AM"/>
              </w:rPr>
              <w:t>պայմանագրով աշխատանքների կատարման ժամկետ է սահմանվել 180 օր, սակայն փաստացի վերջինս աշխատանքները կատարելու համար ունեցել է 147 օր:</w:t>
            </w:r>
          </w:p>
          <w:p w:rsidR="00554341" w:rsidRPr="00554341" w:rsidRDefault="00554341" w:rsidP="00554341">
            <w:pPr>
              <w:shd w:val="clear" w:color="auto" w:fill="FFFFFF"/>
              <w:spacing w:line="360" w:lineRule="auto"/>
              <w:ind w:firstLine="567"/>
              <w:jc w:val="both"/>
              <w:rPr>
                <w:rFonts w:ascii="GHEA Grapalat" w:hAnsi="GHEA Grapalat"/>
                <w:color w:val="000000"/>
                <w:lang w:val="hy-AM" w:eastAsia="en-US"/>
              </w:rPr>
            </w:pPr>
            <w:r w:rsidRPr="00554341">
              <w:rPr>
                <w:rFonts w:ascii="GHEA Grapalat" w:hAnsi="GHEA Grapalat"/>
                <w:color w:val="000000"/>
                <w:lang w:val="hy-AM"/>
              </w:rPr>
              <w:t>Նշվածի կապակցությամբ հայտնում ենք, որ գնումների էլեկտրոնային համակարգում հաշվառված պայմանագրով աշխատանքների կատարման ժամկետ է սահմանվել 100 օրը, բայց ոչ ուշ, քան նոյեմբերի 30-ը: Ֆ</w:t>
            </w:r>
            <w:r w:rsidRPr="00554341">
              <w:rPr>
                <w:rFonts w:ascii="GHEA Grapalat" w:eastAsia="Calibri" w:hAnsi="GHEA Grapalat"/>
                <w:lang w:val="hy-AM"/>
              </w:rPr>
              <w:t xml:space="preserve">ինանսական միջոցների վերաբերյալ </w:t>
            </w:r>
            <w:r w:rsidRPr="00554341">
              <w:rPr>
                <w:rFonts w:ascii="GHEA Grapalat" w:hAnsi="GHEA Grapalat"/>
                <w:color w:val="000000"/>
                <w:lang w:val="hy-AM" w:eastAsia="en-US"/>
              </w:rPr>
              <w:t>համաձայնագիրը կնքվել և պայմանագիրը հաշվառվել է 24/08/2021թ., ինչի արդյունքում աշխատանքների կատարման համար Կապալառուն փաստացի  ունեցել է 98 օր:</w:t>
            </w:r>
          </w:p>
          <w:p w:rsidR="00554341" w:rsidRPr="00554341" w:rsidRDefault="00554341" w:rsidP="00554341">
            <w:pPr>
              <w:shd w:val="clear" w:color="auto" w:fill="FFFFFF"/>
              <w:spacing w:line="360" w:lineRule="auto"/>
              <w:ind w:firstLine="567"/>
              <w:jc w:val="both"/>
              <w:rPr>
                <w:rFonts w:ascii="GHEA Grapalat" w:hAnsi="GHEA Grapalat"/>
                <w:color w:val="000000"/>
                <w:lang w:val="hy-AM" w:eastAsia="en-US"/>
              </w:rPr>
            </w:pPr>
            <w:r w:rsidRPr="00554341">
              <w:rPr>
                <w:rFonts w:ascii="GHEA Grapalat" w:hAnsi="GHEA Grapalat"/>
                <w:color w:val="000000"/>
                <w:lang w:val="hy-AM" w:eastAsia="en-US"/>
              </w:rPr>
              <w:t>Նախագծով առաջարկվում է պայմանագրով սահմանված աշխատանքների չկատարված մասի համար ժամկետ սահմանել շուրջ 77 օր:</w:t>
            </w:r>
          </w:p>
          <w:p w:rsidR="00554341" w:rsidRPr="00554341" w:rsidRDefault="00554341" w:rsidP="00554341">
            <w:pPr>
              <w:shd w:val="clear" w:color="auto" w:fill="FFFFFF"/>
              <w:spacing w:line="360" w:lineRule="auto"/>
              <w:ind w:firstLine="567"/>
              <w:jc w:val="both"/>
              <w:rPr>
                <w:rFonts w:ascii="GHEA Grapalat" w:hAnsi="GHEA Grapalat"/>
                <w:color w:val="000000"/>
                <w:lang w:val="en-US" w:eastAsia="en-US"/>
              </w:rPr>
            </w:pPr>
            <w:r w:rsidRPr="00554341">
              <w:rPr>
                <w:rFonts w:ascii="GHEA Grapalat" w:hAnsi="GHEA Grapalat"/>
                <w:color w:val="000000"/>
                <w:lang w:val="hy-AM" w:eastAsia="en-US"/>
              </w:rPr>
              <w:t>Այս կապակցությամբ առաջարկում ենք</w:t>
            </w:r>
            <w:r w:rsidRPr="00554341">
              <w:rPr>
                <w:rFonts w:ascii="GHEA Grapalat" w:hAnsi="GHEA Grapalat"/>
                <w:color w:val="000000"/>
                <w:lang w:val="en-US" w:eastAsia="en-US"/>
              </w:rPr>
              <w:t>`</w:t>
            </w:r>
          </w:p>
          <w:p w:rsidR="00554341" w:rsidRPr="00554341" w:rsidRDefault="00554341" w:rsidP="00554341">
            <w:pPr>
              <w:numPr>
                <w:ilvl w:val="0"/>
                <w:numId w:val="48"/>
              </w:numPr>
              <w:shd w:val="clear" w:color="auto" w:fill="FFFFFF"/>
              <w:spacing w:line="360" w:lineRule="auto"/>
              <w:ind w:left="0" w:firstLine="630"/>
              <w:jc w:val="both"/>
              <w:rPr>
                <w:rFonts w:ascii="GHEA Grapalat" w:hAnsi="GHEA Grapalat"/>
                <w:color w:val="000000"/>
                <w:lang w:val="hy-AM" w:eastAsia="en-US"/>
              </w:rPr>
            </w:pPr>
            <w:r w:rsidRPr="00554341">
              <w:rPr>
                <w:rFonts w:ascii="GHEA Grapalat" w:hAnsi="GHEA Grapalat"/>
                <w:color w:val="000000"/>
                <w:lang w:val="hy-AM" w:eastAsia="en-US"/>
              </w:rPr>
              <w:t>նախագծում նշված աշխատանքների համար նոր ժամկետը սահմանելիս հաշվի առնելով պայմանագրերով ի սկզբանե սահմանված ժամկետները (աշխատանքների փուլի համար օրացուցային գրաֆիկով սահմանված ժամկետները)</w:t>
            </w:r>
            <w:r w:rsidRPr="00554341">
              <w:rPr>
                <w:rFonts w:ascii="GHEA Grapalat" w:hAnsi="GHEA Grapalat"/>
                <w:color w:val="000000"/>
                <w:lang w:val="en-US" w:eastAsia="en-US"/>
              </w:rPr>
              <w:t>.</w:t>
            </w:r>
          </w:p>
          <w:p w:rsidR="00554341" w:rsidRPr="00554341" w:rsidRDefault="00554341" w:rsidP="00554341">
            <w:pPr>
              <w:numPr>
                <w:ilvl w:val="0"/>
                <w:numId w:val="48"/>
              </w:numPr>
              <w:shd w:val="clear" w:color="auto" w:fill="FFFFFF"/>
              <w:spacing w:line="360" w:lineRule="auto"/>
              <w:ind w:left="0" w:firstLine="630"/>
              <w:jc w:val="both"/>
              <w:rPr>
                <w:rFonts w:ascii="GHEA Grapalat" w:hAnsi="GHEA Grapalat"/>
                <w:color w:val="000000"/>
                <w:lang w:val="hy-AM" w:eastAsia="en-US"/>
              </w:rPr>
            </w:pPr>
            <w:r w:rsidRPr="00554341">
              <w:rPr>
                <w:rFonts w:ascii="GHEA Grapalat" w:hAnsi="GHEA Grapalat"/>
                <w:color w:val="000000"/>
                <w:lang w:val="hy-AM" w:eastAsia="en-US"/>
              </w:rPr>
              <w:t xml:space="preserve">նմանատիպ խնդիրներից խուսափելու, ինչպես նաև մասնակիցներին աշխատանքների կատարման համար միանման պայմաններ սահմանելու և պայմանագրերի կատարման փուլում ժամկետների երկարաձգման կամ մերժման որոշումների կայացման միասնական մոտեցում կիրառելու անհրաժեշտությունից ելնելով, այն ընթացակարգերը, որոնք կազմակերպվում են ՞Գնումների մասին՞ ՀՀ օրենքի 15-րդ հոդվածի 6-րդ մասի  հիման վրա, աշխատանքների կատարման </w:t>
            </w:r>
            <w:r w:rsidRPr="00554341">
              <w:rPr>
                <w:rFonts w:ascii="GHEA Grapalat" w:hAnsi="GHEA Grapalat"/>
                <w:color w:val="000000"/>
                <w:lang w:val="hy-AM" w:eastAsia="en-US"/>
              </w:rPr>
              <w:lastRenderedPageBreak/>
              <w:t>ժամկետները սահմանել պայմանագրերի ուժի մեջ մտնելու օրվանից հաշված օրացուցային կամ աշխատանքային օրերով:</w:t>
            </w:r>
          </w:p>
          <w:p w:rsidR="00F535B5" w:rsidRDefault="00F535B5" w:rsidP="00EF61EF">
            <w:pPr>
              <w:spacing w:line="360" w:lineRule="auto"/>
              <w:ind w:firstLine="578"/>
              <w:jc w:val="both"/>
              <w:rPr>
                <w:rFonts w:ascii="GHEA Grapalat" w:hAnsi="GHEA Grapalat" w:cs="Arial"/>
                <w:lang w:val="hy-AM"/>
              </w:rPr>
            </w:pPr>
          </w:p>
        </w:tc>
        <w:tc>
          <w:tcPr>
            <w:tcW w:w="3528" w:type="dxa"/>
            <w:shd w:val="clear" w:color="auto" w:fill="FFFFFF" w:themeFill="background1"/>
          </w:tcPr>
          <w:p w:rsidR="00547359" w:rsidRDefault="009267AD" w:rsidP="009267AD">
            <w:pPr>
              <w:pStyle w:val="NormalWeb"/>
              <w:jc w:val="both"/>
              <w:rPr>
                <w:rStyle w:val="Emphasis"/>
                <w:rFonts w:ascii="GHEA Grapalat" w:hAnsi="GHEA Grapalat"/>
                <w:i w:val="0"/>
                <w:lang w:val="hy-AM"/>
              </w:rPr>
            </w:pPr>
            <w:r>
              <w:rPr>
                <w:rStyle w:val="Emphasis"/>
                <w:rFonts w:ascii="GHEA Grapalat" w:hAnsi="GHEA Grapalat"/>
                <w:i w:val="0"/>
                <w:lang w:val="hy-AM"/>
              </w:rPr>
              <w:lastRenderedPageBreak/>
              <w:t>Չի ընդունվել;</w:t>
            </w:r>
          </w:p>
          <w:p w:rsidR="009267AD" w:rsidRDefault="009267AD" w:rsidP="009267AD">
            <w:pPr>
              <w:pStyle w:val="NormalWeb"/>
              <w:jc w:val="both"/>
              <w:rPr>
                <w:rStyle w:val="Emphasis"/>
                <w:rFonts w:ascii="GHEA Grapalat" w:hAnsi="GHEA Grapalat"/>
                <w:i w:val="0"/>
                <w:lang w:val="hy-AM"/>
              </w:rPr>
            </w:pPr>
            <w:r>
              <w:rPr>
                <w:rStyle w:val="Emphasis"/>
                <w:rFonts w:ascii="GHEA Grapalat" w:hAnsi="GHEA Grapalat"/>
                <w:i w:val="0"/>
                <w:lang w:val="hy-AM"/>
              </w:rPr>
              <w:t xml:space="preserve">Պայմանագրի </w:t>
            </w:r>
            <w:r w:rsidR="002B0E15">
              <w:rPr>
                <w:rStyle w:val="Emphasis"/>
                <w:rFonts w:ascii="GHEA Grapalat" w:hAnsi="GHEA Grapalat"/>
                <w:i w:val="0"/>
                <w:lang w:val="hy-AM"/>
              </w:rPr>
              <w:t>ծածկագիրը</w:t>
            </w:r>
            <w:r>
              <w:rPr>
                <w:rStyle w:val="Emphasis"/>
                <w:rFonts w:ascii="GHEA Grapalat" w:hAnsi="GHEA Grapalat"/>
                <w:i w:val="0"/>
                <w:lang w:val="hy-AM"/>
              </w:rPr>
              <w:t xml:space="preserve"> </w:t>
            </w:r>
            <w:r w:rsidR="001A6C0E">
              <w:rPr>
                <w:rStyle w:val="Emphasis"/>
                <w:rFonts w:ascii="GHEA Grapalat" w:hAnsi="GHEA Grapalat"/>
                <w:i w:val="0"/>
                <w:lang w:val="hy-AM"/>
              </w:rPr>
              <w:t xml:space="preserve">վրիպակի պատճառով </w:t>
            </w:r>
            <w:r>
              <w:rPr>
                <w:rStyle w:val="Emphasis"/>
                <w:rFonts w:ascii="GHEA Grapalat" w:hAnsi="GHEA Grapalat"/>
                <w:i w:val="0"/>
                <w:lang w:val="hy-AM"/>
              </w:rPr>
              <w:t>սխալ է գրվել։</w:t>
            </w:r>
          </w:p>
          <w:p w:rsidR="009267AD" w:rsidRDefault="009267AD" w:rsidP="009267AD">
            <w:pPr>
              <w:pStyle w:val="NormalWeb"/>
              <w:jc w:val="both"/>
              <w:rPr>
                <w:rFonts w:ascii="GHEA Grapalat" w:hAnsi="GHEA Grapalat"/>
                <w:color w:val="000000"/>
                <w:lang w:val="hy-AM" w:eastAsia="en-US"/>
              </w:rPr>
            </w:pPr>
            <w:r>
              <w:rPr>
                <w:rStyle w:val="Emphasis"/>
                <w:rFonts w:ascii="GHEA Grapalat" w:hAnsi="GHEA Grapalat"/>
                <w:i w:val="0"/>
                <w:lang w:val="hy-AM"/>
              </w:rPr>
              <w:t xml:space="preserve">Անհրաժեշտ պայմանագիրը՝ </w:t>
            </w:r>
            <w:r w:rsidRPr="009267AD">
              <w:rPr>
                <w:rFonts w:ascii="GHEA Grapalat" w:hAnsi="GHEA Grapalat"/>
                <w:color w:val="000000"/>
                <w:lang w:val="hy-AM" w:eastAsia="en-US"/>
              </w:rPr>
              <w:t>ՏԿԵՆ-ՀՄԱԱՇՁԲ-2021/2Շ</w:t>
            </w:r>
            <w:r>
              <w:rPr>
                <w:rFonts w:ascii="GHEA Grapalat" w:hAnsi="GHEA Grapalat"/>
                <w:color w:val="000000"/>
                <w:lang w:val="hy-AM" w:eastAsia="en-US"/>
              </w:rPr>
              <w:t xml:space="preserve"> </w:t>
            </w:r>
            <w:r w:rsidR="002B0E15">
              <w:rPr>
                <w:rFonts w:ascii="GHEA Grapalat" w:hAnsi="GHEA Grapalat"/>
                <w:color w:val="000000"/>
                <w:lang w:val="hy-AM" w:eastAsia="en-US"/>
              </w:rPr>
              <w:t>ծածկագրով</w:t>
            </w:r>
            <w:r>
              <w:rPr>
                <w:rFonts w:ascii="GHEA Grapalat" w:hAnsi="GHEA Grapalat"/>
                <w:color w:val="000000"/>
                <w:lang w:val="hy-AM" w:eastAsia="en-US"/>
              </w:rPr>
              <w:t xml:space="preserve"> է։</w:t>
            </w:r>
          </w:p>
          <w:p w:rsidR="009267AD" w:rsidRDefault="009267AD" w:rsidP="009267AD">
            <w:pPr>
              <w:pStyle w:val="NormalWeb"/>
              <w:jc w:val="both"/>
              <w:rPr>
                <w:rFonts w:ascii="GHEA Grapalat" w:hAnsi="GHEA Grapalat"/>
                <w:color w:val="000000"/>
                <w:lang w:val="hy-AM" w:eastAsia="en-US"/>
              </w:rPr>
            </w:pPr>
          </w:p>
          <w:p w:rsidR="009267AD" w:rsidRDefault="009267AD" w:rsidP="009267AD">
            <w:pPr>
              <w:pStyle w:val="NormalWeb"/>
              <w:jc w:val="both"/>
              <w:rPr>
                <w:rFonts w:ascii="GHEA Grapalat" w:hAnsi="GHEA Grapalat"/>
                <w:color w:val="000000"/>
                <w:lang w:val="hy-AM" w:eastAsia="en-US"/>
              </w:rPr>
            </w:pPr>
          </w:p>
          <w:p w:rsidR="009267AD" w:rsidRDefault="009267AD" w:rsidP="009267AD">
            <w:pPr>
              <w:pStyle w:val="NormalWeb"/>
              <w:jc w:val="both"/>
              <w:rPr>
                <w:rFonts w:ascii="GHEA Grapalat" w:hAnsi="GHEA Grapalat"/>
                <w:color w:val="000000"/>
                <w:lang w:val="hy-AM" w:eastAsia="en-US"/>
              </w:rPr>
            </w:pPr>
          </w:p>
          <w:p w:rsidR="009267AD" w:rsidRDefault="009267AD" w:rsidP="009267AD">
            <w:pPr>
              <w:pStyle w:val="NormalWeb"/>
              <w:jc w:val="both"/>
              <w:rPr>
                <w:rFonts w:ascii="GHEA Grapalat" w:hAnsi="GHEA Grapalat"/>
                <w:color w:val="000000"/>
                <w:lang w:val="hy-AM" w:eastAsia="en-US"/>
              </w:rPr>
            </w:pPr>
          </w:p>
          <w:p w:rsidR="009267AD" w:rsidRDefault="009267AD" w:rsidP="009267AD">
            <w:pPr>
              <w:pStyle w:val="NormalWeb"/>
              <w:jc w:val="both"/>
              <w:rPr>
                <w:rFonts w:ascii="GHEA Grapalat" w:hAnsi="GHEA Grapalat"/>
                <w:color w:val="000000"/>
                <w:lang w:val="hy-AM" w:eastAsia="en-US"/>
              </w:rPr>
            </w:pPr>
          </w:p>
          <w:p w:rsidR="009267AD" w:rsidRDefault="009267AD" w:rsidP="009267AD">
            <w:pPr>
              <w:pStyle w:val="NormalWeb"/>
              <w:jc w:val="both"/>
              <w:rPr>
                <w:rFonts w:ascii="GHEA Grapalat" w:hAnsi="GHEA Grapalat"/>
                <w:color w:val="000000"/>
                <w:lang w:val="hy-AM" w:eastAsia="en-US"/>
              </w:rPr>
            </w:pPr>
          </w:p>
          <w:p w:rsidR="004B0A4D" w:rsidRDefault="008F7AD3" w:rsidP="009267AD">
            <w:pPr>
              <w:pStyle w:val="NormalWeb"/>
              <w:jc w:val="both"/>
              <w:rPr>
                <w:rFonts w:ascii="GHEA Grapalat" w:hAnsi="GHEA Grapalat"/>
                <w:color w:val="000000"/>
                <w:lang w:val="hy-AM" w:eastAsia="en-US"/>
              </w:rPr>
            </w:pPr>
            <w:r>
              <w:rPr>
                <w:rFonts w:ascii="GHEA Grapalat" w:hAnsi="GHEA Grapalat"/>
                <w:color w:val="000000"/>
                <w:lang w:val="hy-AM" w:eastAsia="en-US"/>
              </w:rPr>
              <w:t>Ընդունվել է։ Նախագիծը խմբագրվել է հաշվի առնելով ներկայացված առաջարկությունը։</w:t>
            </w:r>
          </w:p>
          <w:p w:rsidR="00F23F89" w:rsidRDefault="00F23F89" w:rsidP="009267AD">
            <w:pPr>
              <w:pStyle w:val="NormalWeb"/>
              <w:jc w:val="both"/>
              <w:rPr>
                <w:color w:val="000000"/>
                <w:lang w:val="hy-AM" w:eastAsia="en-US"/>
              </w:rPr>
            </w:pPr>
          </w:p>
          <w:p w:rsidR="00F23F89" w:rsidRPr="000A709B" w:rsidRDefault="000A709B" w:rsidP="009267AD">
            <w:pPr>
              <w:pStyle w:val="NormalWeb"/>
              <w:jc w:val="both"/>
              <w:rPr>
                <w:rStyle w:val="Emphasis"/>
                <w:rFonts w:ascii="GHEA Grapalat" w:hAnsi="GHEA Grapalat"/>
                <w:i w:val="0"/>
                <w:lang w:val="hy-AM"/>
              </w:rPr>
            </w:pPr>
            <w:r w:rsidRPr="000A709B">
              <w:rPr>
                <w:rFonts w:ascii="GHEA Grapalat" w:hAnsi="GHEA Grapalat"/>
                <w:color w:val="000000"/>
                <w:lang w:val="hy-AM" w:eastAsia="en-US"/>
              </w:rPr>
              <w:t>Ընդունվել է ի գիտություն</w:t>
            </w:r>
          </w:p>
        </w:tc>
      </w:tr>
      <w:tr w:rsidR="00452C4E" w:rsidRPr="00554341" w:rsidTr="000906F2">
        <w:trPr>
          <w:trHeight w:val="92"/>
        </w:trPr>
        <w:tc>
          <w:tcPr>
            <w:tcW w:w="9606" w:type="dxa"/>
            <w:shd w:val="clear" w:color="auto" w:fill="FFFFFF" w:themeFill="background1"/>
          </w:tcPr>
          <w:p w:rsidR="00554341" w:rsidRPr="00554341" w:rsidRDefault="00554341" w:rsidP="00554341">
            <w:pPr>
              <w:shd w:val="clear" w:color="auto" w:fill="FFFFFF"/>
              <w:spacing w:line="360" w:lineRule="auto"/>
              <w:ind w:firstLine="567"/>
              <w:jc w:val="both"/>
              <w:rPr>
                <w:rFonts w:ascii="GHEA Grapalat" w:hAnsi="GHEA Grapalat"/>
                <w:color w:val="000000"/>
                <w:lang w:val="hy-AM" w:eastAsia="en-US"/>
              </w:rPr>
            </w:pPr>
            <w:r w:rsidRPr="00554341">
              <w:rPr>
                <w:rFonts w:ascii="GHEA Grapalat" w:hAnsi="GHEA Grapalat"/>
                <w:color w:val="000000"/>
                <w:lang w:val="hy-AM" w:eastAsia="en-US"/>
              </w:rPr>
              <w:lastRenderedPageBreak/>
              <w:t xml:space="preserve">3. Առաջարկում ենք խմբագրել նախագծի 4-րդ կետի 2-րդ ենթակետում նշված՝ </w:t>
            </w:r>
            <w:r w:rsidRPr="00554341">
              <w:rPr>
                <w:rFonts w:ascii="GHEA Grapalat" w:hAnsi="GHEA Grapalat"/>
                <w:color w:val="000000"/>
                <w:lang w:val="hy-AM"/>
              </w:rPr>
              <w:t xml:space="preserve">պայմանագրով սահմանված աշխատանքների կատարմանը վերաբերող ձևակերպումները, քանին որ հիշյալ պայմանագիրը հաշվառված չէ և հետևաբար դեռևս ուժի մեջ չի մտել </w:t>
            </w:r>
            <w:r w:rsidRPr="00554341">
              <w:rPr>
                <w:rFonts w:ascii="GHEA Grapalat" w:hAnsi="GHEA Grapalat"/>
                <w:color w:val="000000"/>
                <w:lang w:val="hy-AM" w:eastAsia="en-US"/>
              </w:rPr>
              <w:t xml:space="preserve">(առանձին սահմանել 2021թ. և 2022թ. կատարվելիք աշխատանքների </w:t>
            </w:r>
            <w:proofErr w:type="spellStart"/>
            <w:r w:rsidRPr="00554341">
              <w:rPr>
                <w:rFonts w:ascii="GHEA Grapalat" w:hAnsi="GHEA Grapalat"/>
                <w:color w:val="000000"/>
                <w:lang w:val="en-US" w:eastAsia="en-US"/>
              </w:rPr>
              <w:t>կատարման</w:t>
            </w:r>
            <w:proofErr w:type="spellEnd"/>
            <w:r w:rsidRPr="00554341">
              <w:rPr>
                <w:rFonts w:ascii="GHEA Grapalat" w:hAnsi="GHEA Grapalat"/>
                <w:color w:val="000000"/>
                <w:lang w:val="hy-AM" w:eastAsia="en-US"/>
              </w:rPr>
              <w:t xml:space="preserve"> ժամկետները)</w:t>
            </w:r>
            <w:r w:rsidRPr="00554341">
              <w:rPr>
                <w:rFonts w:ascii="GHEA Grapalat" w:hAnsi="GHEA Grapalat"/>
                <w:color w:val="000000"/>
                <w:lang w:val="hy-AM"/>
              </w:rPr>
              <w:t>:</w:t>
            </w:r>
            <w:r w:rsidRPr="00554341">
              <w:rPr>
                <w:rFonts w:ascii="GHEA Grapalat" w:hAnsi="GHEA Grapalat"/>
                <w:color w:val="000000"/>
                <w:lang w:val="hy-AM" w:eastAsia="en-US"/>
              </w:rPr>
              <w:t xml:space="preserve"> </w:t>
            </w:r>
          </w:p>
          <w:p w:rsidR="00F535B5" w:rsidRPr="00117DEB" w:rsidRDefault="00F535B5" w:rsidP="00EF61EF">
            <w:pPr>
              <w:tabs>
                <w:tab w:val="left" w:pos="284"/>
                <w:tab w:val="left" w:pos="426"/>
                <w:tab w:val="left" w:pos="851"/>
              </w:tabs>
              <w:spacing w:line="360" w:lineRule="auto"/>
              <w:ind w:firstLine="578"/>
              <w:jc w:val="both"/>
              <w:rPr>
                <w:rFonts w:ascii="GHEA Grapalat" w:eastAsia="MS Mincho" w:hAnsi="GHEA Grapalat"/>
                <w:bCs/>
                <w:kern w:val="18"/>
                <w:lang w:val="hy-AM"/>
              </w:rPr>
            </w:pPr>
          </w:p>
        </w:tc>
        <w:tc>
          <w:tcPr>
            <w:tcW w:w="3528" w:type="dxa"/>
            <w:shd w:val="clear" w:color="auto" w:fill="FFFFFF" w:themeFill="background1"/>
          </w:tcPr>
          <w:p w:rsidR="00452C4E" w:rsidRPr="00117DEB" w:rsidRDefault="000A709B" w:rsidP="000906F2">
            <w:pPr>
              <w:pStyle w:val="NormalWeb"/>
              <w:jc w:val="center"/>
              <w:rPr>
                <w:rStyle w:val="Emphasis"/>
                <w:rFonts w:ascii="GHEA Grapalat" w:hAnsi="GHEA Grapalat"/>
                <w:i w:val="0"/>
                <w:lang w:val="hy-AM"/>
              </w:rPr>
            </w:pPr>
            <w:r>
              <w:rPr>
                <w:rStyle w:val="Emphasis"/>
                <w:rFonts w:ascii="GHEA Grapalat" w:hAnsi="GHEA Grapalat"/>
                <w:i w:val="0"/>
                <w:lang w:val="hy-AM"/>
              </w:rPr>
              <w:t>Ընդունվել է։</w:t>
            </w:r>
          </w:p>
        </w:tc>
      </w:tr>
      <w:tr w:rsidR="00452C4E" w:rsidRPr="00554341" w:rsidTr="000906F2">
        <w:trPr>
          <w:trHeight w:val="92"/>
        </w:trPr>
        <w:tc>
          <w:tcPr>
            <w:tcW w:w="9606" w:type="dxa"/>
            <w:shd w:val="clear" w:color="auto" w:fill="FFFFFF" w:themeFill="background1"/>
          </w:tcPr>
          <w:p w:rsidR="00554341" w:rsidRPr="00554341" w:rsidRDefault="00554341" w:rsidP="00554341">
            <w:pPr>
              <w:spacing w:line="360" w:lineRule="auto"/>
              <w:ind w:firstLine="708"/>
              <w:jc w:val="both"/>
              <w:rPr>
                <w:rFonts w:ascii="GHEA Grapalat" w:eastAsia="Calibri" w:hAnsi="GHEA Grapalat"/>
                <w:lang w:val="hy-AM"/>
              </w:rPr>
            </w:pPr>
            <w:r w:rsidRPr="00554341">
              <w:rPr>
                <w:rFonts w:ascii="GHEA Grapalat" w:eastAsia="Calibri" w:hAnsi="GHEA Grapalat"/>
                <w:lang w:val="hy-AM"/>
              </w:rPr>
              <w:t>4. Ինչ վերաբերում է նախագծով հատկացվող միջոցների հաշվին կնքվելիք համաձայնագրերով ստանձնվող պարտավորություններին, հայտնում ենք, որ ՀՀ կառավարության 15/06/2018թ. թիվ 706-Ն որոշմամբ հաստատված կարգի 84-րդ կետի համաձայն՝ տ</w:t>
            </w:r>
            <w:r w:rsidRPr="00554341">
              <w:rPr>
                <w:rFonts w:ascii="GHEA Grapalat" w:eastAsia="Calibri" w:hAnsi="GHEA Grapalat" w:cs="Sylfaen"/>
                <w:lang w:val="hy-AM"/>
              </w:rPr>
              <w:t>վյալ</w:t>
            </w:r>
            <w:r w:rsidRPr="00554341">
              <w:rPr>
                <w:rFonts w:ascii="GHEA Grapalat" w:eastAsia="Calibri" w:hAnsi="GHEA Grapalat"/>
                <w:lang w:val="hy-AM"/>
              </w:rPr>
              <w:t xml:space="preserve"> </w:t>
            </w:r>
            <w:r w:rsidRPr="00554341">
              <w:rPr>
                <w:rFonts w:ascii="GHEA Grapalat" w:eastAsia="Calibri" w:hAnsi="GHEA Grapalat" w:cs="Sylfaen"/>
                <w:lang w:val="hy-AM"/>
              </w:rPr>
              <w:t>տարվա</w:t>
            </w:r>
            <w:r w:rsidRPr="00554341">
              <w:rPr>
                <w:rFonts w:ascii="GHEA Grapalat" w:eastAsia="Calibri" w:hAnsi="GHEA Grapalat"/>
                <w:lang w:val="hy-AM"/>
              </w:rPr>
              <w:t xml:space="preserve"> </w:t>
            </w:r>
            <w:r w:rsidRPr="00554341">
              <w:rPr>
                <w:rFonts w:ascii="GHEA Grapalat" w:eastAsia="Calibri" w:hAnsi="GHEA Grapalat" w:cs="Sylfaen"/>
                <w:lang w:val="hy-AM"/>
              </w:rPr>
              <w:t>դեկտեմբերի</w:t>
            </w:r>
            <w:r w:rsidRPr="00554341">
              <w:rPr>
                <w:rFonts w:ascii="GHEA Grapalat" w:eastAsia="Calibri" w:hAnsi="GHEA Grapalat"/>
                <w:lang w:val="hy-AM"/>
              </w:rPr>
              <w:t xml:space="preserve"> 20-</w:t>
            </w:r>
            <w:r w:rsidRPr="00554341">
              <w:rPr>
                <w:rFonts w:ascii="GHEA Grapalat" w:eastAsia="Calibri" w:hAnsi="GHEA Grapalat" w:cs="Sylfaen"/>
                <w:lang w:val="hy-AM"/>
              </w:rPr>
              <w:t>ից</w:t>
            </w:r>
            <w:r w:rsidRPr="00554341">
              <w:rPr>
                <w:rFonts w:ascii="GHEA Grapalat" w:eastAsia="Calibri" w:hAnsi="GHEA Grapalat"/>
                <w:lang w:val="hy-AM"/>
              </w:rPr>
              <w:t xml:space="preserve"> </w:t>
            </w:r>
            <w:r w:rsidRPr="00554341">
              <w:rPr>
                <w:rFonts w:ascii="GHEA Grapalat" w:eastAsia="Calibri" w:hAnsi="GHEA Grapalat" w:cs="Sylfaen"/>
                <w:lang w:val="hy-AM"/>
              </w:rPr>
              <w:t>հետո</w:t>
            </w:r>
            <w:r w:rsidRPr="00554341">
              <w:rPr>
                <w:rFonts w:ascii="GHEA Grapalat" w:eastAsia="Calibri" w:hAnsi="GHEA Grapalat"/>
                <w:lang w:val="hy-AM"/>
              </w:rPr>
              <w:t xml:space="preserve"> </w:t>
            </w:r>
            <w:r w:rsidRPr="00554341">
              <w:rPr>
                <w:rFonts w:ascii="GHEA Grapalat" w:eastAsia="Calibri" w:hAnsi="GHEA Grapalat" w:cs="Sylfaen"/>
                <w:lang w:val="hy-AM"/>
              </w:rPr>
              <w:t>հիմնարկներին,</w:t>
            </w:r>
            <w:r w:rsidRPr="00554341">
              <w:rPr>
                <w:rFonts w:ascii="GHEA Grapalat" w:eastAsia="Calibri" w:hAnsi="GHEA Grapalat"/>
                <w:lang w:val="hy-AM"/>
              </w:rPr>
              <w:t xml:space="preserve"> </w:t>
            </w:r>
            <w:r w:rsidRPr="00554341">
              <w:rPr>
                <w:rFonts w:ascii="GHEA Grapalat" w:eastAsia="Calibri" w:hAnsi="GHEA Grapalat"/>
                <w:bCs/>
                <w:lang w:val="hy-AM"/>
              </w:rPr>
              <w:t>որոնց</w:t>
            </w:r>
            <w:r w:rsidRPr="00554341">
              <w:rPr>
                <w:rFonts w:ascii="GHEA Grapalat" w:eastAsia="Calibri" w:hAnsi="GHEA Grapalat"/>
                <w:bCs/>
                <w:lang w:val="af-ZA"/>
              </w:rPr>
              <w:t xml:space="preserve"> </w:t>
            </w:r>
            <w:r w:rsidRPr="00554341">
              <w:rPr>
                <w:rFonts w:ascii="GHEA Grapalat" w:eastAsia="Calibri" w:hAnsi="GHEA Grapalat"/>
                <w:bCs/>
                <w:lang w:val="hy-AM"/>
              </w:rPr>
              <w:t>հիմնադիրը Հայաստանի</w:t>
            </w:r>
            <w:r w:rsidRPr="00554341">
              <w:rPr>
                <w:rFonts w:ascii="GHEA Grapalat" w:eastAsia="Calibri" w:hAnsi="GHEA Grapalat"/>
                <w:bCs/>
                <w:lang w:val="af-ZA"/>
              </w:rPr>
              <w:t xml:space="preserve"> </w:t>
            </w:r>
            <w:r w:rsidRPr="00554341">
              <w:rPr>
                <w:rFonts w:ascii="GHEA Grapalat" w:eastAsia="Calibri" w:hAnsi="GHEA Grapalat"/>
                <w:bCs/>
                <w:lang w:val="hy-AM"/>
              </w:rPr>
              <w:t>Հանրապետության</w:t>
            </w:r>
            <w:r w:rsidRPr="00554341">
              <w:rPr>
                <w:rFonts w:ascii="GHEA Grapalat" w:eastAsia="Calibri" w:hAnsi="GHEA Grapalat"/>
                <w:bCs/>
                <w:lang w:val="af-ZA"/>
              </w:rPr>
              <w:t xml:space="preserve"> </w:t>
            </w:r>
            <w:r w:rsidRPr="00554341">
              <w:rPr>
                <w:rFonts w:ascii="GHEA Grapalat" w:eastAsia="Calibri" w:hAnsi="GHEA Grapalat"/>
                <w:bCs/>
                <w:lang w:val="hy-AM"/>
              </w:rPr>
              <w:t>կառավարությունն է</w:t>
            </w:r>
            <w:r w:rsidRPr="00554341">
              <w:rPr>
                <w:rFonts w:ascii="GHEA Grapalat" w:eastAsia="Calibri" w:hAnsi="GHEA Grapalat" w:cs="Sylfaen"/>
                <w:lang w:val="hy-AM"/>
              </w:rPr>
              <w:t>, չի</w:t>
            </w:r>
            <w:r w:rsidRPr="00554341">
              <w:rPr>
                <w:rFonts w:ascii="GHEA Grapalat" w:eastAsia="Calibri" w:hAnsi="GHEA Grapalat"/>
                <w:lang w:val="hy-AM"/>
              </w:rPr>
              <w:t xml:space="preserve"> </w:t>
            </w:r>
            <w:r w:rsidRPr="00554341">
              <w:rPr>
                <w:rFonts w:ascii="GHEA Grapalat" w:eastAsia="Calibri" w:hAnsi="GHEA Grapalat" w:cs="Sylfaen"/>
                <w:lang w:val="hy-AM"/>
              </w:rPr>
              <w:t>թույլատրվում</w:t>
            </w:r>
            <w:r w:rsidRPr="00554341">
              <w:rPr>
                <w:rFonts w:ascii="GHEA Grapalat" w:eastAsia="Calibri" w:hAnsi="GHEA Grapalat"/>
                <w:lang w:val="hy-AM"/>
              </w:rPr>
              <w:t xml:space="preserve"> գործարքներով </w:t>
            </w:r>
            <w:r w:rsidRPr="00554341">
              <w:rPr>
                <w:rFonts w:ascii="GHEA Grapalat" w:eastAsia="Calibri" w:hAnsi="GHEA Grapalat" w:cs="Sylfaen"/>
                <w:lang w:val="hy-AM"/>
              </w:rPr>
              <w:t>ստանձնել</w:t>
            </w:r>
            <w:r w:rsidRPr="00554341">
              <w:rPr>
                <w:rFonts w:ascii="GHEA Grapalat" w:eastAsia="Calibri" w:hAnsi="GHEA Grapalat"/>
                <w:lang w:val="hy-AM"/>
              </w:rPr>
              <w:t xml:space="preserve"> </w:t>
            </w:r>
            <w:r w:rsidRPr="00554341">
              <w:rPr>
                <w:rFonts w:ascii="GHEA Grapalat" w:eastAsia="Calibri" w:hAnsi="GHEA Grapalat" w:cs="Sylfaen"/>
                <w:lang w:val="hy-AM"/>
              </w:rPr>
              <w:t>ֆինանսական</w:t>
            </w:r>
            <w:r w:rsidRPr="00554341">
              <w:rPr>
                <w:rFonts w:ascii="GHEA Grapalat" w:eastAsia="Calibri" w:hAnsi="GHEA Grapalat"/>
                <w:lang w:val="hy-AM"/>
              </w:rPr>
              <w:t xml:space="preserve"> </w:t>
            </w:r>
            <w:r w:rsidRPr="00554341">
              <w:rPr>
                <w:rFonts w:ascii="GHEA Grapalat" w:eastAsia="Calibri" w:hAnsi="GHEA Grapalat" w:cs="Sylfaen"/>
                <w:lang w:val="hy-AM"/>
              </w:rPr>
              <w:t>նոր</w:t>
            </w:r>
            <w:r w:rsidRPr="00554341">
              <w:rPr>
                <w:rFonts w:ascii="GHEA Grapalat" w:eastAsia="Calibri" w:hAnsi="GHEA Grapalat"/>
                <w:lang w:val="hy-AM"/>
              </w:rPr>
              <w:t xml:space="preserve"> պարտավորություններ` </w:t>
            </w:r>
            <w:r w:rsidRPr="00554341">
              <w:rPr>
                <w:rFonts w:ascii="GHEA Grapalat" w:eastAsia="Calibri" w:hAnsi="GHEA Grapalat" w:cs="Sylfaen"/>
                <w:lang w:val="hy-AM"/>
              </w:rPr>
              <w:t>բացառությամբ</w:t>
            </w:r>
            <w:r w:rsidRPr="00554341">
              <w:rPr>
                <w:rFonts w:ascii="GHEA Grapalat" w:eastAsia="Calibri" w:hAnsi="GHEA Grapalat"/>
                <w:lang w:val="hy-AM"/>
              </w:rPr>
              <w:t xml:space="preserve"> </w:t>
            </w:r>
            <w:r w:rsidRPr="00554341">
              <w:rPr>
                <w:rFonts w:ascii="GHEA Grapalat" w:eastAsia="Calibri" w:hAnsi="GHEA Grapalat" w:cs="Sylfaen"/>
                <w:lang w:val="hy-AM"/>
              </w:rPr>
              <w:t>Հայաստանի</w:t>
            </w:r>
            <w:r w:rsidRPr="00554341">
              <w:rPr>
                <w:rFonts w:ascii="GHEA Grapalat" w:eastAsia="Calibri" w:hAnsi="GHEA Grapalat"/>
                <w:lang w:val="hy-AM"/>
              </w:rPr>
              <w:t xml:space="preserve"> </w:t>
            </w:r>
            <w:r w:rsidRPr="00554341">
              <w:rPr>
                <w:rFonts w:ascii="GHEA Grapalat" w:eastAsia="Calibri" w:hAnsi="GHEA Grapalat" w:cs="Sylfaen"/>
                <w:lang w:val="hy-AM"/>
              </w:rPr>
              <w:t>Հանրապետության</w:t>
            </w:r>
            <w:r w:rsidRPr="00554341">
              <w:rPr>
                <w:rFonts w:ascii="GHEA Grapalat" w:eastAsia="Calibri" w:hAnsi="GHEA Grapalat"/>
                <w:lang w:val="hy-AM"/>
              </w:rPr>
              <w:t xml:space="preserve"> </w:t>
            </w:r>
            <w:r w:rsidRPr="00554341">
              <w:rPr>
                <w:rFonts w:ascii="GHEA Grapalat" w:eastAsia="Calibri" w:hAnsi="GHEA Grapalat" w:cs="Sylfaen"/>
                <w:lang w:val="hy-AM"/>
              </w:rPr>
              <w:t>վարչապետի</w:t>
            </w:r>
            <w:r w:rsidRPr="00554341">
              <w:rPr>
                <w:rFonts w:ascii="GHEA Grapalat" w:eastAsia="Calibri" w:hAnsi="GHEA Grapalat"/>
                <w:lang w:val="hy-AM"/>
              </w:rPr>
              <w:t xml:space="preserve"> </w:t>
            </w:r>
            <w:r w:rsidRPr="00554341">
              <w:rPr>
                <w:rFonts w:ascii="GHEA Grapalat" w:eastAsia="Calibri" w:hAnsi="GHEA Grapalat" w:cs="Sylfaen"/>
                <w:lang w:val="hy-AM"/>
              </w:rPr>
              <w:t>հետ</w:t>
            </w:r>
            <w:r w:rsidRPr="00554341">
              <w:rPr>
                <w:rFonts w:ascii="GHEA Grapalat" w:eastAsia="Calibri" w:hAnsi="GHEA Grapalat"/>
                <w:lang w:val="hy-AM"/>
              </w:rPr>
              <w:t xml:space="preserve"> </w:t>
            </w:r>
            <w:r w:rsidRPr="00554341">
              <w:rPr>
                <w:rFonts w:ascii="GHEA Grapalat" w:eastAsia="Calibri" w:hAnsi="GHEA Grapalat" w:cs="Sylfaen"/>
                <w:lang w:val="hy-AM"/>
              </w:rPr>
              <w:t>համաձայնեցված</w:t>
            </w:r>
            <w:r w:rsidRPr="00554341">
              <w:rPr>
                <w:rFonts w:ascii="GHEA Grapalat" w:eastAsia="Calibri" w:hAnsi="GHEA Grapalat"/>
                <w:lang w:val="hy-AM"/>
              </w:rPr>
              <w:t xml:space="preserve"> </w:t>
            </w:r>
            <w:r w:rsidRPr="00554341">
              <w:rPr>
                <w:rFonts w:ascii="GHEA Grapalat" w:eastAsia="Calibri" w:hAnsi="GHEA Grapalat" w:cs="Sylfaen"/>
                <w:lang w:val="hy-AM"/>
              </w:rPr>
              <w:t xml:space="preserve">դեպքերի: </w:t>
            </w:r>
            <w:r w:rsidRPr="00554341">
              <w:rPr>
                <w:rFonts w:ascii="GHEA Grapalat" w:eastAsia="Calibri" w:hAnsi="GHEA Grapalat"/>
                <w:lang w:val="hy-AM"/>
              </w:rPr>
              <w:t>Ը</w:t>
            </w:r>
            <w:r w:rsidRPr="00554341">
              <w:rPr>
                <w:rFonts w:ascii="GHEA Grapalat" w:eastAsia="Calibri" w:hAnsi="GHEA Grapalat" w:cs="Sylfaen"/>
                <w:lang w:val="hy-AM"/>
              </w:rPr>
              <w:t>նդ</w:t>
            </w:r>
            <w:r w:rsidRPr="00554341">
              <w:rPr>
                <w:rFonts w:ascii="GHEA Grapalat" w:eastAsia="Calibri" w:hAnsi="GHEA Grapalat"/>
                <w:lang w:val="hy-AM"/>
              </w:rPr>
              <w:t xml:space="preserve"> </w:t>
            </w:r>
            <w:r w:rsidRPr="00554341">
              <w:rPr>
                <w:rFonts w:ascii="GHEA Grapalat" w:eastAsia="Calibri" w:hAnsi="GHEA Grapalat" w:cs="Sylfaen"/>
                <w:lang w:val="hy-AM"/>
              </w:rPr>
              <w:t>որում</w:t>
            </w:r>
            <w:r w:rsidRPr="00554341">
              <w:rPr>
                <w:rFonts w:ascii="GHEA Grapalat" w:eastAsia="Calibri" w:hAnsi="GHEA Grapalat"/>
                <w:lang w:val="hy-AM"/>
              </w:rPr>
              <w:t xml:space="preserve">, </w:t>
            </w:r>
            <w:r w:rsidRPr="00554341">
              <w:rPr>
                <w:rFonts w:ascii="GHEA Grapalat" w:eastAsia="Calibri" w:hAnsi="GHEA Grapalat" w:cs="Sylfaen"/>
                <w:lang w:val="hy-AM"/>
              </w:rPr>
              <w:t>մինչև</w:t>
            </w:r>
            <w:r w:rsidRPr="00554341">
              <w:rPr>
                <w:rFonts w:ascii="GHEA Grapalat" w:eastAsia="Calibri" w:hAnsi="GHEA Grapalat"/>
                <w:lang w:val="hy-AM"/>
              </w:rPr>
              <w:t xml:space="preserve"> </w:t>
            </w:r>
            <w:r w:rsidRPr="00554341">
              <w:rPr>
                <w:rFonts w:ascii="GHEA Grapalat" w:eastAsia="Calibri" w:hAnsi="GHEA Grapalat" w:cs="Sylfaen"/>
                <w:lang w:val="hy-AM"/>
              </w:rPr>
              <w:t>սահմանված</w:t>
            </w:r>
            <w:r w:rsidRPr="00554341">
              <w:rPr>
                <w:rFonts w:ascii="GHEA Grapalat" w:eastAsia="Calibri" w:hAnsi="GHEA Grapalat"/>
                <w:lang w:val="hy-AM"/>
              </w:rPr>
              <w:t xml:space="preserve"> </w:t>
            </w:r>
            <w:r w:rsidRPr="00554341">
              <w:rPr>
                <w:rFonts w:ascii="GHEA Grapalat" w:eastAsia="Calibri" w:hAnsi="GHEA Grapalat" w:cs="Sylfaen"/>
                <w:lang w:val="hy-AM"/>
              </w:rPr>
              <w:t>ժամկետն</w:t>
            </w:r>
            <w:r w:rsidRPr="00554341">
              <w:rPr>
                <w:rFonts w:ascii="GHEA Grapalat" w:eastAsia="Calibri" w:hAnsi="GHEA Grapalat"/>
                <w:lang w:val="hy-AM"/>
              </w:rPr>
              <w:t xml:space="preserve"> </w:t>
            </w:r>
            <w:r w:rsidRPr="00554341">
              <w:rPr>
                <w:rFonts w:ascii="GHEA Grapalat" w:eastAsia="Calibri" w:hAnsi="GHEA Grapalat" w:cs="Sylfaen"/>
                <w:lang w:val="hy-AM"/>
              </w:rPr>
              <w:t>ստանձնած</w:t>
            </w:r>
            <w:r w:rsidRPr="00554341">
              <w:rPr>
                <w:rFonts w:ascii="GHEA Grapalat" w:eastAsia="Calibri" w:hAnsi="GHEA Grapalat"/>
                <w:lang w:val="hy-AM"/>
              </w:rPr>
              <w:t xml:space="preserve"> </w:t>
            </w:r>
            <w:r w:rsidRPr="00554341">
              <w:rPr>
                <w:rFonts w:ascii="GHEA Grapalat" w:eastAsia="Calibri" w:hAnsi="GHEA Grapalat" w:cs="Sylfaen"/>
                <w:lang w:val="hy-AM"/>
              </w:rPr>
              <w:t>պարտավորությունների</w:t>
            </w:r>
            <w:r w:rsidRPr="00554341">
              <w:rPr>
                <w:rFonts w:ascii="GHEA Grapalat" w:eastAsia="Calibri" w:hAnsi="GHEA Grapalat"/>
                <w:lang w:val="hy-AM"/>
              </w:rPr>
              <w:t xml:space="preserve"> </w:t>
            </w:r>
            <w:r w:rsidRPr="00554341">
              <w:rPr>
                <w:rFonts w:ascii="GHEA Grapalat" w:eastAsia="Calibri" w:hAnsi="GHEA Grapalat" w:cs="Sylfaen"/>
                <w:lang w:val="hy-AM"/>
              </w:rPr>
              <w:t>կատարման</w:t>
            </w:r>
            <w:r w:rsidRPr="00554341">
              <w:rPr>
                <w:rFonts w:ascii="GHEA Grapalat" w:eastAsia="Calibri" w:hAnsi="GHEA Grapalat"/>
                <w:lang w:val="hy-AM"/>
              </w:rPr>
              <w:t xml:space="preserve"> </w:t>
            </w:r>
            <w:r w:rsidRPr="00554341">
              <w:rPr>
                <w:rFonts w:ascii="GHEA Grapalat" w:eastAsia="Calibri" w:hAnsi="GHEA Grapalat" w:cs="Sylfaen"/>
                <w:lang w:val="hy-AM"/>
              </w:rPr>
              <w:t>համար</w:t>
            </w:r>
            <w:r w:rsidRPr="00554341">
              <w:rPr>
                <w:rFonts w:ascii="GHEA Grapalat" w:eastAsia="Calibri" w:hAnsi="GHEA Grapalat"/>
                <w:lang w:val="hy-AM"/>
              </w:rPr>
              <w:t xml:space="preserve"> </w:t>
            </w:r>
            <w:r w:rsidRPr="00554341">
              <w:rPr>
                <w:rFonts w:ascii="GHEA Grapalat" w:eastAsia="Calibri" w:hAnsi="GHEA Grapalat" w:cs="Sylfaen"/>
                <w:lang w:val="hy-AM"/>
              </w:rPr>
              <w:t>Հայաստանի</w:t>
            </w:r>
            <w:r w:rsidRPr="00554341">
              <w:rPr>
                <w:rFonts w:ascii="GHEA Grapalat" w:eastAsia="Calibri" w:hAnsi="GHEA Grapalat"/>
                <w:lang w:val="hy-AM"/>
              </w:rPr>
              <w:t xml:space="preserve"> </w:t>
            </w:r>
            <w:r w:rsidRPr="00554341">
              <w:rPr>
                <w:rFonts w:ascii="GHEA Grapalat" w:eastAsia="Calibri" w:hAnsi="GHEA Grapalat" w:cs="Sylfaen"/>
                <w:lang w:val="hy-AM"/>
              </w:rPr>
              <w:t>Հանրապետության</w:t>
            </w:r>
            <w:r w:rsidRPr="00554341">
              <w:rPr>
                <w:rFonts w:ascii="GHEA Grapalat" w:eastAsia="Calibri" w:hAnsi="GHEA Grapalat"/>
                <w:lang w:val="hy-AM"/>
              </w:rPr>
              <w:t xml:space="preserve"> </w:t>
            </w:r>
            <w:r w:rsidRPr="00554341">
              <w:rPr>
                <w:rFonts w:ascii="GHEA Grapalat" w:eastAsia="Calibri" w:hAnsi="GHEA Grapalat" w:cs="Sylfaen"/>
                <w:lang w:val="hy-AM"/>
              </w:rPr>
              <w:t>օրենսդրությամբ</w:t>
            </w:r>
            <w:r w:rsidRPr="00554341">
              <w:rPr>
                <w:rFonts w:ascii="GHEA Grapalat" w:eastAsia="Calibri" w:hAnsi="GHEA Grapalat"/>
                <w:lang w:val="hy-AM"/>
              </w:rPr>
              <w:t xml:space="preserve"> </w:t>
            </w:r>
            <w:r w:rsidRPr="00554341">
              <w:rPr>
                <w:rFonts w:ascii="GHEA Grapalat" w:eastAsia="Calibri" w:hAnsi="GHEA Grapalat" w:cs="Sylfaen"/>
                <w:lang w:val="hy-AM"/>
              </w:rPr>
              <w:t>նախատեսված</w:t>
            </w:r>
            <w:r w:rsidRPr="00554341">
              <w:rPr>
                <w:rFonts w:ascii="GHEA Grapalat" w:eastAsia="Calibri" w:hAnsi="GHEA Grapalat"/>
                <w:lang w:val="hy-AM"/>
              </w:rPr>
              <w:t xml:space="preserve"> </w:t>
            </w:r>
            <w:r w:rsidRPr="00554341">
              <w:rPr>
                <w:rFonts w:ascii="GHEA Grapalat" w:eastAsia="Calibri" w:hAnsi="GHEA Grapalat" w:cs="Sylfaen"/>
                <w:lang w:val="hy-AM"/>
              </w:rPr>
              <w:t>փաստաթղթերը</w:t>
            </w:r>
            <w:r w:rsidRPr="00554341">
              <w:rPr>
                <w:rFonts w:ascii="GHEA Grapalat" w:eastAsia="Calibri" w:hAnsi="GHEA Grapalat"/>
                <w:lang w:val="hy-AM"/>
              </w:rPr>
              <w:t xml:space="preserve"> </w:t>
            </w:r>
            <w:r w:rsidRPr="00554341">
              <w:rPr>
                <w:rFonts w:ascii="GHEA Grapalat" w:eastAsia="Calibri" w:hAnsi="GHEA Grapalat"/>
                <w:color w:val="000000"/>
                <w:lang w:val="hy-AM"/>
              </w:rPr>
              <w:t>գանձապետարանն ընդունում է մինչև տվյալ տարվա նախավերջին աշխատանքային օրը ներառյալ, իսկ գնումների  մասով ստանձնած պարտավորությունների կատարման համար` մինչև դեկտեմբերի 25-ը ներառյալ</w:t>
            </w:r>
            <w:r w:rsidRPr="00554341">
              <w:rPr>
                <w:rFonts w:ascii="GHEA Grapalat" w:eastAsia="Calibri" w:hAnsi="GHEA Grapalat"/>
                <w:lang w:val="hy-AM"/>
              </w:rPr>
              <w:t xml:space="preserve">: </w:t>
            </w:r>
          </w:p>
          <w:p w:rsidR="00452C4E" w:rsidRPr="00554341" w:rsidRDefault="00452C4E" w:rsidP="00EF61EF">
            <w:pPr>
              <w:tabs>
                <w:tab w:val="left" w:pos="142"/>
                <w:tab w:val="left" w:pos="284"/>
                <w:tab w:val="left" w:pos="426"/>
                <w:tab w:val="left" w:pos="851"/>
              </w:tabs>
              <w:spacing w:line="360" w:lineRule="auto"/>
              <w:ind w:firstLine="578"/>
              <w:jc w:val="both"/>
              <w:rPr>
                <w:rFonts w:ascii="GHEA Grapalat" w:eastAsia="MS Mincho" w:hAnsi="GHEA Grapalat"/>
                <w:bCs/>
                <w:kern w:val="18"/>
                <w:lang w:val="hy-AM"/>
              </w:rPr>
            </w:pPr>
          </w:p>
        </w:tc>
        <w:tc>
          <w:tcPr>
            <w:tcW w:w="3528" w:type="dxa"/>
            <w:shd w:val="clear" w:color="auto" w:fill="FFFFFF" w:themeFill="background1"/>
          </w:tcPr>
          <w:p w:rsidR="00452C4E" w:rsidRPr="000A709B" w:rsidRDefault="000A709B" w:rsidP="000906F2">
            <w:pPr>
              <w:pStyle w:val="NormalWeb"/>
              <w:jc w:val="center"/>
              <w:rPr>
                <w:rStyle w:val="Emphasis"/>
                <w:rFonts w:ascii="GHEA Grapalat" w:hAnsi="GHEA Grapalat"/>
                <w:i w:val="0"/>
                <w:lang w:val="hy-AM"/>
              </w:rPr>
            </w:pPr>
            <w:r>
              <w:rPr>
                <w:rStyle w:val="Emphasis"/>
                <w:rFonts w:ascii="GHEA Grapalat" w:hAnsi="GHEA Grapalat"/>
                <w:i w:val="0"/>
                <w:lang w:val="hy-AM"/>
              </w:rPr>
              <w:t>Ընդունվել է։</w:t>
            </w:r>
          </w:p>
        </w:tc>
      </w:tr>
      <w:tr w:rsidR="000F42C5" w:rsidRPr="00B95207" w:rsidTr="000F42C5">
        <w:tblPrEx>
          <w:shd w:val="clear" w:color="auto" w:fill="auto"/>
        </w:tblPrEx>
        <w:tc>
          <w:tcPr>
            <w:tcW w:w="9606" w:type="dxa"/>
            <w:hideMark/>
          </w:tcPr>
          <w:p w:rsidR="000F42C5" w:rsidRPr="000A709B" w:rsidRDefault="000F42C5">
            <w:pPr>
              <w:shd w:val="clear" w:color="auto" w:fill="FFFFFF"/>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lastRenderedPageBreak/>
              <w:t>ա) 2021 թվականի ՀՀ պետական բյուջեով 1049 «Ճանապարհային ցանցի բարելավում» ծրագրով ՀՀ կառավարության պատվիրատվությամբ նախատեսված «21001. Պետական նշանակության ավտոճանապարհների հիմնանորոգում» միջոցառման գծով չբաշխված միջոցնե</w:t>
            </w:r>
            <w:r w:rsidRPr="000A709B">
              <w:rPr>
                <w:rFonts w:ascii="GHEA Grapalat" w:eastAsia="Calibri" w:hAnsi="GHEA Grapalat"/>
                <w:color w:val="000000"/>
                <w:lang w:val="hy-AM"/>
              </w:rPr>
              <w:softHyphen/>
              <w:t>րի համալրմանը ուղղվող 1,986,156.1 հազար դրամը վերաբաշխել ՀՀ 2021 թվականի պետական բյուջեով նախատեսված ՀՀ կառավարության պահուստային ֆոնդ,</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Չի ընդունվել, քանի որ  նշված գումարները նախատեոսվում է ուղղել ՀՀ Սյունիքի մարզի ճանապարհաշինարարության կանխավճարների մարմանը։</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Բացի դա, հարկ է նշել, որ դեռևս առկա են նաև սուբվենցիոն ծրագրերի համաֆինանսավորման շուրջ 1,0 մլրդ դրամի փաթեթներ</w:t>
            </w:r>
          </w:p>
        </w:tc>
      </w:tr>
      <w:tr w:rsidR="000F42C5" w:rsidRPr="00B95207" w:rsidTr="000F42C5">
        <w:tblPrEx>
          <w:shd w:val="clear" w:color="auto" w:fill="auto"/>
        </w:tblPrEx>
        <w:tc>
          <w:tcPr>
            <w:tcW w:w="9606"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Նախագծի N 3 հավելվածի աղյուսակում նշված ՀՀ Լոռու մարզի «Վանաձոր համայնքի Տարոն-4 թաղամասից նոր պանթեոն և թիվ 2 գերեզմանատուն գնացող փողոցի հիմնանորոգում» և «Սպիտակ համայնքի Հրապարակում երգող, պարող և լուսային շատրվանների կառուցում և հրապարակի լուսային ձևավորում» միջոցառումների գծով ՀՀ պետական բյուջեից տրամադրվող գումարները ճշտել։ Միաժամանակ առաջարկում ենք աղյուսակից հանել ՀՀ Լոռու մարզի «Սպիտակ համայնքի փողոցային լույսերի տեղակայում» միջոցառումը (նկատի ունենալով, որ ՀՀ կառավարության 02.12.2021թ. N 1981-Ն որոշմամբ այդ նպատակով արդեն իսկ հատկացվել է 31,655.4 հազար դրամ) և ՀՀ Սյունիքի «Ագարակ քաղաքի ներհամայնքային փողոցների ասֆալտապատում» կրկնվող միջոցառումը,</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Ընդունվել է </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Կատարվել են համապատասխան փոփոխություննները</w:t>
            </w:r>
          </w:p>
        </w:tc>
      </w:tr>
      <w:tr w:rsidR="000F42C5" w:rsidRPr="00B95207" w:rsidTr="000F42C5">
        <w:tblPrEx>
          <w:shd w:val="clear" w:color="auto" w:fill="auto"/>
        </w:tblPrEx>
        <w:tc>
          <w:tcPr>
            <w:tcW w:w="9606"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Նախագծի N 2 հավելվածի աղյուսակից հանել «այդ թվում` ըստ կատարողների» տողերը և դրանց հաջորդող «ՀՀ կառավարություն» և «ՀՀ տարածքային կառավարման և ենթակառուցվածքների նախարարություն» տողերը,</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Ընդունվել է </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Կատարվել են համապատասխան փոփոխություննները</w:t>
            </w:r>
          </w:p>
        </w:tc>
      </w:tr>
      <w:tr w:rsidR="000F42C5" w:rsidRPr="00B95207" w:rsidTr="000F42C5">
        <w:tblPrEx>
          <w:shd w:val="clear" w:color="auto" w:fill="auto"/>
        </w:tblPrEx>
        <w:tc>
          <w:tcPr>
            <w:tcW w:w="9606"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Նախագծի N 4 հավելվածի աղյուսակում ավելացնել 1049 ծրագրի 21002 միջոցառման գծով առաջարկվող փոփոխություներին վերաբերվող հատվածը</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Ընդունվել է </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Կատարվել են համապատասխան փոփոխություննները</w:t>
            </w:r>
          </w:p>
        </w:tc>
      </w:tr>
      <w:tr w:rsidR="000F42C5" w:rsidRPr="00B95207" w:rsidTr="000F42C5">
        <w:tblPrEx>
          <w:shd w:val="clear" w:color="auto" w:fill="auto"/>
        </w:tblPrEx>
        <w:tc>
          <w:tcPr>
            <w:tcW w:w="9606"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Նախագծի N 5 հավելվածի աղյուսակում «1049 21002 Տրանսպորտային օբյեկտների հիմնանորոգում, այդ թվում» տողից հետո ավելացնել «այդ թվում` ըստ կատարողների», «ՀՀ տարածքային կառավարման և ենթակառուցվածքների </w:t>
            </w:r>
            <w:r w:rsidRPr="000A709B">
              <w:rPr>
                <w:rFonts w:ascii="GHEA Grapalat" w:eastAsia="Calibri" w:hAnsi="GHEA Grapalat"/>
                <w:color w:val="000000"/>
                <w:lang w:val="hy-AM"/>
              </w:rPr>
              <w:lastRenderedPageBreak/>
              <w:t>նախարարություն» և «այդ թվում՝ ըստ ուղղությունների» տողերը, իսկ նույն աղյուսակի վերջին տողում նշված «ՀՀ տարածքային կառավարման և ենթակառուցվածքների նախարարություն» արտահայտությունը փոխարինել «ՀՀ կառավարություն»-ով,</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lastRenderedPageBreak/>
              <w:t xml:space="preserve">Ընդունվել է </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lastRenderedPageBreak/>
              <w:t>Կատարվել են համապատասխան փոփոխություննները</w:t>
            </w:r>
          </w:p>
        </w:tc>
      </w:tr>
      <w:tr w:rsidR="000F42C5" w:rsidRPr="00B95207" w:rsidTr="000F42C5">
        <w:tblPrEx>
          <w:shd w:val="clear" w:color="auto" w:fill="auto"/>
        </w:tblPrEx>
        <w:tc>
          <w:tcPr>
            <w:tcW w:w="9606"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lastRenderedPageBreak/>
              <w:t>Նախագծի N 6 հավելվածի աղյուսակում առաջարկում ենք ճշտել ՀՀ Տավուշի մարզպետարանին վերաբերվող աղյուսակի համարը՝ այն նշելով 9.1.57,</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Ընդունվել է </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Կատարվել են համապատասխան փոփոխություննները</w:t>
            </w:r>
          </w:p>
        </w:tc>
      </w:tr>
      <w:tr w:rsidR="000F42C5" w:rsidRPr="00B95207" w:rsidTr="000F42C5">
        <w:tblPrEx>
          <w:shd w:val="clear" w:color="auto" w:fill="auto"/>
        </w:tblPrEx>
        <w:tc>
          <w:tcPr>
            <w:tcW w:w="9606"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 Նախագծի N 6 և N 7 հավելվածների աղյուսակներում ՀՀ համայնքների մասով ոչ ֆինանսական ցուցանիշները համապատասխանեցնել միմյանց։</w:t>
            </w:r>
          </w:p>
        </w:tc>
        <w:tc>
          <w:tcPr>
            <w:tcW w:w="3528" w:type="dxa"/>
            <w:hideMark/>
          </w:tcPr>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 xml:space="preserve">Ընդունվել է </w:t>
            </w:r>
          </w:p>
          <w:p w:rsidR="000F42C5" w:rsidRPr="000A709B" w:rsidRDefault="000F42C5">
            <w:pPr>
              <w:spacing w:before="100" w:beforeAutospacing="1" w:after="100" w:afterAutospacing="1"/>
              <w:rPr>
                <w:rFonts w:ascii="GHEA Grapalat" w:eastAsia="Calibri" w:hAnsi="GHEA Grapalat"/>
                <w:color w:val="000000"/>
                <w:lang w:val="hy-AM"/>
              </w:rPr>
            </w:pPr>
            <w:r w:rsidRPr="000A709B">
              <w:rPr>
                <w:rFonts w:ascii="GHEA Grapalat" w:eastAsia="Calibri" w:hAnsi="GHEA Grapalat"/>
                <w:color w:val="000000"/>
                <w:lang w:val="hy-AM"/>
              </w:rPr>
              <w:t>Կատարվել են համապատասխան փոփոխություննները</w:t>
            </w:r>
          </w:p>
        </w:tc>
      </w:tr>
    </w:tbl>
    <w:p w:rsidR="00A80030" w:rsidRPr="000F42C5" w:rsidRDefault="00A80030" w:rsidP="00A249D7">
      <w:pPr>
        <w:pStyle w:val="NormalWeb"/>
        <w:rPr>
          <w:rStyle w:val="Emphasis"/>
          <w:rFonts w:ascii="GHEA Grapalat" w:hAnsi="GHEA Grapalat"/>
          <w:i w:val="0"/>
          <w:lang w:val="hy-AM"/>
        </w:rPr>
      </w:pPr>
    </w:p>
    <w:sectPr w:rsidR="00A80030" w:rsidRPr="000F42C5" w:rsidSect="00B956E6">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4">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6">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7">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308C32F4"/>
    <w:multiLevelType w:val="hybridMultilevel"/>
    <w:tmpl w:val="CD7ED39A"/>
    <w:lvl w:ilvl="0" w:tplc="2AA8E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5">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6">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7A138CB"/>
    <w:multiLevelType w:val="hybridMultilevel"/>
    <w:tmpl w:val="C75C9450"/>
    <w:lvl w:ilvl="0" w:tplc="22848294">
      <w:start w:val="1"/>
      <w:numFmt w:val="decimal"/>
      <w:lvlText w:val="%1."/>
      <w:lvlJc w:val="left"/>
      <w:pPr>
        <w:ind w:left="786"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1">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1AD701F"/>
    <w:multiLevelType w:val="hybridMultilevel"/>
    <w:tmpl w:val="C75C9450"/>
    <w:lvl w:ilvl="0" w:tplc="22848294">
      <w:start w:val="1"/>
      <w:numFmt w:val="decimal"/>
      <w:lvlText w:val="%1."/>
      <w:lvlJc w:val="left"/>
      <w:pPr>
        <w:ind w:left="786"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7">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9">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1">
    <w:nsid w:val="726F6F2F"/>
    <w:multiLevelType w:val="hybridMultilevel"/>
    <w:tmpl w:val="CD7ED39A"/>
    <w:lvl w:ilvl="0" w:tplc="2AA8E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3"/>
  </w:num>
  <w:num w:numId="3">
    <w:abstractNumId w:val="5"/>
  </w:num>
  <w:num w:numId="4">
    <w:abstractNumId w:val="10"/>
  </w:num>
  <w:num w:numId="5">
    <w:abstractNumId w:val="45"/>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
  </w:num>
  <w:num w:numId="10">
    <w:abstractNumId w:val="0"/>
  </w:num>
  <w:num w:numId="11">
    <w:abstractNumId w:val="3"/>
  </w:num>
  <w:num w:numId="12">
    <w:abstractNumId w:val="44"/>
  </w:num>
  <w:num w:numId="13">
    <w:abstractNumId w:val="11"/>
  </w:num>
  <w:num w:numId="14">
    <w:abstractNumId w:val="33"/>
  </w:num>
  <w:num w:numId="15">
    <w:abstractNumId w:val="42"/>
  </w:num>
  <w:num w:numId="16">
    <w:abstractNumId w:val="25"/>
  </w:num>
  <w:num w:numId="17">
    <w:abstractNumId w:val="8"/>
  </w:num>
  <w:num w:numId="18">
    <w:abstractNumId w:val="9"/>
  </w:num>
  <w:num w:numId="19">
    <w:abstractNumId w:val="40"/>
  </w:num>
  <w:num w:numId="20">
    <w:abstractNumId w:val="31"/>
  </w:num>
  <w:num w:numId="21">
    <w:abstractNumId w:val="14"/>
  </w:num>
  <w:num w:numId="22">
    <w:abstractNumId w:val="15"/>
  </w:num>
  <w:num w:numId="23">
    <w:abstractNumId w:val="1"/>
  </w:num>
  <w:num w:numId="24">
    <w:abstractNumId w:val="16"/>
  </w:num>
  <w:num w:numId="25">
    <w:abstractNumId w:val="18"/>
  </w:num>
  <w:num w:numId="26">
    <w:abstractNumId w:val="27"/>
  </w:num>
  <w:num w:numId="27">
    <w:abstractNumId w:val="4"/>
  </w:num>
  <w:num w:numId="28">
    <w:abstractNumId w:val="12"/>
  </w:num>
  <w:num w:numId="29">
    <w:abstractNumId w:val="37"/>
  </w:num>
  <w:num w:numId="30">
    <w:abstractNumId w:val="35"/>
  </w:num>
  <w:num w:numId="31">
    <w:abstractNumId w:val="39"/>
  </w:num>
  <w:num w:numId="32">
    <w:abstractNumId w:val="24"/>
  </w:num>
  <w:num w:numId="33">
    <w:abstractNumId w:val="13"/>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1"/>
  </w:num>
  <w:num w:numId="38">
    <w:abstractNumId w:val="28"/>
  </w:num>
  <w:num w:numId="39">
    <w:abstractNumId w:val="26"/>
  </w:num>
  <w:num w:numId="40">
    <w:abstractNumId w:val="17"/>
  </w:num>
  <w:num w:numId="41">
    <w:abstractNumId w:val="32"/>
  </w:num>
  <w:num w:numId="42">
    <w:abstractNumId w:val="22"/>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36"/>
  </w:num>
  <w:num w:numId="46">
    <w:abstractNumId w:val="20"/>
  </w:num>
  <w:num w:numId="47">
    <w:abstractNumId w:val="41"/>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124AD"/>
    <w:rsid w:val="00017565"/>
    <w:rsid w:val="00024FE8"/>
    <w:rsid w:val="00027504"/>
    <w:rsid w:val="000376E7"/>
    <w:rsid w:val="000567E6"/>
    <w:rsid w:val="00056B85"/>
    <w:rsid w:val="00062757"/>
    <w:rsid w:val="00062B14"/>
    <w:rsid w:val="00067F60"/>
    <w:rsid w:val="00071E5E"/>
    <w:rsid w:val="000770EA"/>
    <w:rsid w:val="000841F5"/>
    <w:rsid w:val="00087585"/>
    <w:rsid w:val="000906F2"/>
    <w:rsid w:val="00091157"/>
    <w:rsid w:val="000A070F"/>
    <w:rsid w:val="000A17AC"/>
    <w:rsid w:val="000A2EDA"/>
    <w:rsid w:val="000A3D3C"/>
    <w:rsid w:val="000A66B8"/>
    <w:rsid w:val="000A709B"/>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2C5"/>
    <w:rsid w:val="000F4B48"/>
    <w:rsid w:val="001011A0"/>
    <w:rsid w:val="00105273"/>
    <w:rsid w:val="001105E3"/>
    <w:rsid w:val="00112007"/>
    <w:rsid w:val="0011698A"/>
    <w:rsid w:val="00116D1E"/>
    <w:rsid w:val="00117DEB"/>
    <w:rsid w:val="00120F1F"/>
    <w:rsid w:val="001216AC"/>
    <w:rsid w:val="00125948"/>
    <w:rsid w:val="001303F2"/>
    <w:rsid w:val="0013325E"/>
    <w:rsid w:val="001362E4"/>
    <w:rsid w:val="001378EE"/>
    <w:rsid w:val="00143FA2"/>
    <w:rsid w:val="00150104"/>
    <w:rsid w:val="001528FE"/>
    <w:rsid w:val="001607AA"/>
    <w:rsid w:val="00161EB9"/>
    <w:rsid w:val="00171861"/>
    <w:rsid w:val="001759E2"/>
    <w:rsid w:val="001761EF"/>
    <w:rsid w:val="0017629E"/>
    <w:rsid w:val="00176E73"/>
    <w:rsid w:val="0018228B"/>
    <w:rsid w:val="00183885"/>
    <w:rsid w:val="001852CE"/>
    <w:rsid w:val="0018536C"/>
    <w:rsid w:val="0018658E"/>
    <w:rsid w:val="0019340A"/>
    <w:rsid w:val="0019774A"/>
    <w:rsid w:val="001A5A56"/>
    <w:rsid w:val="001A6C0E"/>
    <w:rsid w:val="001B247D"/>
    <w:rsid w:val="001B3EAF"/>
    <w:rsid w:val="001B4B59"/>
    <w:rsid w:val="001C2191"/>
    <w:rsid w:val="001C3739"/>
    <w:rsid w:val="001C382D"/>
    <w:rsid w:val="001C3EB0"/>
    <w:rsid w:val="001C5303"/>
    <w:rsid w:val="001D6962"/>
    <w:rsid w:val="001D6FF7"/>
    <w:rsid w:val="001D71F2"/>
    <w:rsid w:val="001D7576"/>
    <w:rsid w:val="001E1B2E"/>
    <w:rsid w:val="001E3174"/>
    <w:rsid w:val="001E431D"/>
    <w:rsid w:val="001F0DD1"/>
    <w:rsid w:val="001F2C49"/>
    <w:rsid w:val="001F3E7C"/>
    <w:rsid w:val="001F7686"/>
    <w:rsid w:val="001F7D32"/>
    <w:rsid w:val="00201EE4"/>
    <w:rsid w:val="00203854"/>
    <w:rsid w:val="002134F4"/>
    <w:rsid w:val="00220C35"/>
    <w:rsid w:val="00221CE5"/>
    <w:rsid w:val="0022241D"/>
    <w:rsid w:val="0022653A"/>
    <w:rsid w:val="002332A0"/>
    <w:rsid w:val="00235E9E"/>
    <w:rsid w:val="00237A4C"/>
    <w:rsid w:val="002446B6"/>
    <w:rsid w:val="00257868"/>
    <w:rsid w:val="00262817"/>
    <w:rsid w:val="00262A5B"/>
    <w:rsid w:val="00265413"/>
    <w:rsid w:val="002663FC"/>
    <w:rsid w:val="00267216"/>
    <w:rsid w:val="002677F8"/>
    <w:rsid w:val="002728BD"/>
    <w:rsid w:val="00272ABF"/>
    <w:rsid w:val="00273297"/>
    <w:rsid w:val="00286629"/>
    <w:rsid w:val="002A56C6"/>
    <w:rsid w:val="002A5C49"/>
    <w:rsid w:val="002A5D8F"/>
    <w:rsid w:val="002A7958"/>
    <w:rsid w:val="002B0ADA"/>
    <w:rsid w:val="002B0E15"/>
    <w:rsid w:val="002B4409"/>
    <w:rsid w:val="002B5553"/>
    <w:rsid w:val="002B6A98"/>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2DDB"/>
    <w:rsid w:val="00323199"/>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2498"/>
    <w:rsid w:val="00375EFA"/>
    <w:rsid w:val="00380D1B"/>
    <w:rsid w:val="00381B0F"/>
    <w:rsid w:val="00382E35"/>
    <w:rsid w:val="00383BCD"/>
    <w:rsid w:val="00392DCD"/>
    <w:rsid w:val="0039373D"/>
    <w:rsid w:val="003A0334"/>
    <w:rsid w:val="003B004D"/>
    <w:rsid w:val="003B0568"/>
    <w:rsid w:val="003B14BB"/>
    <w:rsid w:val="003B1CE7"/>
    <w:rsid w:val="003B22C4"/>
    <w:rsid w:val="003B2728"/>
    <w:rsid w:val="003B44EB"/>
    <w:rsid w:val="003B7716"/>
    <w:rsid w:val="003C1FF3"/>
    <w:rsid w:val="003C3C91"/>
    <w:rsid w:val="003C5B03"/>
    <w:rsid w:val="003C5B8A"/>
    <w:rsid w:val="003E022D"/>
    <w:rsid w:val="003E2577"/>
    <w:rsid w:val="003E5DC8"/>
    <w:rsid w:val="003E64ED"/>
    <w:rsid w:val="003E685F"/>
    <w:rsid w:val="003F4B7C"/>
    <w:rsid w:val="003F7E10"/>
    <w:rsid w:val="004002D8"/>
    <w:rsid w:val="004043D2"/>
    <w:rsid w:val="004049B5"/>
    <w:rsid w:val="0040550F"/>
    <w:rsid w:val="004138F3"/>
    <w:rsid w:val="00415722"/>
    <w:rsid w:val="0042640A"/>
    <w:rsid w:val="004317D5"/>
    <w:rsid w:val="0043577C"/>
    <w:rsid w:val="00440E01"/>
    <w:rsid w:val="004434A7"/>
    <w:rsid w:val="00444E62"/>
    <w:rsid w:val="00452C4E"/>
    <w:rsid w:val="00453D42"/>
    <w:rsid w:val="004541EC"/>
    <w:rsid w:val="00454FD3"/>
    <w:rsid w:val="004552DD"/>
    <w:rsid w:val="004566E0"/>
    <w:rsid w:val="0045717C"/>
    <w:rsid w:val="00457A4D"/>
    <w:rsid w:val="00460EB2"/>
    <w:rsid w:val="004615A4"/>
    <w:rsid w:val="0046356D"/>
    <w:rsid w:val="0046395B"/>
    <w:rsid w:val="0046490E"/>
    <w:rsid w:val="00471A57"/>
    <w:rsid w:val="00481053"/>
    <w:rsid w:val="00484DBD"/>
    <w:rsid w:val="00494C26"/>
    <w:rsid w:val="004A02A9"/>
    <w:rsid w:val="004A224D"/>
    <w:rsid w:val="004A330B"/>
    <w:rsid w:val="004B0A4D"/>
    <w:rsid w:val="004B1723"/>
    <w:rsid w:val="004B4A47"/>
    <w:rsid w:val="004B5954"/>
    <w:rsid w:val="004C3221"/>
    <w:rsid w:val="004C7400"/>
    <w:rsid w:val="004D2151"/>
    <w:rsid w:val="004D4E72"/>
    <w:rsid w:val="004E0045"/>
    <w:rsid w:val="004E1591"/>
    <w:rsid w:val="004E3846"/>
    <w:rsid w:val="004E5C18"/>
    <w:rsid w:val="004E623F"/>
    <w:rsid w:val="004F294D"/>
    <w:rsid w:val="004F2CED"/>
    <w:rsid w:val="004F31A3"/>
    <w:rsid w:val="004F501D"/>
    <w:rsid w:val="004F529F"/>
    <w:rsid w:val="004F6180"/>
    <w:rsid w:val="004F6FCD"/>
    <w:rsid w:val="004F75AD"/>
    <w:rsid w:val="00500F25"/>
    <w:rsid w:val="005035F1"/>
    <w:rsid w:val="005050E9"/>
    <w:rsid w:val="00505FEE"/>
    <w:rsid w:val="0050619B"/>
    <w:rsid w:val="00507827"/>
    <w:rsid w:val="0051338B"/>
    <w:rsid w:val="005137E3"/>
    <w:rsid w:val="00520A5D"/>
    <w:rsid w:val="005238F5"/>
    <w:rsid w:val="005245A7"/>
    <w:rsid w:val="00527AB5"/>
    <w:rsid w:val="0053225C"/>
    <w:rsid w:val="00543FD1"/>
    <w:rsid w:val="005472AA"/>
    <w:rsid w:val="00547359"/>
    <w:rsid w:val="0055325F"/>
    <w:rsid w:val="00554341"/>
    <w:rsid w:val="00554D2F"/>
    <w:rsid w:val="00562670"/>
    <w:rsid w:val="00565DBD"/>
    <w:rsid w:val="00566772"/>
    <w:rsid w:val="0056798D"/>
    <w:rsid w:val="00575EF8"/>
    <w:rsid w:val="00582C78"/>
    <w:rsid w:val="00592B20"/>
    <w:rsid w:val="00595A35"/>
    <w:rsid w:val="00595BBB"/>
    <w:rsid w:val="00597740"/>
    <w:rsid w:val="005A1AA4"/>
    <w:rsid w:val="005A3D95"/>
    <w:rsid w:val="005A5873"/>
    <w:rsid w:val="005A6390"/>
    <w:rsid w:val="005A6872"/>
    <w:rsid w:val="005B205A"/>
    <w:rsid w:val="005B6F08"/>
    <w:rsid w:val="005C06CF"/>
    <w:rsid w:val="005C119E"/>
    <w:rsid w:val="005C1373"/>
    <w:rsid w:val="005C315C"/>
    <w:rsid w:val="005C333A"/>
    <w:rsid w:val="005D323E"/>
    <w:rsid w:val="005E091E"/>
    <w:rsid w:val="005E2C5B"/>
    <w:rsid w:val="005E4023"/>
    <w:rsid w:val="005E4BC2"/>
    <w:rsid w:val="005E5745"/>
    <w:rsid w:val="005F39CF"/>
    <w:rsid w:val="00604032"/>
    <w:rsid w:val="00604A50"/>
    <w:rsid w:val="00614CEC"/>
    <w:rsid w:val="00616700"/>
    <w:rsid w:val="00616D9C"/>
    <w:rsid w:val="00616F7A"/>
    <w:rsid w:val="006172FA"/>
    <w:rsid w:val="00623815"/>
    <w:rsid w:val="00623947"/>
    <w:rsid w:val="0063180B"/>
    <w:rsid w:val="00633CEB"/>
    <w:rsid w:val="00637705"/>
    <w:rsid w:val="00644995"/>
    <w:rsid w:val="00651154"/>
    <w:rsid w:val="006549F2"/>
    <w:rsid w:val="00655FEE"/>
    <w:rsid w:val="006569D3"/>
    <w:rsid w:val="00661BFB"/>
    <w:rsid w:val="0067445E"/>
    <w:rsid w:val="006745C6"/>
    <w:rsid w:val="006769E8"/>
    <w:rsid w:val="00677E24"/>
    <w:rsid w:val="00683303"/>
    <w:rsid w:val="00683685"/>
    <w:rsid w:val="00684D53"/>
    <w:rsid w:val="0068573E"/>
    <w:rsid w:val="00686310"/>
    <w:rsid w:val="0069562E"/>
    <w:rsid w:val="00697C69"/>
    <w:rsid w:val="006A2223"/>
    <w:rsid w:val="006A274D"/>
    <w:rsid w:val="006B03AB"/>
    <w:rsid w:val="006B1DE3"/>
    <w:rsid w:val="006B27F9"/>
    <w:rsid w:val="006B5BF8"/>
    <w:rsid w:val="006B6618"/>
    <w:rsid w:val="006B7AEA"/>
    <w:rsid w:val="006B7B90"/>
    <w:rsid w:val="006C176E"/>
    <w:rsid w:val="006C29B3"/>
    <w:rsid w:val="006C67C1"/>
    <w:rsid w:val="006D2245"/>
    <w:rsid w:val="006E46CF"/>
    <w:rsid w:val="006E627B"/>
    <w:rsid w:val="006F052F"/>
    <w:rsid w:val="006F3075"/>
    <w:rsid w:val="006F5DA7"/>
    <w:rsid w:val="006F7E1B"/>
    <w:rsid w:val="00702DAF"/>
    <w:rsid w:val="007031C1"/>
    <w:rsid w:val="007039BA"/>
    <w:rsid w:val="00704D3B"/>
    <w:rsid w:val="00705898"/>
    <w:rsid w:val="007074D8"/>
    <w:rsid w:val="007105DF"/>
    <w:rsid w:val="00711DB2"/>
    <w:rsid w:val="00720779"/>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6563"/>
    <w:rsid w:val="0077741E"/>
    <w:rsid w:val="007830B0"/>
    <w:rsid w:val="00784204"/>
    <w:rsid w:val="00785B31"/>
    <w:rsid w:val="0078782A"/>
    <w:rsid w:val="00790E46"/>
    <w:rsid w:val="0079746D"/>
    <w:rsid w:val="007A01E3"/>
    <w:rsid w:val="007A0E13"/>
    <w:rsid w:val="007B49CA"/>
    <w:rsid w:val="007B6562"/>
    <w:rsid w:val="007B6C46"/>
    <w:rsid w:val="007B7666"/>
    <w:rsid w:val="007C468F"/>
    <w:rsid w:val="007C6F11"/>
    <w:rsid w:val="007C72D7"/>
    <w:rsid w:val="007D34E2"/>
    <w:rsid w:val="007E1D75"/>
    <w:rsid w:val="007E798D"/>
    <w:rsid w:val="007F4FB7"/>
    <w:rsid w:val="007F5A87"/>
    <w:rsid w:val="007F60AA"/>
    <w:rsid w:val="00801F1A"/>
    <w:rsid w:val="00810AEB"/>
    <w:rsid w:val="00811480"/>
    <w:rsid w:val="0081249B"/>
    <w:rsid w:val="00816C7F"/>
    <w:rsid w:val="0082048E"/>
    <w:rsid w:val="0082069F"/>
    <w:rsid w:val="008219A8"/>
    <w:rsid w:val="00823483"/>
    <w:rsid w:val="00825787"/>
    <w:rsid w:val="0083086C"/>
    <w:rsid w:val="008325FE"/>
    <w:rsid w:val="00832DDF"/>
    <w:rsid w:val="00833346"/>
    <w:rsid w:val="0083463E"/>
    <w:rsid w:val="00835149"/>
    <w:rsid w:val="00836259"/>
    <w:rsid w:val="00845B05"/>
    <w:rsid w:val="008518E5"/>
    <w:rsid w:val="00853E59"/>
    <w:rsid w:val="0086571F"/>
    <w:rsid w:val="00872C5A"/>
    <w:rsid w:val="008759D3"/>
    <w:rsid w:val="00877970"/>
    <w:rsid w:val="00882ECD"/>
    <w:rsid w:val="00883668"/>
    <w:rsid w:val="00887E27"/>
    <w:rsid w:val="00891B46"/>
    <w:rsid w:val="008A5348"/>
    <w:rsid w:val="008A6C99"/>
    <w:rsid w:val="008A7FA5"/>
    <w:rsid w:val="008B0174"/>
    <w:rsid w:val="008B0B17"/>
    <w:rsid w:val="008B1B1E"/>
    <w:rsid w:val="008B2819"/>
    <w:rsid w:val="008B33FE"/>
    <w:rsid w:val="008B391F"/>
    <w:rsid w:val="008B3A38"/>
    <w:rsid w:val="008B7FC0"/>
    <w:rsid w:val="008C24AF"/>
    <w:rsid w:val="008D1F8E"/>
    <w:rsid w:val="008D3ED5"/>
    <w:rsid w:val="008D79B6"/>
    <w:rsid w:val="008D7BFD"/>
    <w:rsid w:val="008E03D8"/>
    <w:rsid w:val="008E11B0"/>
    <w:rsid w:val="008E221B"/>
    <w:rsid w:val="008E35A7"/>
    <w:rsid w:val="008E5785"/>
    <w:rsid w:val="008E6FFD"/>
    <w:rsid w:val="008E7B87"/>
    <w:rsid w:val="008F0C4C"/>
    <w:rsid w:val="008F1F29"/>
    <w:rsid w:val="008F447B"/>
    <w:rsid w:val="008F66EC"/>
    <w:rsid w:val="008F7AD3"/>
    <w:rsid w:val="00904D94"/>
    <w:rsid w:val="00906ADB"/>
    <w:rsid w:val="00911251"/>
    <w:rsid w:val="00913682"/>
    <w:rsid w:val="00921DDC"/>
    <w:rsid w:val="00924B6E"/>
    <w:rsid w:val="009267AD"/>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61B8"/>
    <w:rsid w:val="009F0173"/>
    <w:rsid w:val="009F1894"/>
    <w:rsid w:val="009F20DE"/>
    <w:rsid w:val="009F2F6D"/>
    <w:rsid w:val="009F5150"/>
    <w:rsid w:val="009F6BBD"/>
    <w:rsid w:val="009F7EAD"/>
    <w:rsid w:val="00A000FC"/>
    <w:rsid w:val="00A00CB0"/>
    <w:rsid w:val="00A00D4D"/>
    <w:rsid w:val="00A050A8"/>
    <w:rsid w:val="00A064D6"/>
    <w:rsid w:val="00A110AB"/>
    <w:rsid w:val="00A11D03"/>
    <w:rsid w:val="00A249D7"/>
    <w:rsid w:val="00A270AA"/>
    <w:rsid w:val="00A30B99"/>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57114"/>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07EBF"/>
    <w:rsid w:val="00B12BD2"/>
    <w:rsid w:val="00B2089B"/>
    <w:rsid w:val="00B21DB7"/>
    <w:rsid w:val="00B263DA"/>
    <w:rsid w:val="00B2742C"/>
    <w:rsid w:val="00B3007C"/>
    <w:rsid w:val="00B31108"/>
    <w:rsid w:val="00B32570"/>
    <w:rsid w:val="00B355EA"/>
    <w:rsid w:val="00B35F78"/>
    <w:rsid w:val="00B3716D"/>
    <w:rsid w:val="00B375FC"/>
    <w:rsid w:val="00B42A32"/>
    <w:rsid w:val="00B43CBF"/>
    <w:rsid w:val="00B441A6"/>
    <w:rsid w:val="00B527CA"/>
    <w:rsid w:val="00B5400C"/>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207"/>
    <w:rsid w:val="00B956E6"/>
    <w:rsid w:val="00B979BC"/>
    <w:rsid w:val="00BA574F"/>
    <w:rsid w:val="00BA6BFF"/>
    <w:rsid w:val="00BB0C74"/>
    <w:rsid w:val="00BB170A"/>
    <w:rsid w:val="00BB35F7"/>
    <w:rsid w:val="00BC038E"/>
    <w:rsid w:val="00BC24B6"/>
    <w:rsid w:val="00BC515D"/>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15E"/>
    <w:rsid w:val="00C75309"/>
    <w:rsid w:val="00C7693A"/>
    <w:rsid w:val="00C77C1A"/>
    <w:rsid w:val="00C813B2"/>
    <w:rsid w:val="00C871F4"/>
    <w:rsid w:val="00C87385"/>
    <w:rsid w:val="00CA3929"/>
    <w:rsid w:val="00CB1966"/>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49CB"/>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46010"/>
    <w:rsid w:val="00D5098C"/>
    <w:rsid w:val="00D54711"/>
    <w:rsid w:val="00D56FAB"/>
    <w:rsid w:val="00D607C0"/>
    <w:rsid w:val="00D60A29"/>
    <w:rsid w:val="00D64E73"/>
    <w:rsid w:val="00D72176"/>
    <w:rsid w:val="00D72430"/>
    <w:rsid w:val="00D72E3C"/>
    <w:rsid w:val="00D750FD"/>
    <w:rsid w:val="00D807D0"/>
    <w:rsid w:val="00D83E99"/>
    <w:rsid w:val="00D867CF"/>
    <w:rsid w:val="00D8766C"/>
    <w:rsid w:val="00D93682"/>
    <w:rsid w:val="00D94F30"/>
    <w:rsid w:val="00D95792"/>
    <w:rsid w:val="00D96217"/>
    <w:rsid w:val="00DA6142"/>
    <w:rsid w:val="00DB0D8B"/>
    <w:rsid w:val="00DB1D7D"/>
    <w:rsid w:val="00DB21D1"/>
    <w:rsid w:val="00DB24F5"/>
    <w:rsid w:val="00DB3E63"/>
    <w:rsid w:val="00DC0BBB"/>
    <w:rsid w:val="00DC299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6507"/>
    <w:rsid w:val="00E27DDE"/>
    <w:rsid w:val="00E4214A"/>
    <w:rsid w:val="00E4486C"/>
    <w:rsid w:val="00E459F5"/>
    <w:rsid w:val="00E47F4E"/>
    <w:rsid w:val="00E51145"/>
    <w:rsid w:val="00E52356"/>
    <w:rsid w:val="00E54108"/>
    <w:rsid w:val="00E563BB"/>
    <w:rsid w:val="00E6371A"/>
    <w:rsid w:val="00E71C1B"/>
    <w:rsid w:val="00E72F28"/>
    <w:rsid w:val="00E74A6D"/>
    <w:rsid w:val="00E77638"/>
    <w:rsid w:val="00E7782E"/>
    <w:rsid w:val="00E83F78"/>
    <w:rsid w:val="00E85AE1"/>
    <w:rsid w:val="00E85BFC"/>
    <w:rsid w:val="00E94A00"/>
    <w:rsid w:val="00EA473F"/>
    <w:rsid w:val="00EB7673"/>
    <w:rsid w:val="00EC42B9"/>
    <w:rsid w:val="00EC7861"/>
    <w:rsid w:val="00EC7F6F"/>
    <w:rsid w:val="00ED0E14"/>
    <w:rsid w:val="00ED1E92"/>
    <w:rsid w:val="00ED4A92"/>
    <w:rsid w:val="00ED70BE"/>
    <w:rsid w:val="00ED769A"/>
    <w:rsid w:val="00EE0182"/>
    <w:rsid w:val="00EE09D6"/>
    <w:rsid w:val="00EE3570"/>
    <w:rsid w:val="00EE3867"/>
    <w:rsid w:val="00EE3A19"/>
    <w:rsid w:val="00EE5CA9"/>
    <w:rsid w:val="00EE62CE"/>
    <w:rsid w:val="00EF2896"/>
    <w:rsid w:val="00EF61EF"/>
    <w:rsid w:val="00EF79FC"/>
    <w:rsid w:val="00F0071B"/>
    <w:rsid w:val="00F01C27"/>
    <w:rsid w:val="00F02EF2"/>
    <w:rsid w:val="00F0792D"/>
    <w:rsid w:val="00F175F9"/>
    <w:rsid w:val="00F17BAC"/>
    <w:rsid w:val="00F22701"/>
    <w:rsid w:val="00F23F89"/>
    <w:rsid w:val="00F24C7D"/>
    <w:rsid w:val="00F304EE"/>
    <w:rsid w:val="00F31B86"/>
    <w:rsid w:val="00F34547"/>
    <w:rsid w:val="00F35A7F"/>
    <w:rsid w:val="00F436B2"/>
    <w:rsid w:val="00F46512"/>
    <w:rsid w:val="00F468FD"/>
    <w:rsid w:val="00F46F00"/>
    <w:rsid w:val="00F50DF6"/>
    <w:rsid w:val="00F535B5"/>
    <w:rsid w:val="00F54A80"/>
    <w:rsid w:val="00F73932"/>
    <w:rsid w:val="00F77FB9"/>
    <w:rsid w:val="00F77FBA"/>
    <w:rsid w:val="00F87A9C"/>
    <w:rsid w:val="00F92139"/>
    <w:rsid w:val="00F93B46"/>
    <w:rsid w:val="00FA5EC4"/>
    <w:rsid w:val="00FA7210"/>
    <w:rsid w:val="00FA7D2B"/>
    <w:rsid w:val="00FB6CF5"/>
    <w:rsid w:val="00FC0046"/>
    <w:rsid w:val="00FD2138"/>
    <w:rsid w:val="00FD2D36"/>
    <w:rsid w:val="00FD3229"/>
    <w:rsid w:val="00FD3A6D"/>
    <w:rsid w:val="00FE2DEC"/>
    <w:rsid w:val="00FE461A"/>
    <w:rsid w:val="00FE6627"/>
    <w:rsid w:val="00FF124B"/>
    <w:rsid w:val="00FF16BE"/>
    <w:rsid w:val="00FF264D"/>
    <w:rsid w:val="00FF3E20"/>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EB7D6B-F060-477A-A5A7-EEA8F407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39"/>
    <w:rsid w:val="005D323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EC42B9"/>
    <w:rPr>
      <w:rFonts w:ascii="Times New Roman" w:eastAsia="Times New Roman" w:hAnsi="Times New Roman"/>
      <w:sz w:val="24"/>
      <w:szCs w:val="24"/>
      <w:lang w:val="ru-RU" w:eastAsia="ru-RU"/>
    </w:rPr>
  </w:style>
  <w:style w:type="character" w:styleId="Emphasis">
    <w:name w:val="Emphasis"/>
    <w:basedOn w:val="DefaultParagraphFont"/>
    <w:uiPriority w:val="20"/>
    <w:qFormat/>
    <w:rsid w:val="00322DDB"/>
    <w:rPr>
      <w:i/>
      <w:iCs/>
    </w:rPr>
  </w:style>
  <w:style w:type="character" w:styleId="BookTitle">
    <w:name w:val="Book Title"/>
    <w:basedOn w:val="DefaultParagraphFont"/>
    <w:uiPriority w:val="33"/>
    <w:qFormat/>
    <w:rsid w:val="00C7515E"/>
    <w:rPr>
      <w:b/>
      <w:bCs/>
      <w:smallCaps/>
      <w:spacing w:val="5"/>
    </w:rPr>
  </w:style>
  <w:style w:type="paragraph" w:styleId="Quote">
    <w:name w:val="Quote"/>
    <w:basedOn w:val="Normal"/>
    <w:next w:val="Normal"/>
    <w:link w:val="QuoteChar"/>
    <w:uiPriority w:val="29"/>
    <w:qFormat/>
    <w:rsid w:val="00C7515E"/>
    <w:rPr>
      <w:i/>
      <w:iCs/>
      <w:color w:val="000000" w:themeColor="text1"/>
    </w:rPr>
  </w:style>
  <w:style w:type="character" w:customStyle="1" w:styleId="QuoteChar">
    <w:name w:val="Quote Char"/>
    <w:basedOn w:val="DefaultParagraphFont"/>
    <w:link w:val="Quote"/>
    <w:uiPriority w:val="29"/>
    <w:rsid w:val="00C7515E"/>
    <w:rPr>
      <w:rFonts w:ascii="Times New Roman" w:eastAsia="Times New Roman" w:hAnsi="Times New Roman"/>
      <w:i/>
      <w:iCs/>
      <w:color w:val="000000" w:themeColor="text1"/>
      <w:sz w:val="24"/>
      <w:szCs w:val="24"/>
      <w:lang w:val="ru-RU" w:eastAsia="ru-RU"/>
    </w:rPr>
  </w:style>
  <w:style w:type="table" w:customStyle="1" w:styleId="1">
    <w:name w:val="Сетка таблицы1"/>
    <w:basedOn w:val="TableNormal"/>
    <w:next w:val="TableGrid"/>
    <w:uiPriority w:val="59"/>
    <w:rsid w:val="00D607C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41991">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432169760">
      <w:bodyDiv w:val="1"/>
      <w:marLeft w:val="0"/>
      <w:marRight w:val="0"/>
      <w:marTop w:val="0"/>
      <w:marBottom w:val="0"/>
      <w:divBdr>
        <w:top w:val="none" w:sz="0" w:space="0" w:color="auto"/>
        <w:left w:val="none" w:sz="0" w:space="0" w:color="auto"/>
        <w:bottom w:val="none" w:sz="0" w:space="0" w:color="auto"/>
        <w:right w:val="none" w:sz="0" w:space="0" w:color="auto"/>
      </w:divBdr>
    </w:div>
    <w:div w:id="555050610">
      <w:bodyDiv w:val="1"/>
      <w:marLeft w:val="0"/>
      <w:marRight w:val="0"/>
      <w:marTop w:val="0"/>
      <w:marBottom w:val="0"/>
      <w:divBdr>
        <w:top w:val="none" w:sz="0" w:space="0" w:color="auto"/>
        <w:left w:val="none" w:sz="0" w:space="0" w:color="auto"/>
        <w:bottom w:val="none" w:sz="0" w:space="0" w:color="auto"/>
        <w:right w:val="none" w:sz="0" w:space="0" w:color="auto"/>
      </w:divBdr>
    </w:div>
    <w:div w:id="631247787">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68892897">
      <w:bodyDiv w:val="1"/>
      <w:marLeft w:val="0"/>
      <w:marRight w:val="0"/>
      <w:marTop w:val="0"/>
      <w:marBottom w:val="0"/>
      <w:divBdr>
        <w:top w:val="none" w:sz="0" w:space="0" w:color="auto"/>
        <w:left w:val="none" w:sz="0" w:space="0" w:color="auto"/>
        <w:bottom w:val="none" w:sz="0" w:space="0" w:color="auto"/>
        <w:right w:val="none" w:sz="0" w:space="0" w:color="auto"/>
      </w:divBdr>
    </w:div>
    <w:div w:id="817570577">
      <w:bodyDiv w:val="1"/>
      <w:marLeft w:val="0"/>
      <w:marRight w:val="0"/>
      <w:marTop w:val="0"/>
      <w:marBottom w:val="0"/>
      <w:divBdr>
        <w:top w:val="none" w:sz="0" w:space="0" w:color="auto"/>
        <w:left w:val="none" w:sz="0" w:space="0" w:color="auto"/>
        <w:bottom w:val="none" w:sz="0" w:space="0" w:color="auto"/>
        <w:right w:val="none" w:sz="0" w:space="0" w:color="auto"/>
      </w:divBdr>
    </w:div>
    <w:div w:id="937257366">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20495918">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EA84A-AC8A-4E8B-9AE1-654533A00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1186</Words>
  <Characters>6765</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lastModifiedBy>Narine Avetyan</cp:lastModifiedBy>
  <cp:revision>4</cp:revision>
  <cp:lastPrinted>2021-12-14T13:30:00Z</cp:lastPrinted>
  <dcterms:created xsi:type="dcterms:W3CDTF">2021-12-15T05:37:00Z</dcterms:created>
  <dcterms:modified xsi:type="dcterms:W3CDTF">2021-12-15T14:26:00Z</dcterms:modified>
  <cp:keywords>https://mul2.gov.am/tasks/539633/oneclick/5ampopatert.docx?token=cbc75d5ddffcc171efc98cd23cb3d272</cp:keywords>
</cp:coreProperties>
</file>