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5C8" w:rsidRPr="003E35C8" w:rsidRDefault="003E35C8" w:rsidP="003E35C8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3E35C8" w:rsidRPr="003E35C8" w:rsidRDefault="003E35C8" w:rsidP="003E35C8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E35C8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3E35C8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ԶՈՀՐԱԿ ՄԵԽԱԿԻ ԱՊՐԵՍՅԱՆ</w:t>
      </w:r>
      <w:r w:rsidRPr="003E35C8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3E35C8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3E35C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E35C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3E35C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E35C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3E35C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E35C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3E35C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E35C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3E35C8" w:rsidRPr="003E35C8" w:rsidRDefault="003E35C8" w:rsidP="003E35C8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3E35C8" w:rsidRPr="003E35C8" w:rsidRDefault="003E35C8" w:rsidP="003E35C8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3E35C8" w:rsidRPr="003E35C8" w:rsidRDefault="003E35C8" w:rsidP="003E35C8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3E35C8" w:rsidRPr="003E35C8" w:rsidRDefault="003E35C8" w:rsidP="003E35C8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3E35C8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>Զոհրակ Մեխակի Ապրեսյանին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3E35C8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3E35C8" w:rsidRPr="003E35C8" w:rsidRDefault="003E35C8" w:rsidP="003E35C8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3E35C8" w:rsidRPr="003E35C8" w:rsidRDefault="003E35C8" w:rsidP="003E35C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3E35C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3E35C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Զոհրակ Մեխակի Ապրեսյանը (ծնվ.՝ 06.06.1995թ., հաշվառման հասցեն՝  ք. Երևան, Արտաշիսյան 37, բն 22.) 2016 թվականին ավարտել է Հայաստանում Ֆրանսիական համալսարանը՝ բակալավրի կրթական աստիճանով՝ իրավագիտություն մասնագիտությամբ, 2018 թվականին ավարտել է Հայաստանի Հանրապետության պետական կառավարման ակադեմիան՝ մագիստրոսի կրթական աստիճանով՝ իրավագիտություն մասնագիտությամբ: ՀՀ կառավարության 2018 թվականի 796-Ա որոշմամբ ստացել է տարկետում և պետպատվերի շրջանակում ընդունվել է Եվրոպական համալսարանի ասպիրանտուրա:2021 թվականին հուլիս 19-ին Զոհրակ Ապրեսյանը պաշտպանել է գիտական ատենախոսություն՝ «Սեփականության իրավունքի պաշտպանության սահմանադրական երաշխիքները (համեմատական իրավական հետազոտություն և Մարդու իրավունքների Եվրոպական դատարանի պրակտիկան)» թեմայով: Ատենախոսությունը հաստատվել է, և ՀՀ ԲՈԿ-ի նախագահի 2021 թվականի սեպտեմբերի 9-ի հրամանով շնորհվել է իրավաբանական գիտությունների թեկնածուի գիտական աստիճան: </w:t>
      </w:r>
    </w:p>
    <w:p w:rsidR="003E35C8" w:rsidRPr="003E35C8" w:rsidRDefault="003E35C8" w:rsidP="003E35C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3E35C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2021 թվականի սեպտեմբերի 1-ին Զոհրակ Ապրեսյանը աշխատում է Եվրասիա միջազգային համալսարանում՝ որպես իրավագիտության ամբիոնի դասախոս: </w:t>
      </w:r>
    </w:p>
    <w:p w:rsidR="003E35C8" w:rsidRPr="003E35C8" w:rsidRDefault="003E35C8" w:rsidP="003E35C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3E35C8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Զոհրակ Ապրեսյանը գիտական գործունեության ընթացքում իրականացրել է բազմաթիվ հետազոտություններ իրավագիտության ոլորտում, որոնց մասին են վկայում տպագրված թվով 10 հոդվածները: </w:t>
      </w:r>
      <w:bookmarkStart w:id="0" w:name="_GoBack"/>
      <w:bookmarkEnd w:id="0"/>
    </w:p>
    <w:p w:rsidR="003E35C8" w:rsidRPr="003E35C8" w:rsidRDefault="003E35C8" w:rsidP="003E35C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3E35C8" w:rsidRPr="003E35C8" w:rsidRDefault="003E35C8" w:rsidP="003E35C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«Զոհրակ Մեխակի Ապրեսյանին շարքային կազմի պարտադիր զինվորական ծառայությունից ազատելու մասին»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3E35C8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3E35C8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Զ. Ապրեսյանին մասնագիտական և հետազոտական </w:t>
      </w: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3E35C8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3E35C8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3E35C8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3E35C8" w:rsidRPr="003E35C8" w:rsidRDefault="003E35C8" w:rsidP="003E35C8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3E35C8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«Զոհրակ Մեխակի Ապրեսյանին շարքային կազմի պարտադիր զինվորական ծառայությունից ազատելու մասին»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E35C8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3E35C8" w:rsidRPr="003E35C8" w:rsidRDefault="003E35C8" w:rsidP="003E35C8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E35C8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E35C8" w:rsidRPr="003E35C8" w:rsidRDefault="003E35C8" w:rsidP="003E35C8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E35C8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3E35C8" w:rsidRPr="003E35C8" w:rsidRDefault="003E35C8" w:rsidP="003E35C8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E35C8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3E35C8" w:rsidRPr="003E35C8" w:rsidRDefault="003E35C8" w:rsidP="003E35C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3E35C8" w:rsidRPr="003E35C8" w:rsidRDefault="003E35C8" w:rsidP="003E35C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3E35C8" w:rsidRPr="003E35C8" w:rsidRDefault="003E35C8" w:rsidP="003E35C8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3E35C8" w:rsidRPr="003E35C8" w:rsidRDefault="003E35C8" w:rsidP="003E35C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3E35C8" w:rsidRPr="003E35C8" w:rsidRDefault="003E35C8" w:rsidP="003E35C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3E35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450852" w:rsidRPr="003E35C8" w:rsidRDefault="00450852">
      <w:pPr>
        <w:rPr>
          <w:lang w:val="hy-AM"/>
        </w:rPr>
      </w:pPr>
    </w:p>
    <w:sectPr w:rsidR="00450852" w:rsidRPr="003E35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B90"/>
    <w:rsid w:val="003E35C8"/>
    <w:rsid w:val="00450852"/>
    <w:rsid w:val="0082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E36EBB-B5AA-428E-821A-CC671DC9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2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2021-12-15T19:00:00Z</dcterms:created>
  <dcterms:modified xsi:type="dcterms:W3CDTF">2021-12-15T19:00:00Z</dcterms:modified>
</cp:coreProperties>
</file>