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883" w:rsidRPr="00920CAD" w:rsidRDefault="00AC7883" w:rsidP="00560FB5">
      <w:pPr>
        <w:shd w:val="clear" w:color="auto" w:fill="FFFFFF"/>
        <w:spacing w:line="240" w:lineRule="auto"/>
        <w:ind w:firstLine="567"/>
        <w:jc w:val="center"/>
        <w:rPr>
          <w:rStyle w:val="Strong"/>
          <w:rFonts w:ascii="GHEA Grapalat" w:eastAsia="Times New Roman" w:hAnsi="GHEA Grapalat" w:cs="Arial"/>
          <w:sz w:val="24"/>
          <w:szCs w:val="24"/>
          <w:lang w:eastAsia="ru-RU"/>
        </w:rPr>
      </w:pPr>
      <w:bookmarkStart w:id="0" w:name="_GoBack"/>
      <w:bookmarkEnd w:id="0"/>
      <w:r w:rsidRPr="00920CAD">
        <w:rPr>
          <w:rStyle w:val="Strong"/>
          <w:rFonts w:ascii="GHEA Grapalat" w:eastAsia="Times New Roman" w:hAnsi="GHEA Grapalat" w:cs="Arial"/>
          <w:sz w:val="24"/>
          <w:szCs w:val="24"/>
          <w:lang w:val="hy-AM" w:eastAsia="ru-RU"/>
        </w:rPr>
        <w:t>ԱՄՓՈՓԱԹԵՐԹ</w:t>
      </w:r>
    </w:p>
    <w:p w:rsidR="00560FB5" w:rsidRDefault="00920CAD" w:rsidP="00550227">
      <w:pPr>
        <w:pStyle w:val="NormalWeb"/>
        <w:shd w:val="clear" w:color="auto" w:fill="FFFFFF"/>
        <w:spacing w:before="0" w:beforeAutospacing="0" w:after="0" w:afterAutospacing="0"/>
        <w:jc w:val="center"/>
        <w:rPr>
          <w:rFonts w:ascii="GHEA Grapalat" w:hAnsi="GHEA Grapalat" w:cs="Times Armenian"/>
          <w:b/>
          <w:lang w:val="hy-AM"/>
        </w:rPr>
      </w:pPr>
      <w:r w:rsidRPr="00920CAD">
        <w:rPr>
          <w:rFonts w:ascii="GHEA Grapalat" w:hAnsi="GHEA Grapalat"/>
          <w:b/>
          <w:lang w:val="et-EE"/>
        </w:rPr>
        <w:t>«</w:t>
      </w:r>
      <w:r w:rsidR="00550227" w:rsidRPr="00FF285F">
        <w:rPr>
          <w:rStyle w:val="Strong"/>
          <w:rFonts w:ascii="GHEA Grapalat" w:hAnsi="GHEA Grapalat"/>
          <w:color w:val="000000"/>
          <w:lang w:val="hy-AM"/>
        </w:rPr>
        <w:t>ՀԱՅԱՍՏԱՆԻ ՀԱՆՐԱՊԵՏՈՒԹՅԱՆ ԿԱՌԱՎԱՐՈՒԹՅԱՆ 2015 ԹՎԱԿԱՆԻ ԴԵԿՏԵՄԲԵՐԻ 29-Ի N 1566-Ն ՈՐՈՇՄԱՆ ՄԵՋ ՓՈՓՈԽՈՒԹՅՈՒՆ</w:t>
      </w:r>
      <w:r w:rsidR="00550227" w:rsidRPr="00805C80">
        <w:rPr>
          <w:rStyle w:val="Strong"/>
          <w:rFonts w:ascii="GHEA Grapalat" w:hAnsi="GHEA Grapalat"/>
          <w:color w:val="000000"/>
          <w:lang w:val="hy-AM"/>
        </w:rPr>
        <w:t>ՆԵՐ</w:t>
      </w:r>
      <w:r w:rsidR="00550227" w:rsidRPr="00FF285F">
        <w:rPr>
          <w:rStyle w:val="Strong"/>
          <w:rFonts w:ascii="GHEA Grapalat" w:hAnsi="GHEA Grapalat"/>
          <w:color w:val="000000"/>
          <w:lang w:val="hy-AM"/>
        </w:rPr>
        <w:t xml:space="preserve"> ԿԱՏԱՐԵԼՈՒ ՄԱՍԻՆ</w:t>
      </w:r>
      <w:r w:rsidRPr="00920CAD">
        <w:rPr>
          <w:rFonts w:ascii="GHEA Grapalat" w:hAnsi="GHEA Grapalat" w:cs="Sylfaen"/>
          <w:b/>
          <w:bCs/>
          <w:lang w:val="et-EE"/>
        </w:rPr>
        <w:t>»</w:t>
      </w:r>
      <w:r w:rsidRPr="00920CAD">
        <w:rPr>
          <w:rFonts w:ascii="GHEA Grapalat" w:hAnsi="GHEA Grapalat" w:cs="Times Armenian"/>
          <w:b/>
          <w:lang w:val="af-ZA"/>
        </w:rPr>
        <w:t xml:space="preserve"> ՀԱՅԱՍՏԱՆԻ ՀԱՆՐԱՊԵՏՈՒԹՅԱՆ ԿԱՌԱՎԱՐՈՒԹՅԱՆ ՈՐՈՇՄԱՆ </w:t>
      </w:r>
      <w:r w:rsidRPr="00920CAD">
        <w:rPr>
          <w:rFonts w:ascii="GHEA Grapalat" w:hAnsi="GHEA Grapalat" w:cs="Times Armenian"/>
          <w:b/>
          <w:lang w:val="hy-AM"/>
        </w:rPr>
        <w:t>ՆԱԽԱԳ</w:t>
      </w:r>
      <w:r w:rsidRPr="00550227">
        <w:rPr>
          <w:rFonts w:ascii="GHEA Grapalat" w:hAnsi="GHEA Grapalat" w:cs="Times Armenian"/>
          <w:b/>
          <w:lang w:val="hy-AM"/>
        </w:rPr>
        <w:t>ԾԻ</w:t>
      </w:r>
      <w:r w:rsidRPr="00920CAD">
        <w:rPr>
          <w:rFonts w:ascii="GHEA Grapalat" w:hAnsi="GHEA Grapalat" w:cs="Times Armenian"/>
          <w:b/>
          <w:lang w:val="af-ZA"/>
        </w:rPr>
        <w:t xml:space="preserve"> </w:t>
      </w:r>
      <w:r w:rsidRPr="00550227">
        <w:rPr>
          <w:rFonts w:ascii="GHEA Grapalat" w:hAnsi="GHEA Grapalat" w:cs="Times Armenian"/>
          <w:b/>
          <w:lang w:val="hy-AM"/>
        </w:rPr>
        <w:t>ՎԵՐԱԲԵՐՅԱԼ</w:t>
      </w:r>
    </w:p>
    <w:p w:rsidR="00550227" w:rsidRPr="00550227" w:rsidRDefault="00550227" w:rsidP="00550227">
      <w:pPr>
        <w:pStyle w:val="NormalWeb"/>
        <w:shd w:val="clear" w:color="auto" w:fill="FFFFFF"/>
        <w:spacing w:before="0" w:beforeAutospacing="0" w:after="0" w:afterAutospacing="0"/>
        <w:jc w:val="center"/>
        <w:rPr>
          <w:rFonts w:ascii="GHEA Grapalat" w:hAnsi="GHEA Grapalat"/>
          <w:b/>
          <w:bCs/>
          <w:color w:val="000000"/>
          <w:lang w:val="hy-AM"/>
        </w:rPr>
      </w:pPr>
    </w:p>
    <w:tbl>
      <w:tblPr>
        <w:tblStyle w:val="TableGrid"/>
        <w:tblW w:w="14197" w:type="dxa"/>
        <w:jc w:val="center"/>
        <w:tblLook w:val="04A0" w:firstRow="1" w:lastRow="0" w:firstColumn="1" w:lastColumn="0" w:noHBand="0" w:noVBand="1"/>
      </w:tblPr>
      <w:tblGrid>
        <w:gridCol w:w="9256"/>
        <w:gridCol w:w="1938"/>
        <w:gridCol w:w="3003"/>
      </w:tblGrid>
      <w:tr w:rsidR="00AC7883" w:rsidRPr="00920CAD" w:rsidTr="00550227">
        <w:trPr>
          <w:jc w:val="center"/>
        </w:trPr>
        <w:tc>
          <w:tcPr>
            <w:tcW w:w="11194" w:type="dxa"/>
            <w:gridSpan w:val="2"/>
          </w:tcPr>
          <w:p w:rsidR="00AC7883" w:rsidRPr="00920CAD" w:rsidRDefault="00AC7883" w:rsidP="00377113">
            <w:pPr>
              <w:pStyle w:val="ListParagraph"/>
              <w:numPr>
                <w:ilvl w:val="0"/>
                <w:numId w:val="2"/>
              </w:numPr>
              <w:jc w:val="center"/>
              <w:rPr>
                <w:rFonts w:ascii="GHEA Grapalat" w:hAnsi="GHEA Grapalat"/>
                <w:b/>
                <w:sz w:val="24"/>
                <w:szCs w:val="24"/>
              </w:rPr>
            </w:pPr>
            <w:r w:rsidRPr="00920CAD">
              <w:rPr>
                <w:rFonts w:ascii="GHEA Grapalat" w:hAnsi="GHEA Grapalat"/>
                <w:b/>
                <w:sz w:val="24"/>
                <w:szCs w:val="24"/>
                <w:lang w:val="hy-AM"/>
              </w:rPr>
              <w:t>Ֆինանսների նախարարություն</w:t>
            </w:r>
          </w:p>
        </w:tc>
        <w:tc>
          <w:tcPr>
            <w:tcW w:w="3003" w:type="dxa"/>
          </w:tcPr>
          <w:p w:rsidR="004F348F" w:rsidRPr="00550227" w:rsidRDefault="004F348F" w:rsidP="00377113">
            <w:pPr>
              <w:jc w:val="both"/>
              <w:rPr>
                <w:rFonts w:ascii="GHEA Grapalat" w:hAnsi="GHEA Grapalat"/>
                <w:sz w:val="24"/>
                <w:szCs w:val="24"/>
              </w:rPr>
            </w:pPr>
            <w:r w:rsidRPr="00550227">
              <w:rPr>
                <w:rFonts w:ascii="GHEA Grapalat" w:hAnsi="GHEA Grapalat"/>
                <w:sz w:val="24"/>
                <w:szCs w:val="24"/>
              </w:rPr>
              <w:t>2</w:t>
            </w:r>
            <w:r w:rsidR="00550227" w:rsidRPr="00550227">
              <w:rPr>
                <w:rFonts w:ascii="GHEA Grapalat" w:hAnsi="GHEA Grapalat"/>
                <w:sz w:val="24"/>
                <w:szCs w:val="24"/>
              </w:rPr>
              <w:t>3</w:t>
            </w:r>
            <w:r w:rsidRPr="00550227">
              <w:rPr>
                <w:rFonts w:ascii="GHEA Grapalat" w:hAnsi="GHEA Grapalat"/>
                <w:sz w:val="24"/>
                <w:szCs w:val="24"/>
              </w:rPr>
              <w:t>.1</w:t>
            </w:r>
            <w:r w:rsidR="00550227" w:rsidRPr="00550227">
              <w:rPr>
                <w:rFonts w:ascii="GHEA Grapalat" w:hAnsi="GHEA Grapalat"/>
                <w:sz w:val="24"/>
                <w:szCs w:val="24"/>
              </w:rPr>
              <w:t>1</w:t>
            </w:r>
            <w:r w:rsidRPr="00550227">
              <w:rPr>
                <w:rFonts w:ascii="GHEA Grapalat" w:hAnsi="GHEA Grapalat"/>
                <w:sz w:val="24"/>
                <w:szCs w:val="24"/>
              </w:rPr>
              <w:t>.2021</w:t>
            </w:r>
            <w:r w:rsidR="00550227">
              <w:rPr>
                <w:rFonts w:ascii="GHEA Grapalat" w:hAnsi="GHEA Grapalat"/>
                <w:sz w:val="24"/>
                <w:szCs w:val="24"/>
              </w:rPr>
              <w:t xml:space="preserve"> </w:t>
            </w:r>
            <w:r w:rsidRPr="00550227">
              <w:rPr>
                <w:rFonts w:ascii="GHEA Grapalat" w:hAnsi="GHEA Grapalat"/>
                <w:sz w:val="24"/>
                <w:szCs w:val="24"/>
              </w:rPr>
              <w:t xml:space="preserve">թ. </w:t>
            </w:r>
          </w:p>
          <w:p w:rsidR="0095260D" w:rsidRPr="00550227" w:rsidRDefault="004F348F" w:rsidP="004F348F">
            <w:pPr>
              <w:jc w:val="both"/>
              <w:rPr>
                <w:rFonts w:ascii="GHEA Grapalat" w:hAnsi="GHEA Grapalat"/>
                <w:sz w:val="24"/>
                <w:szCs w:val="24"/>
              </w:rPr>
            </w:pPr>
            <w:r w:rsidRPr="00550227">
              <w:rPr>
                <w:rFonts w:ascii="GHEA Grapalat" w:hAnsi="GHEA Grapalat"/>
                <w:sz w:val="24"/>
                <w:szCs w:val="24"/>
              </w:rPr>
              <w:t xml:space="preserve">N </w:t>
            </w:r>
            <w:r w:rsidR="00550227" w:rsidRPr="00550227">
              <w:rPr>
                <w:rFonts w:ascii="GHEA Grapalat" w:hAnsi="GHEA Grapalat"/>
                <w:color w:val="000000"/>
                <w:sz w:val="24"/>
                <w:szCs w:val="24"/>
                <w:shd w:val="clear" w:color="auto" w:fill="FFFFFF"/>
              </w:rPr>
              <w:t>01/8-3/19074-2021</w:t>
            </w:r>
          </w:p>
        </w:tc>
      </w:tr>
      <w:tr w:rsidR="008D2B23" w:rsidRPr="00626E52" w:rsidTr="00560FB5">
        <w:trPr>
          <w:jc w:val="center"/>
        </w:trPr>
        <w:tc>
          <w:tcPr>
            <w:tcW w:w="9256" w:type="dxa"/>
          </w:tcPr>
          <w:p w:rsidR="00560FB5" w:rsidRPr="00550227" w:rsidRDefault="00550227" w:rsidP="00550227">
            <w:pPr>
              <w:spacing w:before="240" w:line="360" w:lineRule="auto"/>
              <w:ind w:firstLine="567"/>
              <w:jc w:val="both"/>
              <w:rPr>
                <w:rFonts w:ascii="GHEA Grapalat" w:eastAsia="Batang" w:hAnsi="GHEA Grapalat" w:cs="Sylfaen"/>
                <w:sz w:val="24"/>
                <w:szCs w:val="24"/>
                <w:lang w:val="hy-AM"/>
              </w:rPr>
            </w:pPr>
            <w:r w:rsidRPr="004861C8">
              <w:rPr>
                <w:rFonts w:ascii="GHEA Grapalat" w:eastAsia="Batang" w:hAnsi="GHEA Grapalat" w:cs="Sylfaen"/>
                <w:sz w:val="24"/>
                <w:szCs w:val="24"/>
                <w:lang w:val="hy-AM"/>
              </w:rPr>
              <w:t>Ուսումնասիրելով Ձեր 12.11.2021թ. N ՄՆ/ԱԳ-2-4/43750-2021 գրությամբ ներկայացված «Հայաստանի Հանրապետության կառավարության 2015 թվականի դեկտեմբերի 29-ի N 1566-Ն որոշման մեջ փոփոխություններ կատարելու մասին»</w:t>
            </w:r>
            <w:r w:rsidRPr="004861C8">
              <w:rPr>
                <w:rFonts w:ascii="GHEA Grapalat" w:eastAsia="Batang" w:hAnsi="GHEA Grapalat" w:cs="Sylfaen"/>
                <w:sz w:val="24"/>
                <w:szCs w:val="24"/>
                <w:lang w:val="af-ZA"/>
              </w:rPr>
              <w:t xml:space="preserve"> </w:t>
            </w:r>
            <w:r w:rsidRPr="004861C8">
              <w:rPr>
                <w:rFonts w:ascii="GHEA Grapalat" w:eastAsia="Batang" w:hAnsi="GHEA Grapalat" w:cs="Sylfaen"/>
                <w:sz w:val="24"/>
                <w:szCs w:val="24"/>
                <w:lang w:val="hy-AM"/>
              </w:rPr>
              <w:t>ՀՀ կառավարության որոշման նախագիծը (այսուհետ` Նախագիծ), որով նախատեսվում է ավելացնել «Պետական նպաստների մասին» օրենքով սահմանված՝ մինչև երեխայի 2 տարեկան երեխայի խնամքի նպաստի չափը՝ 26500 ՀՀ դրամից դարձնելով 28600 ՀՀ դրամ, հայտնում ենք, որ «Հայաստանի Հանրապետության 2022 թվականի պետական բյուջեի մասին» օրենքի նախագծի կազմման հիմքում ընկած հաշվարկներում մինչև երկու տարեկան երեխայի խնամքի նպաստի չափը նախատեսվել է 28600 ՀՀ դրամ, ուստի առարկություններ չունենք:</w:t>
            </w:r>
          </w:p>
        </w:tc>
        <w:tc>
          <w:tcPr>
            <w:tcW w:w="4941" w:type="dxa"/>
            <w:gridSpan w:val="2"/>
          </w:tcPr>
          <w:p w:rsidR="00920CAD" w:rsidRPr="00626E52" w:rsidRDefault="00920CAD" w:rsidP="00377113">
            <w:pPr>
              <w:jc w:val="center"/>
              <w:rPr>
                <w:rFonts w:ascii="GHEA Grapalat" w:hAnsi="GHEA Grapalat"/>
                <w:sz w:val="24"/>
                <w:szCs w:val="24"/>
                <w:lang w:val="hy-AM"/>
              </w:rPr>
            </w:pPr>
            <w:r w:rsidRPr="00920CAD">
              <w:rPr>
                <w:rFonts w:ascii="GHEA Grapalat" w:hAnsi="GHEA Grapalat"/>
                <w:sz w:val="24"/>
                <w:szCs w:val="24"/>
                <w:lang w:val="hy-AM"/>
              </w:rPr>
              <w:t>Ընդունվել է</w:t>
            </w:r>
            <w:r w:rsidRPr="00626E52">
              <w:rPr>
                <w:rFonts w:ascii="GHEA Grapalat" w:hAnsi="GHEA Grapalat"/>
                <w:sz w:val="24"/>
                <w:szCs w:val="24"/>
                <w:lang w:val="hy-AM"/>
              </w:rPr>
              <w:t>:</w:t>
            </w:r>
          </w:p>
          <w:p w:rsidR="008D2B23" w:rsidRPr="00626E52" w:rsidRDefault="008D2B23" w:rsidP="00A40C1A">
            <w:pPr>
              <w:jc w:val="center"/>
              <w:rPr>
                <w:rFonts w:ascii="GHEA Grapalat" w:hAnsi="GHEA Grapalat"/>
                <w:sz w:val="24"/>
                <w:szCs w:val="24"/>
                <w:lang w:val="hy-AM"/>
              </w:rPr>
            </w:pPr>
          </w:p>
        </w:tc>
      </w:tr>
      <w:tr w:rsidR="00A74F36" w:rsidRPr="00920CAD" w:rsidTr="00712FA6">
        <w:trPr>
          <w:jc w:val="center"/>
        </w:trPr>
        <w:tc>
          <w:tcPr>
            <w:tcW w:w="11194" w:type="dxa"/>
            <w:gridSpan w:val="2"/>
          </w:tcPr>
          <w:p w:rsidR="00A74F36" w:rsidRPr="00920CAD" w:rsidRDefault="00A74F36" w:rsidP="00A74F36">
            <w:pPr>
              <w:pStyle w:val="ListParagraph"/>
              <w:numPr>
                <w:ilvl w:val="0"/>
                <w:numId w:val="2"/>
              </w:numPr>
              <w:jc w:val="center"/>
              <w:rPr>
                <w:rFonts w:ascii="GHEA Grapalat" w:hAnsi="GHEA Grapalat"/>
                <w:b/>
                <w:sz w:val="24"/>
                <w:szCs w:val="24"/>
              </w:rPr>
            </w:pPr>
            <w:r>
              <w:rPr>
                <w:rFonts w:ascii="GHEA Grapalat" w:hAnsi="GHEA Grapalat"/>
                <w:b/>
                <w:sz w:val="24"/>
                <w:szCs w:val="24"/>
              </w:rPr>
              <w:t xml:space="preserve">Արդարադատության </w:t>
            </w:r>
            <w:r w:rsidRPr="00920CAD">
              <w:rPr>
                <w:rFonts w:ascii="GHEA Grapalat" w:hAnsi="GHEA Grapalat"/>
                <w:b/>
                <w:sz w:val="24"/>
                <w:szCs w:val="24"/>
                <w:lang w:val="hy-AM"/>
              </w:rPr>
              <w:t>նախարարություն</w:t>
            </w:r>
          </w:p>
        </w:tc>
        <w:tc>
          <w:tcPr>
            <w:tcW w:w="3003" w:type="dxa"/>
          </w:tcPr>
          <w:p w:rsidR="00A74F36" w:rsidRPr="00A74F36" w:rsidRDefault="00A74F36" w:rsidP="00712FA6">
            <w:pPr>
              <w:jc w:val="both"/>
              <w:rPr>
                <w:rFonts w:ascii="GHEA Grapalat" w:hAnsi="GHEA Grapalat"/>
                <w:sz w:val="24"/>
                <w:szCs w:val="24"/>
              </w:rPr>
            </w:pPr>
            <w:r w:rsidRPr="00A74F36">
              <w:rPr>
                <w:rFonts w:ascii="GHEA Grapalat" w:hAnsi="GHEA Grapalat"/>
                <w:sz w:val="24"/>
                <w:szCs w:val="24"/>
              </w:rPr>
              <w:t xml:space="preserve">13.12.2021 թ. </w:t>
            </w:r>
          </w:p>
          <w:p w:rsidR="00A74F36" w:rsidRPr="00A74F36" w:rsidRDefault="00A74F36" w:rsidP="00712FA6">
            <w:pPr>
              <w:jc w:val="both"/>
              <w:rPr>
                <w:rFonts w:ascii="GHEA Grapalat" w:hAnsi="GHEA Grapalat"/>
                <w:sz w:val="24"/>
                <w:szCs w:val="24"/>
              </w:rPr>
            </w:pPr>
            <w:r w:rsidRPr="00A74F36">
              <w:rPr>
                <w:rFonts w:ascii="GHEA Grapalat" w:hAnsi="GHEA Grapalat"/>
                <w:sz w:val="24"/>
                <w:szCs w:val="24"/>
              </w:rPr>
              <w:t xml:space="preserve">N </w:t>
            </w:r>
            <w:r w:rsidRPr="00A74F36">
              <w:rPr>
                <w:rFonts w:ascii="GHEA Grapalat" w:hAnsi="GHEA Grapalat"/>
                <w:color w:val="000000"/>
                <w:sz w:val="24"/>
                <w:szCs w:val="24"/>
                <w:shd w:val="clear" w:color="auto" w:fill="FFFFFF"/>
              </w:rPr>
              <w:t>/27.2/41249-2021</w:t>
            </w:r>
          </w:p>
        </w:tc>
      </w:tr>
      <w:tr w:rsidR="00A74F36" w:rsidRPr="00626E52" w:rsidTr="00560FB5">
        <w:trPr>
          <w:jc w:val="center"/>
        </w:trPr>
        <w:tc>
          <w:tcPr>
            <w:tcW w:w="9256" w:type="dxa"/>
          </w:tcPr>
          <w:p w:rsidR="00A74F36" w:rsidRPr="004861C8" w:rsidRDefault="00A74F36" w:rsidP="005D2417">
            <w:pPr>
              <w:spacing w:line="360" w:lineRule="auto"/>
              <w:ind w:firstLine="562"/>
              <w:jc w:val="both"/>
              <w:rPr>
                <w:rFonts w:ascii="GHEA Grapalat" w:eastAsia="Batang" w:hAnsi="GHEA Grapalat" w:cs="Sylfaen"/>
                <w:sz w:val="24"/>
                <w:szCs w:val="24"/>
                <w:lang w:val="hy-AM"/>
              </w:rPr>
            </w:pPr>
            <w:r w:rsidRPr="00A74F36">
              <w:rPr>
                <w:rFonts w:ascii="GHEA Grapalat" w:hAnsi="GHEA Grapalat" w:cs="Sylfaen"/>
                <w:sz w:val="24"/>
                <w:szCs w:val="24"/>
                <w:lang w:val="hy-AM"/>
              </w:rPr>
              <w:t xml:space="preserve">Ի </w:t>
            </w:r>
            <w:r w:rsidRPr="00A74F36">
              <w:rPr>
                <w:rFonts w:ascii="GHEA Grapalat" w:hAnsi="GHEA Grapalat" w:cs="GHEA Grapalat"/>
                <w:bCs/>
                <w:sz w:val="24"/>
                <w:szCs w:val="24"/>
                <w:lang w:val="hy-AM"/>
              </w:rPr>
              <w:t xml:space="preserve">կատարումն Հայաստանի Հանրապետության վարչապետի՝ 2021 թվականի դեկտեմբերի 13-ի </w:t>
            </w:r>
            <w:r w:rsidRPr="00A74F36">
              <w:rPr>
                <w:rFonts w:ascii="GHEA Grapalat" w:hAnsi="GHEA Grapalat"/>
                <w:color w:val="000000"/>
                <w:sz w:val="24"/>
                <w:szCs w:val="24"/>
                <w:shd w:val="clear" w:color="auto" w:fill="FFFFFF"/>
                <w:lang w:val="hy-AM"/>
              </w:rPr>
              <w:t xml:space="preserve">02/08.4/42803-2021 </w:t>
            </w:r>
            <w:r w:rsidRPr="00A74F36">
              <w:rPr>
                <w:rFonts w:ascii="GHEA Grapalat" w:hAnsi="GHEA Grapalat" w:cs="GHEA Grapalat"/>
                <w:bCs/>
                <w:sz w:val="24"/>
                <w:szCs w:val="24"/>
                <w:lang w:val="hy-AM"/>
              </w:rPr>
              <w:t xml:space="preserve">հանձնարարականի՝ կից ներկայացվում է </w:t>
            </w:r>
            <w:r w:rsidRPr="00A74F36">
              <w:rPr>
                <w:rStyle w:val="Emphasis"/>
                <w:rFonts w:ascii="GHEA Grapalat" w:hAnsi="GHEA Grapalat"/>
                <w:i w:val="0"/>
                <w:sz w:val="24"/>
                <w:szCs w:val="24"/>
                <w:lang w:val="hy-AM"/>
              </w:rPr>
              <w:t>«Հայաստանի Հանրապետության կառավարության 2015 թվականի դեկտեմբերի 29-ի N 1566-Ն որոշման մեջ փոփոխություններ կատարելու մասին»</w:t>
            </w:r>
            <w:r w:rsidRPr="00A74F36">
              <w:rPr>
                <w:rStyle w:val="Emphasis"/>
                <w:rFonts w:ascii="GHEA Grapalat" w:hAnsi="GHEA Grapalat"/>
                <w:sz w:val="24"/>
                <w:szCs w:val="24"/>
                <w:lang w:val="hy-AM"/>
              </w:rPr>
              <w:t xml:space="preserve"> </w:t>
            </w:r>
            <w:r w:rsidRPr="00A74F36">
              <w:rPr>
                <w:rFonts w:ascii="GHEA Grapalat" w:hAnsi="GHEA Grapalat" w:cs="GHEA Grapalat"/>
                <w:bCs/>
                <w:sz w:val="24"/>
                <w:szCs w:val="24"/>
                <w:lang w:val="hy-AM"/>
              </w:rPr>
              <w:t xml:space="preserve">Հայաստանի </w:t>
            </w:r>
            <w:r w:rsidRPr="00A74F36">
              <w:rPr>
                <w:rFonts w:ascii="GHEA Grapalat" w:hAnsi="GHEA Grapalat" w:cs="GHEA Grapalat"/>
                <w:bCs/>
                <w:sz w:val="24"/>
                <w:szCs w:val="24"/>
                <w:lang w:val="hy-AM"/>
              </w:rPr>
              <w:lastRenderedPageBreak/>
              <w:t>Հանրապետության</w:t>
            </w:r>
            <w:r>
              <w:rPr>
                <w:rFonts w:ascii="GHEA Grapalat" w:hAnsi="GHEA Grapalat" w:cs="GHEA Grapalat"/>
                <w:bCs/>
                <w:sz w:val="24"/>
                <w:szCs w:val="24"/>
                <w:lang w:val="hy-AM"/>
              </w:rPr>
              <w:t xml:space="preserve"> </w:t>
            </w:r>
            <w:r>
              <w:rPr>
                <w:rFonts w:ascii="GHEA Grapalat" w:hAnsi="GHEA Grapalat"/>
                <w:sz w:val="24"/>
                <w:szCs w:val="24"/>
                <w:lang w:val="af-ZA"/>
              </w:rPr>
              <w:t xml:space="preserve">կառավարության որոշման </w:t>
            </w:r>
            <w:r>
              <w:rPr>
                <w:rFonts w:ascii="GHEA Grapalat" w:hAnsi="GHEA Grapalat" w:cs="GHEA Grapalat"/>
                <w:bCs/>
                <w:sz w:val="24"/>
                <w:szCs w:val="24"/>
                <w:lang w:val="hy-AM"/>
              </w:rPr>
              <w:t>նախագծի</w:t>
            </w:r>
            <w:r>
              <w:rPr>
                <w:rFonts w:ascii="GHEA Grapalat" w:hAnsi="GHEA Grapalat"/>
                <w:sz w:val="24"/>
                <w:szCs w:val="24"/>
                <w:lang w:val="hy-AM"/>
              </w:rPr>
              <w:t xml:space="preserve"> վերաբերյալ </w:t>
            </w:r>
            <w:r>
              <w:rPr>
                <w:rFonts w:ascii="GHEA Grapalat" w:hAnsi="GHEA Grapalat" w:cs="GHEA Grapalat"/>
                <w:bCs/>
                <w:sz w:val="24"/>
                <w:szCs w:val="24"/>
                <w:lang w:val="hy-AM"/>
              </w:rPr>
              <w:t>Հայաստանի Հանրապետության արդարադատության նախարարության պետական փորձագիտական եզրակացությունը:</w:t>
            </w:r>
          </w:p>
        </w:tc>
        <w:tc>
          <w:tcPr>
            <w:tcW w:w="4941" w:type="dxa"/>
            <w:gridSpan w:val="2"/>
          </w:tcPr>
          <w:p w:rsidR="00A74F36" w:rsidRPr="00A74F36" w:rsidRDefault="00A74F36" w:rsidP="00A74F36">
            <w:pPr>
              <w:jc w:val="center"/>
              <w:rPr>
                <w:rFonts w:ascii="GHEA Grapalat" w:hAnsi="GHEA Grapalat"/>
                <w:sz w:val="24"/>
                <w:szCs w:val="24"/>
              </w:rPr>
            </w:pPr>
          </w:p>
        </w:tc>
      </w:tr>
      <w:tr w:rsidR="00A74F36" w:rsidRPr="00626E52" w:rsidTr="00560FB5">
        <w:trPr>
          <w:jc w:val="center"/>
        </w:trPr>
        <w:tc>
          <w:tcPr>
            <w:tcW w:w="9256" w:type="dxa"/>
          </w:tcPr>
          <w:p w:rsidR="00A74F36" w:rsidRPr="00A74F36" w:rsidRDefault="00A74F36" w:rsidP="005D2417">
            <w:pPr>
              <w:spacing w:line="360" w:lineRule="auto"/>
              <w:ind w:firstLine="505"/>
              <w:jc w:val="both"/>
              <w:rPr>
                <w:rFonts w:ascii="GHEA Grapalat" w:hAnsi="GHEA Grapalat"/>
                <w:sz w:val="24"/>
                <w:szCs w:val="24"/>
              </w:rPr>
            </w:pPr>
            <w:r w:rsidRPr="00A74F36">
              <w:rPr>
                <w:rStyle w:val="Emphasis"/>
                <w:rFonts w:ascii="GHEA Grapalat" w:hAnsi="GHEA Grapalat"/>
                <w:i w:val="0"/>
                <w:sz w:val="24"/>
                <w:szCs w:val="24"/>
                <w:lang w:val="hy-AM"/>
              </w:rPr>
              <w:lastRenderedPageBreak/>
              <w:t>«Հայաստանի Հանրապետությ</w:t>
            </w:r>
            <w:r w:rsidRPr="00A74F36">
              <w:rPr>
                <w:rStyle w:val="Emphasis"/>
                <w:rFonts w:ascii="GHEA Grapalat" w:hAnsi="GHEA Grapalat"/>
                <w:i w:val="0"/>
                <w:sz w:val="24"/>
                <w:szCs w:val="24"/>
              </w:rPr>
              <w:t>ան կառավարության 2015 թվականի դեկտեմբերի 29-ի N 1566-Ն որոշման մեջ փոփոխություններ կատարելու մասին</w:t>
            </w:r>
            <w:r w:rsidRPr="00A74F36">
              <w:rPr>
                <w:rStyle w:val="Emphasis"/>
                <w:rFonts w:ascii="GHEA Grapalat" w:hAnsi="GHEA Grapalat"/>
                <w:i w:val="0"/>
                <w:sz w:val="24"/>
                <w:szCs w:val="24"/>
                <w:lang w:val="hy-AM"/>
              </w:rPr>
              <w:t>»</w:t>
            </w:r>
            <w:r>
              <w:rPr>
                <w:rStyle w:val="Emphasis"/>
                <w:rFonts w:ascii="GHEA Grapalat" w:hAnsi="GHEA Grapalat"/>
                <w:sz w:val="24"/>
                <w:szCs w:val="24"/>
                <w:lang w:val="hy-AM"/>
              </w:rPr>
              <w:t xml:space="preserve"> </w:t>
            </w:r>
            <w:r>
              <w:rPr>
                <w:rFonts w:ascii="GHEA Grapalat" w:hAnsi="GHEA Grapalat" w:cs="GHEA Grapalat"/>
                <w:bCs/>
                <w:sz w:val="24"/>
                <w:szCs w:val="24"/>
                <w:lang w:val="hy-AM"/>
              </w:rPr>
              <w:t xml:space="preserve">Հայաստանի Հանրապետության </w:t>
            </w:r>
            <w:r>
              <w:rPr>
                <w:rFonts w:ascii="GHEA Grapalat" w:hAnsi="GHEA Grapalat"/>
                <w:sz w:val="24"/>
                <w:szCs w:val="24"/>
                <w:lang w:val="af-ZA"/>
              </w:rPr>
              <w:t xml:space="preserve">կառավարության որոշման </w:t>
            </w:r>
            <w:r>
              <w:rPr>
                <w:rFonts w:ascii="GHEA Grapalat" w:hAnsi="GHEA Grapalat" w:cs="GHEA Grapalat"/>
                <w:bCs/>
                <w:sz w:val="24"/>
                <w:szCs w:val="24"/>
                <w:lang w:val="hy-AM"/>
              </w:rPr>
              <w:t>նախագծի</w:t>
            </w:r>
            <w:r>
              <w:rPr>
                <w:rFonts w:ascii="GHEA Grapalat" w:eastAsia="Calibri" w:hAnsi="GHEA Grapalat"/>
                <w:sz w:val="24"/>
                <w:szCs w:val="24"/>
              </w:rPr>
              <w:t xml:space="preserve"> 3-րդ կետի դրույթներն անհրաժեշտ է խմբագրել, մասնավորապես՝ </w:t>
            </w:r>
            <w:r w:rsidRPr="00A74F36">
              <w:rPr>
                <w:rStyle w:val="Emphasis"/>
                <w:rFonts w:ascii="GHEA Grapalat" w:hAnsi="GHEA Grapalat"/>
                <w:i w:val="0"/>
                <w:sz w:val="24"/>
                <w:szCs w:val="24"/>
                <w:lang w:val="hy-AM"/>
              </w:rPr>
              <w:t>«</w:t>
            </w:r>
            <w:r w:rsidRPr="00A74F36">
              <w:rPr>
                <w:rStyle w:val="Emphasis"/>
                <w:rFonts w:ascii="GHEA Grapalat" w:hAnsi="GHEA Grapalat"/>
                <w:i w:val="0"/>
                <w:sz w:val="24"/>
                <w:szCs w:val="24"/>
              </w:rPr>
              <w:t>Սույն որոշումն ուժի մեջ է հրապարակմանը հաջորդող օրվանից,</w:t>
            </w:r>
            <w:r w:rsidRPr="00A74F36">
              <w:rPr>
                <w:rStyle w:val="Emphasis"/>
                <w:rFonts w:ascii="GHEA Grapalat" w:hAnsi="GHEA Grapalat"/>
                <w:i w:val="0"/>
                <w:sz w:val="24"/>
                <w:szCs w:val="24"/>
                <w:lang w:val="hy-AM"/>
              </w:rPr>
              <w:t>»</w:t>
            </w:r>
            <w:r>
              <w:rPr>
                <w:rStyle w:val="Emphasis"/>
                <w:rFonts w:ascii="GHEA Grapalat" w:hAnsi="GHEA Grapalat"/>
                <w:sz w:val="24"/>
                <w:szCs w:val="24"/>
              </w:rPr>
              <w:t xml:space="preserve"> </w:t>
            </w:r>
            <w:r w:rsidRPr="00A74F36">
              <w:rPr>
                <w:rStyle w:val="Emphasis"/>
                <w:rFonts w:ascii="GHEA Grapalat" w:hAnsi="GHEA Grapalat"/>
                <w:i w:val="0"/>
                <w:sz w:val="24"/>
                <w:szCs w:val="24"/>
              </w:rPr>
              <w:t xml:space="preserve">բառերը փոխարինել՝ </w:t>
            </w:r>
            <w:r w:rsidRPr="00A74F36">
              <w:rPr>
                <w:rStyle w:val="Emphasis"/>
                <w:rFonts w:ascii="GHEA Grapalat" w:hAnsi="GHEA Grapalat"/>
                <w:i w:val="0"/>
                <w:sz w:val="24"/>
                <w:szCs w:val="24"/>
                <w:lang w:val="hy-AM"/>
              </w:rPr>
              <w:t>«</w:t>
            </w:r>
            <w:r w:rsidRPr="00A74F36">
              <w:rPr>
                <w:rStyle w:val="Emphasis"/>
                <w:rFonts w:ascii="GHEA Grapalat" w:hAnsi="GHEA Grapalat"/>
                <w:i w:val="0"/>
                <w:sz w:val="24"/>
                <w:szCs w:val="24"/>
              </w:rPr>
              <w:t>Սույն որոշումն ուժի մեջ է մտնում հրապարակմանը հաջորդող օրվանից,</w:t>
            </w:r>
            <w:r w:rsidRPr="00A74F36">
              <w:rPr>
                <w:rStyle w:val="Emphasis"/>
                <w:rFonts w:ascii="GHEA Grapalat" w:hAnsi="GHEA Grapalat"/>
                <w:i w:val="0"/>
                <w:sz w:val="24"/>
                <w:szCs w:val="24"/>
                <w:lang w:val="hy-AM"/>
              </w:rPr>
              <w:t>»</w:t>
            </w:r>
            <w:r w:rsidRPr="00A74F36">
              <w:rPr>
                <w:rStyle w:val="Emphasis"/>
                <w:rFonts w:ascii="GHEA Grapalat" w:hAnsi="GHEA Grapalat"/>
                <w:i w:val="0"/>
                <w:sz w:val="24"/>
                <w:szCs w:val="24"/>
              </w:rPr>
              <w:t xml:space="preserve"> բառերով՝ նկատի ունենալով</w:t>
            </w:r>
            <w:r>
              <w:rPr>
                <w:rStyle w:val="Emphasis"/>
                <w:rFonts w:ascii="GHEA Grapalat" w:hAnsi="GHEA Grapalat"/>
                <w:sz w:val="24"/>
                <w:szCs w:val="24"/>
              </w:rPr>
              <w:t xml:space="preserve"> </w:t>
            </w:r>
            <w:r>
              <w:rPr>
                <w:rFonts w:ascii="GHEA Grapalat" w:hAnsi="GHEA Grapalat"/>
                <w:sz w:val="24"/>
                <w:szCs w:val="24"/>
                <w:lang w:val="hy-AM"/>
              </w:rPr>
              <w:t>«Նորմատիվ ի</w:t>
            </w:r>
            <w:r>
              <w:rPr>
                <w:rFonts w:ascii="GHEA Grapalat" w:hAnsi="GHEA Grapalat" w:cs="Sylfaen"/>
                <w:sz w:val="24"/>
                <w:szCs w:val="24"/>
                <w:lang w:val="hy-AM"/>
              </w:rPr>
              <w:t>րավական ակտերի մասին</w:t>
            </w:r>
            <w:r>
              <w:rPr>
                <w:rFonts w:ascii="GHEA Grapalat" w:hAnsi="GHEA Grapalat"/>
                <w:sz w:val="24"/>
                <w:szCs w:val="24"/>
                <w:lang w:val="hy-AM"/>
              </w:rPr>
              <w:t xml:space="preserve">» </w:t>
            </w:r>
            <w:r>
              <w:rPr>
                <w:rFonts w:ascii="GHEA Grapalat" w:hAnsi="GHEA Grapalat" w:cs="Sylfaen"/>
                <w:sz w:val="24"/>
                <w:szCs w:val="24"/>
                <w:lang w:val="hy-AM"/>
              </w:rPr>
              <w:t>Հայաստանի Հանրապետության օրենքի 23-րդ հոդվածի պահանջներ</w:t>
            </w:r>
            <w:r>
              <w:rPr>
                <w:rFonts w:ascii="GHEA Grapalat" w:hAnsi="GHEA Grapalat" w:cs="Sylfaen"/>
                <w:sz w:val="24"/>
                <w:szCs w:val="24"/>
              </w:rPr>
              <w:t>ը</w:t>
            </w:r>
            <w:r>
              <w:rPr>
                <w:rFonts w:ascii="GHEA Grapalat" w:hAnsi="GHEA Grapalat" w:cs="Sylfaen"/>
                <w:sz w:val="24"/>
                <w:szCs w:val="24"/>
                <w:lang w:val="hy-AM"/>
              </w:rPr>
              <w:t>:</w:t>
            </w:r>
          </w:p>
        </w:tc>
        <w:tc>
          <w:tcPr>
            <w:tcW w:w="4941" w:type="dxa"/>
            <w:gridSpan w:val="2"/>
          </w:tcPr>
          <w:p w:rsidR="00A74F36" w:rsidRDefault="00A74F36" w:rsidP="005D2417">
            <w:pPr>
              <w:spacing w:line="360" w:lineRule="auto"/>
              <w:jc w:val="center"/>
              <w:rPr>
                <w:rFonts w:ascii="GHEA Grapalat" w:hAnsi="GHEA Grapalat"/>
                <w:sz w:val="24"/>
                <w:szCs w:val="24"/>
              </w:rPr>
            </w:pPr>
            <w:r>
              <w:rPr>
                <w:rFonts w:ascii="GHEA Grapalat" w:hAnsi="GHEA Grapalat"/>
                <w:sz w:val="24"/>
                <w:szCs w:val="24"/>
              </w:rPr>
              <w:t>Ընդունվել է:</w:t>
            </w:r>
          </w:p>
          <w:p w:rsidR="00A74F36" w:rsidRPr="00920CAD" w:rsidRDefault="00A74F36" w:rsidP="005D2417">
            <w:pPr>
              <w:spacing w:line="360" w:lineRule="auto"/>
              <w:jc w:val="center"/>
              <w:rPr>
                <w:rFonts w:ascii="GHEA Grapalat" w:hAnsi="GHEA Grapalat"/>
                <w:sz w:val="24"/>
                <w:szCs w:val="24"/>
                <w:lang w:val="hy-AM"/>
              </w:rPr>
            </w:pPr>
            <w:r>
              <w:rPr>
                <w:rFonts w:ascii="GHEA Grapalat" w:hAnsi="GHEA Grapalat"/>
                <w:sz w:val="24"/>
                <w:szCs w:val="24"/>
              </w:rPr>
              <w:t xml:space="preserve">Նախագծի 3-րդ կետում՝ </w:t>
            </w:r>
            <w:r w:rsidRPr="00A74F36">
              <w:rPr>
                <w:rStyle w:val="Emphasis"/>
                <w:rFonts w:ascii="GHEA Grapalat" w:hAnsi="GHEA Grapalat"/>
                <w:i w:val="0"/>
                <w:sz w:val="24"/>
                <w:szCs w:val="24"/>
                <w:lang w:val="hy-AM"/>
              </w:rPr>
              <w:t>«</w:t>
            </w:r>
            <w:r w:rsidRPr="00A74F36">
              <w:rPr>
                <w:rStyle w:val="Emphasis"/>
                <w:rFonts w:ascii="GHEA Grapalat" w:hAnsi="GHEA Grapalat"/>
                <w:i w:val="0"/>
                <w:sz w:val="24"/>
                <w:szCs w:val="24"/>
              </w:rPr>
              <w:t>Սույն որոշումն ուժի մեջ է հրապարակմանը հաջորդող օրվանից,</w:t>
            </w:r>
            <w:r w:rsidRPr="00A74F36">
              <w:rPr>
                <w:rStyle w:val="Emphasis"/>
                <w:rFonts w:ascii="GHEA Grapalat" w:hAnsi="GHEA Grapalat"/>
                <w:i w:val="0"/>
                <w:sz w:val="24"/>
                <w:szCs w:val="24"/>
                <w:lang w:val="hy-AM"/>
              </w:rPr>
              <w:t>»</w:t>
            </w:r>
            <w:r>
              <w:rPr>
                <w:rStyle w:val="Emphasis"/>
                <w:rFonts w:ascii="GHEA Grapalat" w:hAnsi="GHEA Grapalat"/>
                <w:sz w:val="24"/>
                <w:szCs w:val="24"/>
              </w:rPr>
              <w:t xml:space="preserve"> </w:t>
            </w:r>
            <w:r w:rsidRPr="00A74F36">
              <w:rPr>
                <w:rStyle w:val="Emphasis"/>
                <w:rFonts w:ascii="GHEA Grapalat" w:hAnsi="GHEA Grapalat"/>
                <w:i w:val="0"/>
                <w:sz w:val="24"/>
                <w:szCs w:val="24"/>
              </w:rPr>
              <w:t>բառերը փոխարին</w:t>
            </w:r>
            <w:r>
              <w:rPr>
                <w:rStyle w:val="Emphasis"/>
                <w:rFonts w:ascii="GHEA Grapalat" w:hAnsi="GHEA Grapalat"/>
                <w:i w:val="0"/>
                <w:sz w:val="24"/>
                <w:szCs w:val="24"/>
              </w:rPr>
              <w:t>վել են</w:t>
            </w:r>
            <w:r w:rsidRPr="00A74F36">
              <w:rPr>
                <w:rStyle w:val="Emphasis"/>
                <w:rFonts w:ascii="GHEA Grapalat" w:hAnsi="GHEA Grapalat"/>
                <w:i w:val="0"/>
                <w:sz w:val="24"/>
                <w:szCs w:val="24"/>
              </w:rPr>
              <w:t xml:space="preserve">՝ </w:t>
            </w:r>
            <w:r w:rsidRPr="00A74F36">
              <w:rPr>
                <w:rStyle w:val="Emphasis"/>
                <w:rFonts w:ascii="GHEA Grapalat" w:hAnsi="GHEA Grapalat"/>
                <w:i w:val="0"/>
                <w:sz w:val="24"/>
                <w:szCs w:val="24"/>
                <w:lang w:val="hy-AM"/>
              </w:rPr>
              <w:t>«</w:t>
            </w:r>
            <w:r w:rsidRPr="00A74F36">
              <w:rPr>
                <w:rStyle w:val="Emphasis"/>
                <w:rFonts w:ascii="GHEA Grapalat" w:hAnsi="GHEA Grapalat"/>
                <w:i w:val="0"/>
                <w:sz w:val="24"/>
                <w:szCs w:val="24"/>
              </w:rPr>
              <w:t>Սույն որոշումն ուժի մեջ է մտնում հրապարակմանը հաջորդող օրվանից,</w:t>
            </w:r>
            <w:r w:rsidRPr="00A74F36">
              <w:rPr>
                <w:rStyle w:val="Emphasis"/>
                <w:rFonts w:ascii="GHEA Grapalat" w:hAnsi="GHEA Grapalat"/>
                <w:i w:val="0"/>
                <w:sz w:val="24"/>
                <w:szCs w:val="24"/>
                <w:lang w:val="hy-AM"/>
              </w:rPr>
              <w:t>»</w:t>
            </w:r>
            <w:r>
              <w:rPr>
                <w:rStyle w:val="Emphasis"/>
                <w:rFonts w:ascii="GHEA Grapalat" w:hAnsi="GHEA Grapalat"/>
                <w:i w:val="0"/>
                <w:sz w:val="24"/>
                <w:szCs w:val="24"/>
              </w:rPr>
              <w:t xml:space="preserve"> բառերով:</w:t>
            </w:r>
          </w:p>
        </w:tc>
      </w:tr>
    </w:tbl>
    <w:p w:rsidR="00AC7883" w:rsidRPr="00801563" w:rsidRDefault="00AC7883" w:rsidP="00377113">
      <w:pPr>
        <w:spacing w:line="240" w:lineRule="auto"/>
        <w:rPr>
          <w:rFonts w:ascii="GHEA Grapalat" w:hAnsi="GHEA Grapalat"/>
          <w:sz w:val="24"/>
          <w:szCs w:val="24"/>
        </w:rPr>
      </w:pPr>
    </w:p>
    <w:sectPr w:rsidR="00AC7883" w:rsidRPr="00801563" w:rsidSect="00560FB5">
      <w:pgSz w:w="15840" w:h="12240" w:orient="landscape"/>
      <w:pgMar w:top="900" w:right="709" w:bottom="3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699D" w:rsidRDefault="0095699D" w:rsidP="003A504D">
      <w:pPr>
        <w:spacing w:after="0" w:line="240" w:lineRule="auto"/>
      </w:pPr>
      <w:r>
        <w:separator/>
      </w:r>
    </w:p>
  </w:endnote>
  <w:endnote w:type="continuationSeparator" w:id="0">
    <w:p w:rsidR="0095699D" w:rsidRDefault="0095699D"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699D" w:rsidRDefault="0095699D" w:rsidP="003A504D">
      <w:pPr>
        <w:spacing w:after="0" w:line="240" w:lineRule="auto"/>
      </w:pPr>
      <w:r>
        <w:separator/>
      </w:r>
    </w:p>
  </w:footnote>
  <w:footnote w:type="continuationSeparator" w:id="0">
    <w:p w:rsidR="0095699D" w:rsidRDefault="0095699D"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9B1092"/>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6"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7"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0"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3"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4"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5"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9"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16"/>
  </w:num>
  <w:num w:numId="2">
    <w:abstractNumId w:val="10"/>
  </w:num>
  <w:num w:numId="3">
    <w:abstractNumId w:val="0"/>
  </w:num>
  <w:num w:numId="4">
    <w:abstractNumId w:val="7"/>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
  </w:num>
  <w:num w:numId="10">
    <w:abstractNumId w:val="12"/>
  </w:num>
  <w:num w:numId="11">
    <w:abstractNumId w:val="18"/>
  </w:num>
  <w:num w:numId="12">
    <w:abstractNumId w:val="9"/>
  </w:num>
  <w:num w:numId="13">
    <w:abstractNumId w:val="3"/>
  </w:num>
  <w:num w:numId="14">
    <w:abstractNumId w:val="19"/>
  </w:num>
  <w:num w:numId="15">
    <w:abstractNumId w:val="14"/>
  </w:num>
  <w:num w:numId="16">
    <w:abstractNumId w:val="13"/>
  </w:num>
  <w:num w:numId="17">
    <w:abstractNumId w:val="5"/>
  </w:num>
  <w:num w:numId="18">
    <w:abstractNumId w:val="4"/>
  </w:num>
  <w:num w:numId="19">
    <w:abstractNumId w:val="8"/>
  </w:num>
  <w:num w:numId="20">
    <w:abstractNumId w:val="17"/>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403E6"/>
    <w:rsid w:val="000756B1"/>
    <w:rsid w:val="000D42B9"/>
    <w:rsid w:val="000D7441"/>
    <w:rsid w:val="000D75A5"/>
    <w:rsid w:val="000E3743"/>
    <w:rsid w:val="0012537B"/>
    <w:rsid w:val="00136593"/>
    <w:rsid w:val="001762EC"/>
    <w:rsid w:val="00191BB4"/>
    <w:rsid w:val="002209A8"/>
    <w:rsid w:val="002472FA"/>
    <w:rsid w:val="00261407"/>
    <w:rsid w:val="002A30D2"/>
    <w:rsid w:val="00361B62"/>
    <w:rsid w:val="00377113"/>
    <w:rsid w:val="003A504D"/>
    <w:rsid w:val="003C4DD8"/>
    <w:rsid w:val="0041442C"/>
    <w:rsid w:val="004655DA"/>
    <w:rsid w:val="00465B5C"/>
    <w:rsid w:val="00481219"/>
    <w:rsid w:val="004D0B27"/>
    <w:rsid w:val="004D2599"/>
    <w:rsid w:val="004D6949"/>
    <w:rsid w:val="004F348F"/>
    <w:rsid w:val="00550227"/>
    <w:rsid w:val="00560FB5"/>
    <w:rsid w:val="005754CC"/>
    <w:rsid w:val="005863CD"/>
    <w:rsid w:val="005D2417"/>
    <w:rsid w:val="00605644"/>
    <w:rsid w:val="00626E52"/>
    <w:rsid w:val="00691089"/>
    <w:rsid w:val="006C484E"/>
    <w:rsid w:val="00761653"/>
    <w:rsid w:val="00772738"/>
    <w:rsid w:val="007D2454"/>
    <w:rsid w:val="00801563"/>
    <w:rsid w:val="00806660"/>
    <w:rsid w:val="00820D82"/>
    <w:rsid w:val="00823279"/>
    <w:rsid w:val="0082363E"/>
    <w:rsid w:val="00825DA1"/>
    <w:rsid w:val="00843CAF"/>
    <w:rsid w:val="00884941"/>
    <w:rsid w:val="008D2B23"/>
    <w:rsid w:val="008D4582"/>
    <w:rsid w:val="00920CAD"/>
    <w:rsid w:val="00924ACA"/>
    <w:rsid w:val="009460F6"/>
    <w:rsid w:val="0095260D"/>
    <w:rsid w:val="00952EAC"/>
    <w:rsid w:val="00954ED1"/>
    <w:rsid w:val="0095699D"/>
    <w:rsid w:val="009D0E37"/>
    <w:rsid w:val="009E7441"/>
    <w:rsid w:val="00A30C38"/>
    <w:rsid w:val="00A40C1A"/>
    <w:rsid w:val="00A72917"/>
    <w:rsid w:val="00A74F36"/>
    <w:rsid w:val="00AA4EEC"/>
    <w:rsid w:val="00AB72AD"/>
    <w:rsid w:val="00AC304B"/>
    <w:rsid w:val="00AC5E7F"/>
    <w:rsid w:val="00AC7883"/>
    <w:rsid w:val="00B46C27"/>
    <w:rsid w:val="00B775D6"/>
    <w:rsid w:val="00B85F7A"/>
    <w:rsid w:val="00B9617F"/>
    <w:rsid w:val="00BD3914"/>
    <w:rsid w:val="00C071BD"/>
    <w:rsid w:val="00C3583F"/>
    <w:rsid w:val="00C446E2"/>
    <w:rsid w:val="00C57D95"/>
    <w:rsid w:val="00C62C3E"/>
    <w:rsid w:val="00CA505D"/>
    <w:rsid w:val="00CF476B"/>
    <w:rsid w:val="00D20DF2"/>
    <w:rsid w:val="00D6172C"/>
    <w:rsid w:val="00DA05A6"/>
    <w:rsid w:val="00E07242"/>
    <w:rsid w:val="00E24117"/>
    <w:rsid w:val="00E35385"/>
    <w:rsid w:val="00E46092"/>
    <w:rsid w:val="00E702D1"/>
    <w:rsid w:val="00ED046C"/>
    <w:rsid w:val="00F21472"/>
    <w:rsid w:val="00F42A14"/>
    <w:rsid w:val="00F471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6AEA43-09E6-4D0A-8514-B1AA9DA67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
    <w:link w:val="ListParagraph"/>
    <w:uiPriority w:val="34"/>
    <w:locked/>
    <w:rsid w:val="00377113"/>
  </w:style>
  <w:style w:type="character" w:styleId="Emphasis">
    <w:name w:val="Emphasis"/>
    <w:basedOn w:val="DefaultParagraphFont"/>
    <w:qFormat/>
    <w:rsid w:val="00A74F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28842457">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314</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https:/mul2.gov.am/tasks/537963/oneclick/ampopatert.docx?token=87b55a6b546439ee223a56da559f4319</cp:keywords>
  <dc:description/>
  <cp:lastModifiedBy>Armenuhi Gargaloyan</cp:lastModifiedBy>
  <cp:revision>2</cp:revision>
  <dcterms:created xsi:type="dcterms:W3CDTF">2021-12-14T10:38:00Z</dcterms:created>
  <dcterms:modified xsi:type="dcterms:W3CDTF">2021-12-14T10:38:00Z</dcterms:modified>
</cp:coreProperties>
</file>