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450" w:rsidRPr="008F1AA0" w:rsidRDefault="00DE3450" w:rsidP="00EC4E13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8F1AA0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DE3450" w:rsidRPr="008F1AA0" w:rsidRDefault="00DE3450" w:rsidP="00EC4E1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F1AA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BD4BDC" w:rsidRPr="00BD4BD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2021 ԹՎԱԿԱՆԻ ՊԵՏԱԿԱՆ ԲՅՈՒՋԵԻ ՄԱՍԻՆ» ՕՐԵՆՔՈՒՄ, ՀԱՅԱՍՏԱՆԻ ՀԱՆՐԱՊԵՏՈՒԹՅԱՆ ԿԱՌԱՎԱՐՈՒԹՅԱՆ 2020 ԹՎԱԿԱՆԻ ԴԵԿՏԵՄԲԵՐԻ 30-Ի N 2215-Ն ՈՐՈՇՄԱՆ ՄԵՋ ՓՈՓՈԽՈՒԹՅՈՒՆՆԵՐ ԿԱՏԱՐԵԼՈՒ ԵՎ ՀԱՅԱՍՏԱՆԻ ՀԱՆՐԱՊԵՏՈՒԹՅԱՆ ԿՐԹՈՒԹՅԱՆ, ԳԻՏՈՒԹՅԱՆ, ՄՇԱԿՈՒՅԹԻ ԵՎ ՍՊՈՐՏԻ ՆԱԽԱՐԱՐՈՒԹՅԱՆԸ ԳՈՒՄԱՐ ՀԱՏԿԱՑՆԵԼՈՒ ՄԱՍԻՆ</w:t>
      </w:r>
      <w:r w:rsidRPr="008F1AA0"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8F1AA0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8F1AA0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DE3450" w:rsidRPr="008F1AA0" w:rsidRDefault="00DE3450" w:rsidP="00EC4E13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DE3450" w:rsidRPr="008F1AA0" w:rsidRDefault="00DE3450" w:rsidP="00EC4E13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hAnsi="GHEA Grapalat" w:cs="Times Armenian"/>
          <w:b/>
          <w:lang w:val="af-ZA"/>
        </w:rPr>
      </w:pPr>
      <w:r w:rsidRPr="008F1AA0">
        <w:rPr>
          <w:rFonts w:ascii="GHEA Grapalat" w:hAnsi="GHEA Grapalat" w:cs="Sylfaen"/>
          <w:b/>
          <w:lang w:val="af-ZA"/>
        </w:rPr>
        <w:t>Իրավական ակտի</w:t>
      </w:r>
      <w:r w:rsidRPr="008F1AA0">
        <w:rPr>
          <w:rFonts w:ascii="GHEA Grapalat" w:hAnsi="GHEA Grapalat" w:cs="Sylfaen"/>
          <w:b/>
          <w:lang w:val="hy-AM"/>
        </w:rPr>
        <w:t xml:space="preserve"> ընդունման </w:t>
      </w:r>
      <w:r w:rsidRPr="008F1AA0">
        <w:rPr>
          <w:rFonts w:ascii="GHEA Grapalat" w:hAnsi="GHEA Grapalat" w:cs="Sylfaen"/>
          <w:b/>
          <w:lang w:val="af-ZA"/>
        </w:rPr>
        <w:t>անհրաժեշտությունը</w:t>
      </w:r>
      <w:r w:rsidRPr="008F1AA0">
        <w:rPr>
          <w:rFonts w:ascii="GHEA Grapalat" w:hAnsi="GHEA Grapalat" w:cs="Times Armenian"/>
          <w:b/>
          <w:lang w:val="af-ZA"/>
        </w:rPr>
        <w:t xml:space="preserve"> </w:t>
      </w:r>
    </w:p>
    <w:p w:rsidR="006D6832" w:rsidRPr="008F1AA0" w:rsidRDefault="00DF383F" w:rsidP="00EC4E13">
      <w:pPr>
        <w:pStyle w:val="NoSpacing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t xml:space="preserve">      </w:t>
      </w:r>
      <w:r w:rsidR="002D7E10" w:rsidRPr="008F1AA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ՀՀ կառավարության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որոշման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նախագծով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կրթության, գիտության, մշակույթի և սպորտի նախարարությանը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նախատեսվում է պետական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բյուջեից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հատկացնել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համապատասխան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գումար՝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sz w:val="24"/>
          <w:szCs w:val="24"/>
          <w:lang w:val="hy-AM"/>
        </w:rPr>
        <w:t>«Հայաստանի ազգային ֆիլհարմոնիկ նվագախումբ» ՊՈԱԿ-ո</w:t>
      </w:r>
      <w:r w:rsidR="002D7E10" w:rsidRPr="008F1AA0">
        <w:rPr>
          <w:rFonts w:ascii="GHEA Grapalat" w:hAnsi="GHEA Grapalat"/>
          <w:sz w:val="24"/>
          <w:szCs w:val="24"/>
          <w:lang w:val="hy-AM"/>
        </w:rPr>
        <w:t>ւմ</w:t>
      </w:r>
      <w:r w:rsidR="006D6832" w:rsidRPr="008F1AA0">
        <w:rPr>
          <w:rFonts w:ascii="GHEA Grapalat" w:hAnsi="GHEA Grapalat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ավե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լացված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արժեքի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հար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 xml:space="preserve">կի </w:t>
      </w:r>
      <w:r w:rsidR="00681BD4" w:rsidRPr="008F1AA0">
        <w:rPr>
          <w:rFonts w:ascii="GHEA Grapalat" w:hAnsi="GHEA Grapalat"/>
          <w:color w:val="000000"/>
          <w:sz w:val="24"/>
          <w:szCs w:val="24"/>
          <w:lang w:val="hy-AM"/>
        </w:rPr>
        <w:t>մասով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 xml:space="preserve"> առաջացած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հարկային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պար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տա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վո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րու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թ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յու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նները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մարելու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af-ZA"/>
        </w:rPr>
        <w:t>նպատակով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, որոնք </w:t>
      </w:r>
      <w:r w:rsidR="00681BD4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արձանագրվել </w:t>
      </w:r>
      <w:r w:rsidR="006D6832" w:rsidRPr="008F1AA0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="006D6832" w:rsidRPr="008F1AA0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681BD4" w:rsidRPr="008F1AA0">
        <w:rPr>
          <w:rFonts w:ascii="GHEA Grapalat" w:hAnsi="GHEA Grapalat"/>
          <w:color w:val="000000"/>
          <w:sz w:val="24"/>
          <w:szCs w:val="24"/>
        </w:rPr>
        <w:t>ՀՀ</w:t>
      </w:r>
      <w:r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681BD4" w:rsidRPr="008F1AA0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681BD4" w:rsidRPr="008F1AA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81BD4" w:rsidRPr="008F1AA0">
        <w:rPr>
          <w:rFonts w:ascii="GHEA Grapalat" w:hAnsi="GHEA Grapalat"/>
          <w:color w:val="000000"/>
          <w:sz w:val="24"/>
          <w:szCs w:val="24"/>
        </w:rPr>
        <w:t>եկամուտների</w:t>
      </w:r>
      <w:proofErr w:type="spellEnd"/>
      <w:r w:rsidR="00681BD4" w:rsidRPr="008F1AA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681BD4" w:rsidRPr="008F1AA0">
        <w:rPr>
          <w:rFonts w:ascii="GHEA Grapalat" w:hAnsi="GHEA Grapalat"/>
          <w:color w:val="000000"/>
          <w:sz w:val="24"/>
          <w:szCs w:val="24"/>
        </w:rPr>
        <w:t>կոմիտեի</w:t>
      </w:r>
      <w:proofErr w:type="spellEnd"/>
      <w:r w:rsidR="00681BD4" w:rsidRPr="008F1AA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81BD4" w:rsidRPr="008F1AA0">
        <w:rPr>
          <w:rFonts w:ascii="GHEA Grapalat" w:hAnsi="GHEA Grapalat"/>
          <w:color w:val="000000"/>
          <w:sz w:val="24"/>
          <w:szCs w:val="24"/>
          <w:lang w:val="hy-AM"/>
        </w:rPr>
        <w:t>համալիր հարկային ստուգումների վարչության կողմից</w:t>
      </w:r>
      <w:r w:rsidR="00681BD4" w:rsidRPr="008F1AA0">
        <w:rPr>
          <w:rFonts w:ascii="GHEA Grapalat" w:hAnsi="GHEA Grapalat" w:cs="Sylfaen"/>
          <w:noProof/>
          <w:sz w:val="24"/>
          <w:szCs w:val="24"/>
          <w:lang w:val="hy-AM"/>
        </w:rPr>
        <w:t xml:space="preserve"> իրականացված ստուգումների արդյունքում</w:t>
      </w:r>
      <w:r w:rsidRPr="008F1AA0">
        <w:rPr>
          <w:rFonts w:ascii="GHEA Grapalat" w:hAnsi="GHEA Grapalat" w:cs="Sylfaen"/>
          <w:noProof/>
          <w:sz w:val="24"/>
          <w:szCs w:val="24"/>
          <w:lang w:val="hy-AM"/>
        </w:rPr>
        <w:t xml:space="preserve">  </w:t>
      </w:r>
      <w:r w:rsidRPr="008F1AA0">
        <w:rPr>
          <w:rFonts w:ascii="GHEA Grapalat" w:hAnsi="GHEA Grapalat" w:cs="Sylfaen"/>
          <w:noProof/>
          <w:sz w:val="24"/>
          <w:szCs w:val="24"/>
          <w:lang w:val="af-ZA"/>
        </w:rPr>
        <w:t xml:space="preserve"> (</w:t>
      </w:r>
      <w:r w:rsidRPr="008F1AA0">
        <w:rPr>
          <w:rFonts w:ascii="GHEA Grapalat" w:hAnsi="GHEA Grapalat" w:cs="Sylfaen"/>
          <w:noProof/>
          <w:sz w:val="24"/>
          <w:szCs w:val="24"/>
          <w:lang w:val="hy-AM"/>
        </w:rPr>
        <w:t>կցվում է</w:t>
      </w:r>
      <w:r w:rsidRPr="008F1AA0">
        <w:rPr>
          <w:rFonts w:ascii="GHEA Grapalat" w:hAnsi="GHEA Grapalat" w:cs="Sylfaen"/>
          <w:noProof/>
          <w:sz w:val="24"/>
          <w:szCs w:val="24"/>
          <w:lang w:val="af-ZA"/>
        </w:rPr>
        <w:t>)</w:t>
      </w:r>
      <w:r w:rsidRPr="008F1AA0">
        <w:rPr>
          <w:rFonts w:ascii="GHEA Grapalat" w:hAnsi="GHEA Grapalat" w:cs="Sylfaen"/>
          <w:noProof/>
          <w:sz w:val="24"/>
          <w:szCs w:val="24"/>
          <w:lang w:val="hy-AM"/>
        </w:rPr>
        <w:t>:</w:t>
      </w:r>
    </w:p>
    <w:p w:rsidR="006D6832" w:rsidRPr="008F1AA0" w:rsidRDefault="006D6832" w:rsidP="00EC4E13">
      <w:pPr>
        <w:pStyle w:val="NoSpacing"/>
        <w:spacing w:line="360" w:lineRule="auto"/>
        <w:ind w:firstLine="720"/>
        <w:jc w:val="both"/>
        <w:rPr>
          <w:rFonts w:ascii="GHEA Grapalat" w:hAnsi="GHEA Grapalat" w:cs="Aharoni"/>
          <w:sz w:val="24"/>
          <w:szCs w:val="24"/>
          <w:lang w:val="hy-AM"/>
        </w:rPr>
      </w:pP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t>Ավելացված</w:t>
      </w:r>
      <w:r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t>արժեքի</w:t>
      </w:r>
      <w:r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t>հար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կի</w:t>
      </w:r>
      <w:r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t>գծով</w:t>
      </w:r>
      <w:r w:rsidR="002D7E10" w:rsidRPr="008F1AA0">
        <w:rPr>
          <w:rFonts w:ascii="GHEA Grapalat" w:hAnsi="GHEA Grapalat"/>
          <w:color w:val="000000"/>
          <w:sz w:val="24"/>
          <w:szCs w:val="24"/>
          <w:lang w:val="af-ZA"/>
        </w:rPr>
        <w:t xml:space="preserve"> այդ</w:t>
      </w:r>
      <w:r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t>հարկային</w:t>
      </w:r>
      <w:r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t>պար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տա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վո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րու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թ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յու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softHyphen/>
        <w:t>նները (</w:t>
      </w:r>
      <w:r w:rsidR="00CF058F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23562,4 </w:t>
      </w:r>
      <w:r w:rsidR="004F6A7D" w:rsidRPr="008F1AA0">
        <w:rPr>
          <w:rFonts w:ascii="GHEA Grapalat" w:hAnsi="GHEA Grapalat"/>
          <w:color w:val="000000"/>
          <w:sz w:val="24"/>
          <w:szCs w:val="24"/>
          <w:lang w:val="hy-AM"/>
        </w:rPr>
        <w:t>հազար</w:t>
      </w:r>
      <w:r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t>դրամ)</w:t>
      </w:r>
      <w:r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D7E10" w:rsidRPr="008F1AA0">
        <w:rPr>
          <w:rFonts w:ascii="GHEA Grapalat" w:hAnsi="GHEA Grapalat" w:cs="Aharoni"/>
          <w:sz w:val="24"/>
          <w:szCs w:val="24"/>
          <w:lang w:val="hy-AM"/>
        </w:rPr>
        <w:t xml:space="preserve">վերաբերում են 2017-2018 թթ. ՀՀ պետական բյուջեից տրամադրված դրամաշնորհների և սուբսիդիաների նկատմամբ հաշվարկված ավելացված արժեքի հարկի գծով լրացուցիչ հատկացումներին, որոնք տվյալ ժամանակահատվածում </w:t>
      </w:r>
      <w:r w:rsidR="002D7E10" w:rsidRPr="008F1A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2D7E10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կրթության, գիտության, մշակույթի և սպորտի նախարարության կողմից </w:t>
      </w:r>
      <w:r w:rsidR="002D7E10" w:rsidRPr="008F1AA0">
        <w:rPr>
          <w:rFonts w:ascii="GHEA Grapalat" w:hAnsi="GHEA Grapalat" w:cs="Aharoni"/>
          <w:sz w:val="24"/>
          <w:szCs w:val="24"/>
          <w:lang w:val="hy-AM"/>
        </w:rPr>
        <w:t xml:space="preserve">չեն  տրամադրվել </w:t>
      </w:r>
      <w:r w:rsidR="002D7E10" w:rsidRPr="008F1AA0">
        <w:rPr>
          <w:rFonts w:ascii="GHEA Grapalat" w:hAnsi="GHEA Grapalat" w:cs="Sylfaen"/>
          <w:noProof/>
          <w:sz w:val="24"/>
          <w:szCs w:val="24"/>
          <w:lang w:val="hy-AM"/>
        </w:rPr>
        <w:t>ենթակա պետական ոչ առևտրային կազմակերպությանը:</w:t>
      </w:r>
    </w:p>
    <w:p w:rsidR="006D6832" w:rsidRPr="008F1AA0" w:rsidRDefault="006D6832" w:rsidP="00EC4E13">
      <w:pPr>
        <w:pStyle w:val="NoSpacing"/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8F1A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կրթության, գիտության, մշակույթի և սպորտի նախարարության </w:t>
      </w:r>
      <w:r w:rsidRPr="008F1AA0">
        <w:rPr>
          <w:rFonts w:ascii="GHEA Grapalat" w:hAnsi="GHEA Grapalat" w:cs="Sylfaen"/>
          <w:noProof/>
          <w:sz w:val="24"/>
          <w:szCs w:val="24"/>
          <w:lang w:val="hy-AM"/>
        </w:rPr>
        <w:t>ենթակա պետական ոչ առևտրային կազմակերպությ</w:t>
      </w:r>
      <w:r w:rsidR="00CF058F" w:rsidRPr="008F1AA0">
        <w:rPr>
          <w:rFonts w:ascii="GHEA Grapalat" w:hAnsi="GHEA Grapalat" w:cs="Sylfaen"/>
          <w:noProof/>
          <w:sz w:val="24"/>
          <w:szCs w:val="24"/>
          <w:lang w:val="hy-AM"/>
        </w:rPr>
        <w:t>ուն</w:t>
      </w:r>
      <w:r w:rsidRPr="008F1AA0">
        <w:rPr>
          <w:rFonts w:ascii="GHEA Grapalat" w:hAnsi="GHEA Grapalat" w:cs="Sylfaen"/>
          <w:noProof/>
          <w:sz w:val="24"/>
          <w:szCs w:val="24"/>
          <w:lang w:val="hy-AM"/>
        </w:rPr>
        <w:t xml:space="preserve">ը </w:t>
      </w:r>
      <w:r w:rsidRPr="008F1AA0">
        <w:rPr>
          <w:rFonts w:ascii="GHEA Grapalat" w:hAnsi="GHEA Grapalat"/>
          <w:sz w:val="24"/>
          <w:szCs w:val="24"/>
          <w:lang w:val="hy-AM"/>
        </w:rPr>
        <w:t xml:space="preserve">պարտաճանաչ կերպով կատարել և կատարում </w:t>
      </w:r>
      <w:r w:rsidR="00CF058F" w:rsidRPr="008F1AA0">
        <w:rPr>
          <w:rFonts w:ascii="GHEA Grapalat" w:hAnsi="GHEA Grapalat"/>
          <w:sz w:val="24"/>
          <w:szCs w:val="24"/>
          <w:lang w:val="hy-AM"/>
        </w:rPr>
        <w:t>Է</w:t>
      </w:r>
      <w:r w:rsidRPr="008F1AA0">
        <w:rPr>
          <w:rFonts w:ascii="GHEA Grapalat" w:hAnsi="GHEA Grapalat"/>
          <w:sz w:val="24"/>
          <w:szCs w:val="24"/>
          <w:lang w:val="hy-AM"/>
        </w:rPr>
        <w:t xml:space="preserve"> ընթացիկ հարկային պարտավորությունները</w:t>
      </w:r>
      <w:r w:rsidRPr="008F1AA0">
        <w:rPr>
          <w:rFonts w:ascii="GHEA Grapalat" w:hAnsi="GHEA Grapalat"/>
          <w:sz w:val="24"/>
          <w:szCs w:val="24"/>
          <w:lang w:val="af-ZA"/>
        </w:rPr>
        <w:t>, սակայն</w:t>
      </w:r>
      <w:r w:rsidRPr="008F1AA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1AA0">
        <w:rPr>
          <w:rFonts w:ascii="GHEA Grapalat" w:hAnsi="GHEA Grapalat"/>
          <w:sz w:val="24"/>
          <w:szCs w:val="24"/>
          <w:lang w:val="af-ZA"/>
        </w:rPr>
        <w:t>կազմակերպութ</w:t>
      </w:r>
      <w:r w:rsidR="00CF058F" w:rsidRPr="008F1AA0">
        <w:rPr>
          <w:rFonts w:ascii="GHEA Grapalat" w:hAnsi="GHEA Grapalat"/>
          <w:sz w:val="24"/>
          <w:szCs w:val="24"/>
          <w:lang w:val="hy-AM"/>
        </w:rPr>
        <w:t>յան</w:t>
      </w:r>
      <w:r w:rsidRPr="008F1AA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1AA0">
        <w:rPr>
          <w:rFonts w:ascii="GHEA Grapalat" w:hAnsi="GHEA Grapalat"/>
          <w:noProof/>
          <w:sz w:val="24"/>
          <w:szCs w:val="24"/>
          <w:lang w:val="hy-AM"/>
        </w:rPr>
        <w:t>ԱԱՀ</w:t>
      </w:r>
      <w:r w:rsidRPr="008F1AA0">
        <w:rPr>
          <w:rFonts w:ascii="GHEA Grapalat" w:hAnsi="GHEA Grapalat"/>
          <w:noProof/>
          <w:sz w:val="24"/>
          <w:szCs w:val="24"/>
          <w:lang w:val="af-ZA"/>
        </w:rPr>
        <w:t>-</w:t>
      </w:r>
      <w:r w:rsidRPr="008F1AA0">
        <w:rPr>
          <w:rFonts w:ascii="GHEA Grapalat" w:hAnsi="GHEA Grapalat"/>
          <w:noProof/>
          <w:sz w:val="24"/>
          <w:szCs w:val="24"/>
          <w:lang w:val="hy-AM"/>
        </w:rPr>
        <w:t>ով գծով</w:t>
      </w:r>
      <w:r w:rsidRPr="008F1AA0">
        <w:rPr>
          <w:rFonts w:ascii="GHEA Grapalat" w:hAnsi="GHEA Grapalat"/>
          <w:sz w:val="24"/>
          <w:szCs w:val="24"/>
          <w:lang w:val="hy-AM"/>
        </w:rPr>
        <w:t xml:space="preserve">  հարկային բեռն օրեցօր մեծանում է</w:t>
      </w:r>
      <w:r w:rsidRPr="008F1AA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F1AA0">
        <w:rPr>
          <w:rFonts w:ascii="GHEA Grapalat" w:hAnsi="GHEA Grapalat"/>
          <w:sz w:val="24"/>
          <w:szCs w:val="24"/>
          <w:lang w:val="hy-AM"/>
        </w:rPr>
        <w:t>քանի որ հաշվարկվում  են տուժեր և տուգանքներ</w:t>
      </w:r>
      <w:r w:rsidRPr="008F1AA0">
        <w:rPr>
          <w:rFonts w:ascii="GHEA Grapalat" w:hAnsi="GHEA Grapalat"/>
          <w:sz w:val="24"/>
          <w:szCs w:val="24"/>
          <w:lang w:val="af-ZA"/>
        </w:rPr>
        <w:t>:</w:t>
      </w:r>
    </w:p>
    <w:p w:rsidR="00DE3450" w:rsidRPr="008F1AA0" w:rsidRDefault="00DE3450" w:rsidP="00EC4E13">
      <w:pPr>
        <w:pStyle w:val="ListParagraph"/>
        <w:numPr>
          <w:ilvl w:val="0"/>
          <w:numId w:val="11"/>
        </w:numPr>
        <w:spacing w:before="240" w:line="360" w:lineRule="auto"/>
        <w:jc w:val="both"/>
        <w:rPr>
          <w:rFonts w:ascii="GHEA Grapalat" w:hAnsi="GHEA Grapalat" w:cs="Sylfaen"/>
          <w:b/>
          <w:lang w:val="af-ZA"/>
        </w:rPr>
      </w:pPr>
      <w:r w:rsidRPr="008F1AA0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2165C4" w:rsidRPr="008F1AA0" w:rsidRDefault="004F6A7D" w:rsidP="00EC4E13">
      <w:pPr>
        <w:pStyle w:val="NoSpacing"/>
        <w:spacing w:after="240" w:line="360" w:lineRule="auto"/>
        <w:jc w:val="both"/>
        <w:rPr>
          <w:rFonts w:ascii="GHEA Grapalat" w:hAnsi="GHEA Grapalat" w:cs="Aharoni"/>
          <w:sz w:val="24"/>
          <w:szCs w:val="24"/>
          <w:lang w:val="hy-AM"/>
        </w:rPr>
      </w:pPr>
      <w:r w:rsidRPr="008F1AA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</w:t>
      </w:r>
      <w:r w:rsidRPr="008F1A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կրթության, գիտության, մշակույթի և սպորտի նախարարության </w:t>
      </w:r>
      <w:r w:rsidRPr="008F1AA0">
        <w:rPr>
          <w:rFonts w:ascii="GHEA Grapalat" w:hAnsi="GHEA Grapalat" w:cs="Sylfaen"/>
          <w:noProof/>
          <w:sz w:val="24"/>
          <w:szCs w:val="24"/>
          <w:lang w:val="hy-AM"/>
        </w:rPr>
        <w:t>ենթակա պետական ոչ առևտրային կազմակերպութ</w:t>
      </w:r>
      <w:r w:rsidRPr="008F1AA0">
        <w:rPr>
          <w:rFonts w:ascii="GHEA Grapalat" w:hAnsi="GHEA Grapalat" w:cs="Sylfaen"/>
          <w:noProof/>
          <w:sz w:val="24"/>
          <w:szCs w:val="24"/>
        </w:rPr>
        <w:t>յու</w:t>
      </w:r>
      <w:r w:rsidRPr="008F1AA0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Pr="008F1AA0">
        <w:rPr>
          <w:rFonts w:ascii="GHEA Grapalat" w:hAnsi="GHEA Grapalat" w:cs="Sylfaen"/>
          <w:noProof/>
          <w:sz w:val="24"/>
          <w:szCs w:val="24"/>
        </w:rPr>
        <w:t>ում</w:t>
      </w:r>
      <w:r w:rsidRPr="008F1AA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CF5CF4" w:rsidRPr="008F1AA0">
        <w:rPr>
          <w:rFonts w:ascii="GHEA Grapalat" w:hAnsi="GHEA Grapalat" w:cs="Aharoni"/>
          <w:sz w:val="24"/>
          <w:szCs w:val="24"/>
          <w:lang w:val="hy-AM"/>
        </w:rPr>
        <w:t>201</w:t>
      </w:r>
      <w:r w:rsidR="00CF5CF4" w:rsidRPr="008F1AA0">
        <w:rPr>
          <w:rFonts w:ascii="GHEA Grapalat" w:hAnsi="GHEA Grapalat" w:cs="Aharoni"/>
          <w:sz w:val="24"/>
          <w:szCs w:val="24"/>
          <w:lang w:val="af-ZA"/>
        </w:rPr>
        <w:t>7</w:t>
      </w:r>
      <w:r w:rsidR="00CF5CF4" w:rsidRPr="008F1AA0">
        <w:rPr>
          <w:rFonts w:ascii="GHEA Grapalat" w:hAnsi="GHEA Grapalat" w:cs="Aharoni"/>
          <w:sz w:val="24"/>
          <w:szCs w:val="24"/>
          <w:lang w:val="hy-AM"/>
        </w:rPr>
        <w:t xml:space="preserve">-2018 թթ. </w:t>
      </w:r>
      <w:r w:rsidR="00CF5CF4" w:rsidRPr="008F1AA0">
        <w:rPr>
          <w:rFonts w:ascii="GHEA Grapalat" w:hAnsi="GHEA Grapalat" w:cs="Aharoni"/>
          <w:sz w:val="24"/>
          <w:szCs w:val="24"/>
          <w:lang w:val="hy-AM"/>
        </w:rPr>
        <w:lastRenderedPageBreak/>
        <w:t>ՀՀ պետական բյուջեից տրամադրված դրամաշնորհների և սուբսիդիաների նկատմամբ հաշվարկված ավելացված արժեքի հարկի գծով լրացուցիչ</w:t>
      </w:r>
      <w:r w:rsidRPr="008F1AA0">
        <w:rPr>
          <w:rFonts w:ascii="GHEA Grapalat" w:hAnsi="GHEA Grapalat" w:cs="Aharoni"/>
          <w:sz w:val="24"/>
          <w:szCs w:val="24"/>
          <w:lang w:val="hy-AM"/>
        </w:rPr>
        <w:t xml:space="preserve"> հարկային պարտավորությունները սահմանվել են </w:t>
      </w:r>
      <w:r w:rsidR="00CF5CF4" w:rsidRPr="008F1AA0">
        <w:rPr>
          <w:rFonts w:ascii="GHEA Grapalat" w:hAnsi="GHEA Grapalat"/>
          <w:color w:val="000000"/>
          <w:sz w:val="24"/>
          <w:szCs w:val="24"/>
          <w:lang w:val="af-ZA"/>
        </w:rPr>
        <w:t>ՀՀ պետական</w:t>
      </w:r>
      <w:r w:rsidR="00CF5CF4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F5CF4" w:rsidRPr="008F1AA0">
        <w:rPr>
          <w:rFonts w:ascii="GHEA Grapalat" w:hAnsi="GHEA Grapalat"/>
          <w:color w:val="000000"/>
          <w:sz w:val="24"/>
          <w:szCs w:val="24"/>
          <w:lang w:val="af-ZA"/>
        </w:rPr>
        <w:t>եկամուտների</w:t>
      </w:r>
      <w:r w:rsidR="00CF5CF4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F5CF4" w:rsidRPr="008F1AA0">
        <w:rPr>
          <w:rFonts w:ascii="GHEA Grapalat" w:hAnsi="GHEA Grapalat"/>
          <w:color w:val="000000"/>
          <w:sz w:val="24"/>
          <w:szCs w:val="24"/>
          <w:lang w:val="af-ZA"/>
        </w:rPr>
        <w:t>կոմիտեի կողմից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t xml:space="preserve"> իրականացված </w:t>
      </w:r>
      <w:r w:rsidR="00CF5CF4" w:rsidRPr="008F1AA0">
        <w:rPr>
          <w:rFonts w:ascii="GHEA Grapalat" w:hAnsi="GHEA Grapalat"/>
          <w:color w:val="000000"/>
          <w:sz w:val="24"/>
          <w:szCs w:val="24"/>
          <w:lang w:val="af-ZA"/>
        </w:rPr>
        <w:t xml:space="preserve"> ստուգմա</w:t>
      </w:r>
      <w:r w:rsidRPr="008F1AA0">
        <w:rPr>
          <w:rFonts w:ascii="GHEA Grapalat" w:hAnsi="GHEA Grapalat"/>
          <w:color w:val="000000"/>
          <w:sz w:val="24"/>
          <w:szCs w:val="24"/>
          <w:lang w:val="af-ZA"/>
        </w:rPr>
        <w:t>ն արդյունքում արձանագրված ակտով</w:t>
      </w:r>
      <w:r w:rsidR="00CF5CF4" w:rsidRPr="008F1AA0">
        <w:rPr>
          <w:rFonts w:ascii="GHEA Grapalat" w:hAnsi="GHEA Grapalat"/>
          <w:color w:val="000000"/>
          <w:sz w:val="24"/>
          <w:szCs w:val="24"/>
          <w:lang w:val="af-ZA"/>
        </w:rPr>
        <w:t xml:space="preserve">: </w:t>
      </w:r>
      <w:r w:rsidR="00CF5CF4" w:rsidRPr="008F1AA0">
        <w:rPr>
          <w:rFonts w:ascii="GHEA Grapalat" w:hAnsi="GHEA Grapalat"/>
          <w:sz w:val="24"/>
          <w:szCs w:val="24"/>
          <w:lang w:val="hy-AM"/>
        </w:rPr>
        <w:t>Արդյունքում</w:t>
      </w:r>
      <w:r w:rsidR="00CF5CF4" w:rsidRPr="008F1AA0">
        <w:rPr>
          <w:rFonts w:ascii="GHEA Grapalat" w:hAnsi="GHEA Grapalat"/>
          <w:sz w:val="24"/>
          <w:szCs w:val="24"/>
          <w:lang w:val="af-ZA"/>
        </w:rPr>
        <w:t xml:space="preserve">, </w:t>
      </w:r>
      <w:r w:rsidR="00CF5CF4" w:rsidRPr="008F1AA0">
        <w:rPr>
          <w:rFonts w:ascii="GHEA Grapalat" w:hAnsi="GHEA Grapalat"/>
          <w:sz w:val="24"/>
          <w:szCs w:val="24"/>
          <w:lang w:val="hy-AM"/>
        </w:rPr>
        <w:t xml:space="preserve">«Հայաստանի ազգային ֆիլհարմոնիկ նվագախումբ» ՊՈԱԿ-ում  </w:t>
      </w:r>
      <w:r w:rsidR="001B4846" w:rsidRPr="008F1AA0">
        <w:rPr>
          <w:rFonts w:ascii="GHEA Grapalat" w:hAnsi="GHEA Grapalat" w:cs="GHEA Grapalat"/>
          <w:iCs/>
          <w:sz w:val="24"/>
          <w:szCs w:val="24"/>
          <w:lang w:val="hy-AM"/>
        </w:rPr>
        <w:t xml:space="preserve">2017թ.-ի դեկտեմբեր ամսվա համար ԱԱՀ-ի գծով </w:t>
      </w:r>
      <w:r w:rsidR="00CF5CF4" w:rsidRPr="008F1AA0">
        <w:rPr>
          <w:rFonts w:ascii="GHEA Grapalat" w:hAnsi="GHEA Grapalat" w:cs="GHEA Grapalat"/>
          <w:iCs/>
          <w:sz w:val="24"/>
          <w:szCs w:val="24"/>
          <w:lang w:val="hy-AM"/>
        </w:rPr>
        <w:t>սահմանվել</w:t>
      </w:r>
      <w:r w:rsidR="00CF5CF4" w:rsidRPr="008F1AA0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CF5CF4" w:rsidRPr="008F1AA0">
        <w:rPr>
          <w:rFonts w:ascii="GHEA Grapalat" w:hAnsi="GHEA Grapalat" w:cs="GHEA Grapalat"/>
          <w:iCs/>
          <w:sz w:val="24"/>
          <w:szCs w:val="24"/>
          <w:lang w:val="hy-AM"/>
        </w:rPr>
        <w:t>է</w:t>
      </w:r>
      <w:r w:rsidR="00CF5CF4" w:rsidRPr="008F1AA0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846" w:rsidRPr="008F1AA0">
        <w:rPr>
          <w:rFonts w:ascii="GHEA Grapalat" w:hAnsi="GHEA Grapalat" w:cs="GHEA Grapalat"/>
          <w:iCs/>
          <w:sz w:val="24"/>
          <w:szCs w:val="24"/>
          <w:lang w:val="hy-AM"/>
        </w:rPr>
        <w:t xml:space="preserve">ՀՀ պետական բյուջե վճարման </w:t>
      </w:r>
      <w:r w:rsidR="00CF5CF4" w:rsidRPr="008F1AA0">
        <w:rPr>
          <w:rFonts w:ascii="GHEA Grapalat" w:hAnsi="GHEA Grapalat" w:cs="GHEA Grapalat"/>
          <w:iCs/>
          <w:sz w:val="24"/>
          <w:szCs w:val="24"/>
          <w:lang w:val="hy-AM"/>
        </w:rPr>
        <w:t>ենթակա</w:t>
      </w:r>
      <w:r w:rsidR="001B4846" w:rsidRPr="008F1AA0">
        <w:rPr>
          <w:rFonts w:ascii="GHEA Grapalat" w:hAnsi="GHEA Grapalat" w:cs="GHEA Grapalat"/>
          <w:iCs/>
          <w:sz w:val="24"/>
          <w:szCs w:val="24"/>
          <w:lang w:val="hy-AM"/>
        </w:rPr>
        <w:t xml:space="preserve"> լրացուցիչ հարկային պարտավորություն 23544,3 հազար դրամի չափով, որից հարկ՝ 11499,1 հազար դրամ, տուգանք՝ 5749</w:t>
      </w:r>
      <w:r w:rsidR="004230DA" w:rsidRPr="008F1AA0">
        <w:rPr>
          <w:rFonts w:ascii="GHEA Grapalat" w:hAnsi="GHEA Grapalat" w:cs="GHEA Grapalat"/>
          <w:iCs/>
          <w:sz w:val="24"/>
          <w:szCs w:val="24"/>
          <w:lang w:val="hy-AM"/>
        </w:rPr>
        <w:t>,5</w:t>
      </w:r>
      <w:r w:rsidR="001B4846" w:rsidRPr="008F1AA0">
        <w:rPr>
          <w:rFonts w:ascii="GHEA Grapalat" w:hAnsi="GHEA Grapalat" w:cs="GHEA Grapalat"/>
          <w:iCs/>
          <w:sz w:val="24"/>
          <w:szCs w:val="24"/>
          <w:lang w:val="hy-AM"/>
        </w:rPr>
        <w:t xml:space="preserve"> հազար </w:t>
      </w:r>
      <w:r w:rsidR="00CF5CF4" w:rsidRPr="008F1AA0">
        <w:rPr>
          <w:rFonts w:ascii="GHEA Grapalat" w:hAnsi="GHEA Grapalat" w:cs="GHEA Grapalat"/>
          <w:iCs/>
          <w:sz w:val="24"/>
          <w:szCs w:val="24"/>
          <w:lang w:val="hy-AM"/>
        </w:rPr>
        <w:t>դրամ և տույժ՝ 6295,7 հազար դրամ</w:t>
      </w:r>
      <w:r w:rsidR="00CF5CF4" w:rsidRPr="008F1AA0">
        <w:rPr>
          <w:rFonts w:ascii="GHEA Grapalat" w:hAnsi="GHEA Grapalat" w:cs="GHEA Grapalat"/>
          <w:iCs/>
          <w:sz w:val="24"/>
          <w:szCs w:val="24"/>
          <w:lang w:val="af-ZA"/>
        </w:rPr>
        <w:t xml:space="preserve">, </w:t>
      </w:r>
      <w:r w:rsidR="00CF5CF4" w:rsidRPr="008F1AA0">
        <w:rPr>
          <w:rFonts w:ascii="GHEA Grapalat" w:hAnsi="GHEA Grapalat" w:cs="GHEA Grapalat"/>
          <w:iCs/>
          <w:sz w:val="24"/>
          <w:szCs w:val="24"/>
          <w:lang w:val="hy-AM"/>
        </w:rPr>
        <w:t>իսկ</w:t>
      </w:r>
      <w:r w:rsidR="00CF5CF4" w:rsidRPr="008F1AA0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2165C4" w:rsidRPr="008F1AA0">
        <w:rPr>
          <w:rFonts w:ascii="GHEA Grapalat" w:hAnsi="GHEA Grapalat" w:cs="GHEA Grapalat"/>
          <w:iCs/>
          <w:sz w:val="24"/>
          <w:szCs w:val="24"/>
          <w:lang w:val="hy-AM"/>
        </w:rPr>
        <w:t>2018թ.-ի հունվար ամսվա համար</w:t>
      </w:r>
      <w:r w:rsidR="00CF5CF4" w:rsidRPr="008F1AA0">
        <w:rPr>
          <w:rFonts w:ascii="GHEA Grapalat" w:hAnsi="GHEA Grapalat" w:cs="GHEA Grapalat"/>
          <w:iCs/>
          <w:sz w:val="24"/>
          <w:szCs w:val="24"/>
          <w:lang w:val="hy-AM"/>
        </w:rPr>
        <w:t>՝</w:t>
      </w:r>
      <w:r w:rsidR="00CF5CF4" w:rsidRPr="008F1AA0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4230DA" w:rsidRPr="008F1AA0">
        <w:rPr>
          <w:rFonts w:ascii="GHEA Grapalat" w:hAnsi="GHEA Grapalat" w:cs="GHEA Grapalat"/>
          <w:iCs/>
          <w:sz w:val="24"/>
          <w:szCs w:val="24"/>
          <w:lang w:val="hy-AM"/>
        </w:rPr>
        <w:t>18,1</w:t>
      </w:r>
      <w:r w:rsidR="00E062A0" w:rsidRPr="008F1AA0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Pr="008F1AA0">
        <w:rPr>
          <w:rFonts w:ascii="GHEA Grapalat" w:hAnsi="GHEA Grapalat" w:cs="GHEA Grapalat"/>
          <w:iCs/>
          <w:sz w:val="24"/>
          <w:szCs w:val="24"/>
          <w:lang w:val="hy-AM"/>
        </w:rPr>
        <w:t xml:space="preserve">հազար </w:t>
      </w:r>
      <w:r w:rsidR="00CF7923" w:rsidRPr="008F1AA0">
        <w:rPr>
          <w:rFonts w:ascii="GHEA Grapalat" w:hAnsi="GHEA Grapalat" w:cs="GHEA Grapalat"/>
          <w:iCs/>
          <w:sz w:val="24"/>
          <w:szCs w:val="24"/>
          <w:lang w:val="hy-AM"/>
        </w:rPr>
        <w:t>դրամի չափով</w:t>
      </w:r>
      <w:r w:rsidR="00E062A0" w:rsidRPr="008F1AA0">
        <w:rPr>
          <w:rFonts w:ascii="GHEA Grapalat" w:hAnsi="GHEA Grapalat" w:cs="GHEA Grapalat"/>
          <w:iCs/>
          <w:sz w:val="24"/>
          <w:szCs w:val="24"/>
          <w:lang w:val="hy-AM"/>
        </w:rPr>
        <w:t xml:space="preserve">, որից </w:t>
      </w:r>
      <w:r w:rsidR="004230DA" w:rsidRPr="008F1AA0">
        <w:rPr>
          <w:rFonts w:ascii="GHEA Grapalat" w:hAnsi="GHEA Grapalat" w:cs="GHEA Grapalat"/>
          <w:iCs/>
          <w:sz w:val="24"/>
          <w:szCs w:val="24"/>
          <w:lang w:val="hy-AM"/>
        </w:rPr>
        <w:t>8,8</w:t>
      </w:r>
      <w:r w:rsidR="004F643A" w:rsidRPr="008F1AA0">
        <w:rPr>
          <w:rFonts w:ascii="GHEA Grapalat" w:hAnsi="GHEA Grapalat" w:cs="GHEA Grapalat"/>
          <w:iCs/>
          <w:sz w:val="24"/>
          <w:szCs w:val="24"/>
          <w:lang w:val="hy-AM"/>
        </w:rPr>
        <w:t>33</w:t>
      </w:r>
      <w:r w:rsidR="00E062A0" w:rsidRPr="008F1AA0">
        <w:rPr>
          <w:rFonts w:ascii="GHEA Grapalat" w:hAnsi="GHEA Grapalat" w:cs="GHEA Grapalat"/>
          <w:iCs/>
          <w:sz w:val="24"/>
          <w:szCs w:val="24"/>
          <w:lang w:val="hy-AM"/>
        </w:rPr>
        <w:t xml:space="preserve"> հազար դրամ, տուգանք՝ </w:t>
      </w:r>
      <w:r w:rsidR="004230DA" w:rsidRPr="008F1AA0">
        <w:rPr>
          <w:rFonts w:ascii="GHEA Grapalat" w:hAnsi="GHEA Grapalat" w:cs="GHEA Grapalat"/>
          <w:iCs/>
          <w:sz w:val="24"/>
          <w:szCs w:val="24"/>
          <w:lang w:val="hy-AM"/>
        </w:rPr>
        <w:t>4,4</w:t>
      </w:r>
      <w:r w:rsidR="004F643A" w:rsidRPr="008F1AA0">
        <w:rPr>
          <w:rFonts w:ascii="GHEA Grapalat" w:hAnsi="GHEA Grapalat" w:cs="GHEA Grapalat"/>
          <w:iCs/>
          <w:sz w:val="24"/>
          <w:szCs w:val="24"/>
          <w:lang w:val="hy-AM"/>
        </w:rPr>
        <w:t>16</w:t>
      </w:r>
      <w:r w:rsidR="00E062A0" w:rsidRPr="008F1AA0">
        <w:rPr>
          <w:rFonts w:ascii="GHEA Grapalat" w:hAnsi="GHEA Grapalat" w:cs="GHEA Grapalat"/>
          <w:iCs/>
          <w:sz w:val="24"/>
          <w:szCs w:val="24"/>
          <w:lang w:val="hy-AM"/>
        </w:rPr>
        <w:t xml:space="preserve"> հազար դրամ և տույժ՝ </w:t>
      </w:r>
      <w:r w:rsidR="004230DA" w:rsidRPr="008F1AA0">
        <w:rPr>
          <w:rFonts w:ascii="GHEA Grapalat" w:hAnsi="GHEA Grapalat" w:cs="GHEA Grapalat"/>
          <w:iCs/>
          <w:sz w:val="24"/>
          <w:szCs w:val="24"/>
          <w:lang w:val="hy-AM"/>
        </w:rPr>
        <w:t>4,8</w:t>
      </w:r>
      <w:r w:rsidR="004F643A" w:rsidRPr="008F1AA0">
        <w:rPr>
          <w:rFonts w:ascii="GHEA Grapalat" w:hAnsi="GHEA Grapalat" w:cs="GHEA Grapalat"/>
          <w:iCs/>
          <w:sz w:val="24"/>
          <w:szCs w:val="24"/>
          <w:lang w:val="hy-AM"/>
        </w:rPr>
        <w:t>36</w:t>
      </w:r>
      <w:r w:rsidR="00E062A0" w:rsidRPr="008F1AA0">
        <w:rPr>
          <w:rFonts w:ascii="GHEA Grapalat" w:hAnsi="GHEA Grapalat" w:cs="GHEA Grapalat"/>
          <w:iCs/>
          <w:sz w:val="24"/>
          <w:szCs w:val="24"/>
          <w:lang w:val="hy-AM"/>
        </w:rPr>
        <w:t xml:space="preserve"> հազար դրամ</w:t>
      </w:r>
      <w:r w:rsidR="00CF7923" w:rsidRPr="008F1AA0">
        <w:rPr>
          <w:rFonts w:ascii="GHEA Grapalat" w:hAnsi="GHEA Grapalat" w:cs="GHEA Grapalat"/>
          <w:iCs/>
          <w:sz w:val="24"/>
          <w:szCs w:val="24"/>
          <w:lang w:val="hy-AM"/>
        </w:rPr>
        <w:t>: Ընդամենը ԱԱՀ-ի գծով ենթակա է լրացուցիչ գանձման ՀՀ պետական բյուջե 23562.4 հազար դրամ գումար:</w:t>
      </w:r>
    </w:p>
    <w:p w:rsidR="00DE3450" w:rsidRPr="008F1AA0" w:rsidRDefault="00DE3450" w:rsidP="00EC4E13">
      <w:pPr>
        <w:pStyle w:val="ListParagraph"/>
        <w:numPr>
          <w:ilvl w:val="0"/>
          <w:numId w:val="11"/>
        </w:numPr>
        <w:spacing w:before="240" w:line="360" w:lineRule="auto"/>
        <w:jc w:val="both"/>
        <w:rPr>
          <w:rFonts w:ascii="GHEA Grapalat" w:hAnsi="GHEA Grapalat"/>
          <w:b/>
          <w:lang w:val="fr-FR"/>
        </w:rPr>
      </w:pPr>
      <w:r w:rsidRPr="008F1AA0">
        <w:rPr>
          <w:rFonts w:ascii="GHEA Grapalat" w:hAnsi="GHEA Grapalat" w:cs="Sylfaen"/>
          <w:b/>
          <w:lang w:val="hy-AM"/>
        </w:rPr>
        <w:t>Կարգա</w:t>
      </w:r>
      <w:proofErr w:type="spellStart"/>
      <w:r w:rsidRPr="008F1AA0">
        <w:rPr>
          <w:rFonts w:ascii="GHEA Grapalat" w:hAnsi="GHEA Grapalat" w:cs="Sylfaen"/>
          <w:b/>
          <w:lang w:val="fr-FR"/>
        </w:rPr>
        <w:t>վորման</w:t>
      </w:r>
      <w:proofErr w:type="spellEnd"/>
      <w:r w:rsidRPr="008F1AA0">
        <w:rPr>
          <w:rFonts w:ascii="GHEA Grapalat" w:hAnsi="GHEA Grapalat"/>
          <w:b/>
          <w:lang w:val="fr-FR"/>
        </w:rPr>
        <w:t xml:space="preserve"> </w:t>
      </w:r>
      <w:proofErr w:type="spellStart"/>
      <w:r w:rsidRPr="008F1AA0">
        <w:rPr>
          <w:rFonts w:ascii="GHEA Grapalat" w:hAnsi="GHEA Grapalat"/>
          <w:b/>
          <w:lang w:val="fr-FR"/>
        </w:rPr>
        <w:t>նպատակը</w:t>
      </w:r>
      <w:proofErr w:type="spellEnd"/>
      <w:r w:rsidRPr="008F1AA0">
        <w:rPr>
          <w:rFonts w:ascii="GHEA Grapalat" w:hAnsi="GHEA Grapalat"/>
          <w:b/>
          <w:lang w:val="hy-AM"/>
        </w:rPr>
        <w:t xml:space="preserve"> և</w:t>
      </w:r>
      <w:r w:rsidRPr="008F1AA0">
        <w:rPr>
          <w:rFonts w:ascii="GHEA Grapalat" w:hAnsi="GHEA Grapalat"/>
          <w:b/>
          <w:lang w:val="fr-FR"/>
        </w:rPr>
        <w:t xml:space="preserve"> </w:t>
      </w:r>
      <w:proofErr w:type="spellStart"/>
      <w:r w:rsidRPr="008F1AA0">
        <w:rPr>
          <w:rFonts w:ascii="GHEA Grapalat" w:hAnsi="GHEA Grapalat"/>
          <w:b/>
          <w:lang w:val="fr-FR"/>
        </w:rPr>
        <w:t>բնույթը</w:t>
      </w:r>
      <w:proofErr w:type="spellEnd"/>
    </w:p>
    <w:p w:rsidR="00132761" w:rsidRPr="008F1AA0" w:rsidRDefault="004F6A7D" w:rsidP="00EC4E13">
      <w:pPr>
        <w:pStyle w:val="NoSpacing"/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F1AA0">
        <w:rPr>
          <w:rFonts w:ascii="GHEA Grapalat" w:hAnsi="GHEA Grapalat"/>
          <w:sz w:val="24"/>
          <w:szCs w:val="24"/>
          <w:lang w:val="fr-FR"/>
        </w:rPr>
        <w:t xml:space="preserve">       </w:t>
      </w:r>
      <w:r w:rsidR="00132761" w:rsidRPr="008F1AA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նախագծով նախատեսված պետական բյուջեից հատկացված  </w:t>
      </w:r>
      <w:r w:rsidR="00132761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23562,4 </w:t>
      </w:r>
      <w:r w:rsidR="00132761" w:rsidRPr="008F1AA0">
        <w:rPr>
          <w:rFonts w:ascii="GHEA Grapalat" w:hAnsi="GHEA Grapalat"/>
          <w:sz w:val="24"/>
          <w:szCs w:val="24"/>
          <w:lang w:val="hy-AM"/>
        </w:rPr>
        <w:t xml:space="preserve">հազար դրամ գումարով կմարվի </w:t>
      </w:r>
      <w:r w:rsidR="00DF383F" w:rsidRPr="008F1AA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նախարարությանը ենթակա </w:t>
      </w:r>
      <w:r w:rsidR="00DF383F" w:rsidRPr="008F1AA0">
        <w:rPr>
          <w:rFonts w:ascii="GHEA Grapalat" w:hAnsi="GHEA Grapalat"/>
          <w:sz w:val="24"/>
          <w:szCs w:val="24"/>
          <w:lang w:val="hy-AM"/>
        </w:rPr>
        <w:t xml:space="preserve">«Հայաստանի ազգային ֆիլհարմոնիկ նվագախումբ» ՊՈԱԿ-ի </w:t>
      </w:r>
      <w:r w:rsidR="00132761" w:rsidRPr="008F1AA0">
        <w:rPr>
          <w:rFonts w:ascii="GHEA Grapalat" w:hAnsi="GHEA Grapalat"/>
          <w:sz w:val="24"/>
          <w:szCs w:val="24"/>
          <w:lang w:val="hy-AM"/>
        </w:rPr>
        <w:t>ավե</w:t>
      </w:r>
      <w:r w:rsidR="00132761" w:rsidRPr="008F1AA0">
        <w:rPr>
          <w:rFonts w:ascii="GHEA Grapalat" w:hAnsi="GHEA Grapalat"/>
          <w:sz w:val="24"/>
          <w:szCs w:val="24"/>
          <w:lang w:val="hy-AM"/>
        </w:rPr>
        <w:softHyphen/>
        <w:t>լացված արժեքի հար</w:t>
      </w:r>
      <w:r w:rsidR="00132761" w:rsidRPr="008F1AA0">
        <w:rPr>
          <w:rFonts w:ascii="GHEA Grapalat" w:hAnsi="GHEA Grapalat"/>
          <w:sz w:val="24"/>
          <w:szCs w:val="24"/>
          <w:lang w:val="hy-AM"/>
        </w:rPr>
        <w:softHyphen/>
        <w:t>կի  պար</w:t>
      </w:r>
      <w:r w:rsidR="00132761" w:rsidRPr="008F1AA0">
        <w:rPr>
          <w:rFonts w:ascii="GHEA Grapalat" w:hAnsi="GHEA Grapalat"/>
          <w:sz w:val="24"/>
          <w:szCs w:val="24"/>
          <w:lang w:val="hy-AM"/>
        </w:rPr>
        <w:softHyphen/>
        <w:t>տա</w:t>
      </w:r>
      <w:r w:rsidR="00132761" w:rsidRPr="008F1AA0">
        <w:rPr>
          <w:rFonts w:ascii="GHEA Grapalat" w:hAnsi="GHEA Grapalat"/>
          <w:sz w:val="24"/>
          <w:szCs w:val="24"/>
          <w:lang w:val="hy-AM"/>
        </w:rPr>
        <w:softHyphen/>
        <w:t>վո</w:t>
      </w:r>
      <w:r w:rsidR="00132761" w:rsidRPr="008F1AA0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="00132761" w:rsidRPr="008F1AA0">
        <w:rPr>
          <w:rFonts w:ascii="GHEA Grapalat" w:hAnsi="GHEA Grapalat"/>
          <w:sz w:val="24"/>
          <w:szCs w:val="24"/>
          <w:lang w:val="hy-AM"/>
        </w:rPr>
        <w:softHyphen/>
        <w:t>թ</w:t>
      </w:r>
      <w:r w:rsidR="00132761" w:rsidRPr="008F1AA0">
        <w:rPr>
          <w:rFonts w:ascii="GHEA Grapalat" w:hAnsi="GHEA Grapalat"/>
          <w:sz w:val="24"/>
          <w:szCs w:val="24"/>
          <w:lang w:val="hy-AM"/>
        </w:rPr>
        <w:softHyphen/>
        <w:t>յու</w:t>
      </w:r>
      <w:r w:rsidR="00132761" w:rsidRPr="008F1AA0">
        <w:rPr>
          <w:rFonts w:ascii="GHEA Grapalat" w:hAnsi="GHEA Grapalat"/>
          <w:sz w:val="24"/>
          <w:szCs w:val="24"/>
          <w:lang w:val="hy-AM"/>
        </w:rPr>
        <w:softHyphen/>
        <w:t>նները:</w:t>
      </w:r>
    </w:p>
    <w:p w:rsidR="00DE3450" w:rsidRPr="008F1AA0" w:rsidRDefault="00DE3450" w:rsidP="00EC4E13">
      <w:pPr>
        <w:pStyle w:val="ListParagraph"/>
        <w:numPr>
          <w:ilvl w:val="0"/>
          <w:numId w:val="11"/>
        </w:numPr>
        <w:spacing w:before="240" w:line="360" w:lineRule="auto"/>
        <w:jc w:val="both"/>
        <w:rPr>
          <w:rFonts w:ascii="GHEA Grapalat" w:hAnsi="GHEA Grapalat"/>
          <w:b/>
          <w:lang w:val="hy-AM"/>
        </w:rPr>
      </w:pPr>
      <w:r w:rsidRPr="008F1AA0">
        <w:rPr>
          <w:rFonts w:ascii="GHEA Grapalat" w:hAnsi="GHEA Grapalat"/>
          <w:b/>
          <w:lang w:val="hy-AM"/>
        </w:rPr>
        <w:t xml:space="preserve">Նախագծի </w:t>
      </w:r>
      <w:r w:rsidRPr="00EC4E13">
        <w:rPr>
          <w:rFonts w:ascii="GHEA Grapalat" w:hAnsi="GHEA Grapalat" w:cs="Sylfaen"/>
          <w:b/>
          <w:lang w:val="fr-FR"/>
        </w:rPr>
        <w:t>մշակման</w:t>
      </w:r>
      <w:r w:rsidRPr="008F1AA0">
        <w:rPr>
          <w:rFonts w:ascii="GHEA Grapalat" w:hAnsi="GHEA Grapalat"/>
          <w:b/>
          <w:lang w:val="hy-AM"/>
        </w:rPr>
        <w:t xml:space="preserve"> գործընթացում ներգրավված ինստիտուտները և անձինք</w:t>
      </w:r>
    </w:p>
    <w:p w:rsidR="0076282E" w:rsidRPr="008F1AA0" w:rsidRDefault="0096664B" w:rsidP="00EC4E13">
      <w:pPr>
        <w:pStyle w:val="NoSpacing"/>
        <w:spacing w:after="240" w:line="360" w:lineRule="auto"/>
        <w:jc w:val="both"/>
        <w:rPr>
          <w:rFonts w:ascii="GHEA Grapalat" w:hAnsi="GHEA Grapalat"/>
          <w:b/>
          <w:lang w:val="hy-AM"/>
        </w:rPr>
      </w:pPr>
      <w:r w:rsidRPr="008F1AA0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76282E" w:rsidRPr="008F1AA0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="0076282E" w:rsidRPr="008F1AA0">
        <w:rPr>
          <w:rFonts w:ascii="GHEA Grapalat" w:hAnsi="GHEA Grapalat"/>
          <w:sz w:val="24"/>
          <w:szCs w:val="24"/>
          <w:lang w:val="hy-AM"/>
        </w:rPr>
        <w:softHyphen/>
        <w:t>պե</w:t>
      </w:r>
      <w:r w:rsidR="0076282E" w:rsidRPr="008F1AA0">
        <w:rPr>
          <w:rFonts w:ascii="GHEA Grapalat" w:hAnsi="GHEA Grapalat"/>
          <w:sz w:val="24"/>
          <w:szCs w:val="24"/>
          <w:lang w:val="hy-AM"/>
        </w:rPr>
        <w:softHyphen/>
        <w:t xml:space="preserve">տության կրթության, գիտության, մշակույթի և սպորտի նախարարության </w:t>
      </w:r>
      <w:r w:rsidR="0076282E" w:rsidRPr="00EC4E13">
        <w:rPr>
          <w:rFonts w:ascii="GHEA Grapalat" w:hAnsi="GHEA Grapalat"/>
          <w:color w:val="000000"/>
          <w:sz w:val="24"/>
          <w:szCs w:val="24"/>
          <w:lang w:val="hy-AM"/>
        </w:rPr>
        <w:t>մասնագետների</w:t>
      </w:r>
      <w:r w:rsidR="0076282E" w:rsidRPr="008F1AA0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DE3450" w:rsidRPr="008F1AA0" w:rsidRDefault="00DE3450" w:rsidP="00EC4E13">
      <w:pPr>
        <w:pStyle w:val="ListParagraph"/>
        <w:numPr>
          <w:ilvl w:val="0"/>
          <w:numId w:val="11"/>
        </w:numPr>
        <w:spacing w:before="240" w:line="360" w:lineRule="auto"/>
        <w:jc w:val="both"/>
        <w:rPr>
          <w:rFonts w:ascii="GHEA Grapalat" w:hAnsi="GHEA Grapalat" w:cs="Sylfaen"/>
          <w:b/>
          <w:lang w:val="hy-AM"/>
        </w:rPr>
      </w:pPr>
      <w:r w:rsidRPr="008F1AA0">
        <w:rPr>
          <w:rFonts w:ascii="GHEA Grapalat" w:hAnsi="GHEA Grapalat" w:cs="Sylfaen"/>
          <w:b/>
          <w:lang w:val="hy-AM"/>
        </w:rPr>
        <w:t xml:space="preserve">Իրավական </w:t>
      </w:r>
      <w:r w:rsidRPr="00EC4E13">
        <w:rPr>
          <w:rFonts w:ascii="GHEA Grapalat" w:hAnsi="GHEA Grapalat" w:cs="Sylfaen"/>
          <w:b/>
          <w:lang w:val="fr-FR"/>
        </w:rPr>
        <w:t>ակտի</w:t>
      </w:r>
      <w:r w:rsidRPr="008F1AA0">
        <w:rPr>
          <w:rFonts w:ascii="GHEA Grapalat" w:hAnsi="GHEA Grapalat" w:cs="Sylfaen"/>
          <w:b/>
          <w:lang w:val="hy-AM"/>
        </w:rPr>
        <w:t xml:space="preserve"> կիրարկման դեպքում ակնկալվող արդյունքը</w:t>
      </w:r>
    </w:p>
    <w:p w:rsidR="0076282E" w:rsidRPr="008F1AA0" w:rsidRDefault="00CF5CF4" w:rsidP="00EC4E13">
      <w:pPr>
        <w:spacing w:after="100" w:afterAutospacing="1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1AA0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DF383F" w:rsidRPr="008F1AA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</w:t>
      </w:r>
      <w:r w:rsidR="00132761" w:rsidRPr="008F1AA0">
        <w:rPr>
          <w:rFonts w:ascii="GHEA Grapalat" w:hAnsi="GHEA Grapalat"/>
          <w:sz w:val="24"/>
          <w:szCs w:val="24"/>
          <w:lang w:val="hy-AM"/>
        </w:rPr>
        <w:t>րոշման ընդունման արդյունքում</w:t>
      </w:r>
      <w:r w:rsidR="0096664B" w:rsidRPr="008F1AA0">
        <w:rPr>
          <w:rFonts w:ascii="GHEA Grapalat" w:hAnsi="GHEA Grapalat"/>
          <w:sz w:val="24"/>
          <w:szCs w:val="24"/>
          <w:lang w:val="hy-AM"/>
        </w:rPr>
        <w:t xml:space="preserve"> </w:t>
      </w:r>
      <w:r w:rsidR="004F6A7D" w:rsidRPr="008F1AA0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 w:rsidR="0096664B" w:rsidRPr="008F1AA0">
        <w:rPr>
          <w:rFonts w:ascii="GHEA Grapalat" w:hAnsi="GHEA Grapalat"/>
          <w:sz w:val="24"/>
          <w:szCs w:val="24"/>
          <w:lang w:val="hy-AM"/>
        </w:rPr>
        <w:t xml:space="preserve">«Հայաստանի ազգային ֆիլհարմոնիկ նվագախումբ» </w:t>
      </w:r>
      <w:r w:rsidR="00132761" w:rsidRPr="008F1AA0">
        <w:rPr>
          <w:rFonts w:ascii="GHEA Grapalat" w:hAnsi="GHEA Grapalat"/>
          <w:sz w:val="24"/>
          <w:szCs w:val="24"/>
          <w:lang w:val="hy-AM"/>
        </w:rPr>
        <w:t xml:space="preserve">ՊՈԱԿ-ի </w:t>
      </w:r>
      <w:r w:rsidR="0096664B" w:rsidRPr="008F1AA0">
        <w:rPr>
          <w:rFonts w:ascii="GHEA Grapalat" w:hAnsi="GHEA Grapalat"/>
          <w:sz w:val="24"/>
          <w:szCs w:val="24"/>
          <w:lang w:val="hy-AM"/>
        </w:rPr>
        <w:t>հարկային պարտավորությունների կատարում</w:t>
      </w:r>
      <w:r w:rsidR="004F6A7D" w:rsidRPr="008F1AA0">
        <w:rPr>
          <w:rFonts w:ascii="GHEA Grapalat" w:hAnsi="GHEA Grapalat"/>
          <w:sz w:val="24"/>
          <w:szCs w:val="24"/>
          <w:lang w:val="hy-AM"/>
        </w:rPr>
        <w:t>ը</w:t>
      </w:r>
      <w:r w:rsidR="0096664B" w:rsidRPr="008F1AA0">
        <w:rPr>
          <w:rFonts w:ascii="GHEA Grapalat" w:hAnsi="GHEA Grapalat"/>
          <w:sz w:val="24"/>
          <w:szCs w:val="24"/>
          <w:lang w:val="hy-AM"/>
        </w:rPr>
        <w:t>:</w:t>
      </w:r>
    </w:p>
    <w:p w:rsidR="00A0258B" w:rsidRPr="00A0258B" w:rsidRDefault="00DE3450" w:rsidP="0084105A">
      <w:pPr>
        <w:pStyle w:val="ListParagraph"/>
        <w:numPr>
          <w:ilvl w:val="0"/>
          <w:numId w:val="11"/>
        </w:numPr>
        <w:spacing w:before="240" w:after="100" w:afterAutospacing="1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A0258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  <w:r w:rsidR="00EC4E13" w:rsidRPr="00A0258B">
        <w:rPr>
          <w:rFonts w:ascii="GHEA Grapalat" w:hAnsi="GHEA Grapalat" w:cs="Sylfaen"/>
          <w:b/>
          <w:lang w:val="hy-AM"/>
        </w:rPr>
        <w:t>.</w:t>
      </w:r>
    </w:p>
    <w:p w:rsidR="00226507" w:rsidRPr="00A0258B" w:rsidRDefault="00A0258B" w:rsidP="00A0258B">
      <w:pPr>
        <w:spacing w:after="100" w:afterAutospacing="1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ՀՀ կառավարության որոշման ընդունումը կհանգեցնի</w:t>
      </w:r>
      <w:r w:rsidR="0076282E" w:rsidRPr="00A0258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 xml:space="preserve">2021 թվականի </w:t>
      </w:r>
      <w:r w:rsidR="0076282E" w:rsidRPr="00A0258B">
        <w:rPr>
          <w:rFonts w:ascii="GHEA Grapalat" w:hAnsi="GHEA Grapalat"/>
          <w:sz w:val="24"/>
          <w:szCs w:val="24"/>
          <w:lang w:val="hy-AM"/>
        </w:rPr>
        <w:t xml:space="preserve">պետական </w:t>
      </w:r>
      <w:r>
        <w:rPr>
          <w:rFonts w:ascii="GHEA Grapalat" w:hAnsi="GHEA Grapalat"/>
          <w:sz w:val="24"/>
          <w:szCs w:val="24"/>
          <w:lang w:val="hy-AM"/>
        </w:rPr>
        <w:t>բյուջեի</w:t>
      </w:r>
      <w:r w:rsidR="0076282E" w:rsidRPr="00A0258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եկամուտների և ծախսերի ավելացման </w:t>
      </w:r>
      <w:bookmarkStart w:id="0" w:name="_GoBack"/>
      <w:bookmarkEnd w:id="0"/>
      <w:r w:rsidRPr="00A0258B">
        <w:rPr>
          <w:rFonts w:ascii="GHEA Grapalat" w:hAnsi="GHEA Grapalat"/>
          <w:sz w:val="24"/>
          <w:szCs w:val="24"/>
          <w:lang w:val="hy-AM"/>
        </w:rPr>
        <w:t>23,562.4</w:t>
      </w:r>
      <w:r>
        <w:rPr>
          <w:rFonts w:ascii="GHEA Grapalat" w:hAnsi="GHEA Grapalat"/>
          <w:sz w:val="24"/>
          <w:szCs w:val="24"/>
          <w:lang w:val="hy-AM"/>
        </w:rPr>
        <w:t xml:space="preserve"> հազ. դրամի չափով</w:t>
      </w:r>
      <w:r w:rsidR="0076282E" w:rsidRPr="00A0258B">
        <w:rPr>
          <w:rFonts w:ascii="GHEA Grapalat" w:hAnsi="GHEA Grapalat"/>
          <w:sz w:val="24"/>
          <w:szCs w:val="24"/>
          <w:lang w:val="hy-AM"/>
        </w:rPr>
        <w:t>:</w:t>
      </w:r>
      <w:r w:rsidR="00226507" w:rsidRPr="00A0258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C4E13" w:rsidRDefault="00DE3450" w:rsidP="00EC4E13">
      <w:pPr>
        <w:pStyle w:val="ListParagraph"/>
        <w:numPr>
          <w:ilvl w:val="0"/>
          <w:numId w:val="11"/>
        </w:numPr>
        <w:spacing w:line="360" w:lineRule="auto"/>
        <w:ind w:left="0" w:firstLine="709"/>
        <w:jc w:val="both"/>
        <w:rPr>
          <w:rFonts w:ascii="GHEA Grapalat" w:hAnsi="GHEA Grapalat" w:cs="Sylfaen"/>
          <w:b/>
          <w:lang w:val="hy-AM" w:eastAsia="ru-RU"/>
        </w:rPr>
      </w:pPr>
      <w:r w:rsidRPr="00EC4E13">
        <w:rPr>
          <w:rFonts w:ascii="GHEA Grapalat" w:hAnsi="GHEA Grapalat" w:cs="Sylfaen"/>
          <w:b/>
          <w:lang w:val="hy-AM" w:eastAsia="ru-RU"/>
        </w:rPr>
        <w:t>Իրավական ակտի ընդունման կապա</w:t>
      </w:r>
      <w:r w:rsidR="0027606D" w:rsidRPr="00EC4E13">
        <w:rPr>
          <w:rFonts w:ascii="GHEA Grapalat" w:hAnsi="GHEA Grapalat" w:cs="Sylfaen"/>
          <w:b/>
          <w:lang w:val="hy-AM" w:eastAsia="ru-RU"/>
        </w:rPr>
        <w:t xml:space="preserve">կցությամբ այլ նորմատիվ իրավական </w:t>
      </w:r>
      <w:r w:rsidRPr="00EC4E13">
        <w:rPr>
          <w:rFonts w:ascii="GHEA Grapalat" w:hAnsi="GHEA Grapalat" w:cs="Sylfaen"/>
          <w:b/>
          <w:lang w:val="hy-AM" w:eastAsia="ru-RU"/>
        </w:rPr>
        <w:t xml:space="preserve">ակտերի ընդունման </w:t>
      </w:r>
      <w:r w:rsidRPr="00EC4E13">
        <w:rPr>
          <w:rFonts w:ascii="GHEA Grapalat" w:hAnsi="GHEA Grapalat" w:cs="Sylfaen"/>
          <w:b/>
          <w:lang w:val="hy-AM"/>
        </w:rPr>
        <w:t>անհրաժեշտություն</w:t>
      </w:r>
    </w:p>
    <w:p w:rsidR="0076282E" w:rsidRPr="00EC4E13" w:rsidRDefault="0027606D" w:rsidP="00EC4E13">
      <w:pPr>
        <w:pStyle w:val="ListParagraph"/>
        <w:spacing w:line="360" w:lineRule="auto"/>
        <w:ind w:left="709"/>
        <w:jc w:val="both"/>
        <w:rPr>
          <w:rFonts w:ascii="GHEA Grapalat" w:hAnsi="GHEA Grapalat" w:cs="Sylfaen"/>
          <w:b/>
          <w:lang w:val="hy-AM" w:eastAsia="ru-RU"/>
        </w:rPr>
      </w:pPr>
      <w:r w:rsidRPr="00EC4E13">
        <w:rPr>
          <w:rFonts w:ascii="GHEA Grapalat" w:hAnsi="GHEA Grapalat"/>
          <w:lang w:val="hy-AM"/>
        </w:rPr>
        <w:t>1.</w:t>
      </w:r>
      <w:r w:rsidR="0076282E" w:rsidRPr="00EC4E13">
        <w:rPr>
          <w:rFonts w:ascii="GHEA Grapalat" w:hAnsi="GHEA Grapalat"/>
          <w:lang w:val="hy-AM"/>
        </w:rPr>
        <w:t xml:space="preserve"> </w:t>
      </w:r>
      <w:r w:rsidR="0076282E" w:rsidRPr="00EC4E13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76282E" w:rsidRPr="008F1AA0" w:rsidRDefault="0027606D" w:rsidP="00EC4E13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8F1AA0">
        <w:rPr>
          <w:rFonts w:ascii="GHEA Grapalat" w:hAnsi="GHEA Grapalat" w:cs="Cambria Math"/>
          <w:sz w:val="24"/>
          <w:szCs w:val="24"/>
          <w:u w:val="single"/>
          <w:lang w:val="ro-RO"/>
        </w:rPr>
        <w:t xml:space="preserve">   </w:t>
      </w:r>
      <w:r w:rsidR="0076282E" w:rsidRPr="008F1AA0">
        <w:rPr>
          <w:rFonts w:ascii="GHEA Grapalat" w:hAnsi="GHEA Grapalat" w:cs="Cambria Math"/>
          <w:sz w:val="24"/>
          <w:szCs w:val="24"/>
          <w:u w:val="single"/>
          <w:lang w:val="ro-RO"/>
        </w:rPr>
        <w:t>Չի</w:t>
      </w:r>
      <w:r w:rsidR="0076282E" w:rsidRPr="008F1AA0"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r w:rsidR="0076282E" w:rsidRPr="008F1AA0">
        <w:rPr>
          <w:rFonts w:ascii="GHEA Grapalat" w:hAnsi="GHEA Grapalat" w:cs="Cambria Math"/>
          <w:sz w:val="24"/>
          <w:szCs w:val="24"/>
          <w:u w:val="single"/>
          <w:lang w:val="ro-RO"/>
        </w:rPr>
        <w:t>առաջացնում</w:t>
      </w:r>
      <w:r w:rsidR="0076282E" w:rsidRPr="008F1AA0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6282E" w:rsidRPr="008F1AA0" w:rsidRDefault="0027606D" w:rsidP="00EC4E1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F1AA0">
        <w:rPr>
          <w:rFonts w:ascii="GHEA Grapalat" w:hAnsi="GHEA Grapalat"/>
          <w:sz w:val="24"/>
          <w:szCs w:val="24"/>
          <w:lang w:val="ro-RO"/>
        </w:rPr>
        <w:t xml:space="preserve">     </w:t>
      </w:r>
      <w:r w:rsidR="0076282E" w:rsidRPr="008F1AA0">
        <w:rPr>
          <w:rFonts w:ascii="GHEA Grapalat" w:hAnsi="GHEA Grapalat"/>
          <w:sz w:val="24"/>
          <w:szCs w:val="24"/>
          <w:lang w:val="ro-RO"/>
        </w:rPr>
        <w:t>2</w:t>
      </w:r>
      <w:r w:rsidR="0076282E" w:rsidRPr="008F1AA0">
        <w:rPr>
          <w:rFonts w:ascii="GHEA Grapalat" w:hAnsi="GHEA Grapalat"/>
          <w:sz w:val="24"/>
          <w:szCs w:val="24"/>
          <w:lang w:val="hy-AM"/>
        </w:rPr>
        <w:t xml:space="preserve">. </w:t>
      </w:r>
      <w:r w:rsidR="0076282E" w:rsidRPr="008F1AA0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="0076282E" w:rsidRPr="008F1AA0">
        <w:rPr>
          <w:rFonts w:ascii="GHEA Grapalat" w:hAnsi="GHEA Grapalat"/>
          <w:sz w:val="24"/>
          <w:szCs w:val="24"/>
          <w:lang w:val="hy-AM"/>
        </w:rPr>
        <w:softHyphen/>
      </w:r>
      <w:r w:rsidR="0076282E" w:rsidRPr="008F1AA0">
        <w:rPr>
          <w:rFonts w:ascii="GHEA Grapalat" w:hAnsi="GHEA Grapalat"/>
          <w:sz w:val="24"/>
          <w:szCs w:val="24"/>
          <w:lang w:val="ro-RO"/>
        </w:rPr>
        <w:t>պա</w:t>
      </w:r>
      <w:r w:rsidR="0076282E" w:rsidRPr="008F1AA0">
        <w:rPr>
          <w:rFonts w:ascii="GHEA Grapalat" w:hAnsi="GHEA Grapalat"/>
          <w:sz w:val="24"/>
          <w:szCs w:val="24"/>
          <w:lang w:val="hy-AM"/>
        </w:rPr>
        <w:softHyphen/>
      </w:r>
      <w:r w:rsidR="0076282E" w:rsidRPr="008F1AA0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27606D" w:rsidRPr="008F1AA0" w:rsidRDefault="0076282E" w:rsidP="00EC4E13">
      <w:pPr>
        <w:pStyle w:val="ListParagraph"/>
        <w:spacing w:line="360" w:lineRule="auto"/>
        <w:ind w:left="0" w:firstLine="284"/>
        <w:jc w:val="both"/>
        <w:rPr>
          <w:rFonts w:ascii="GHEA Grapalat" w:hAnsi="GHEA Grapalat" w:cs="Times Armenian"/>
          <w:u w:val="single"/>
          <w:lang w:val="hy-AM"/>
        </w:rPr>
      </w:pPr>
      <w:r w:rsidRPr="008F1AA0">
        <w:rPr>
          <w:rFonts w:ascii="GHEA Grapalat" w:hAnsi="GHEA Grapalat"/>
          <w:u w:val="single"/>
          <w:lang w:val="ro-RO"/>
        </w:rPr>
        <w:t>Համապատասխանում է</w:t>
      </w:r>
      <w:r w:rsidRPr="008F1AA0">
        <w:rPr>
          <w:rFonts w:ascii="GHEA Grapalat" w:hAnsi="GHEA Grapalat" w:cs="Times Armenian"/>
          <w:u w:val="single"/>
          <w:lang w:val="ro-RO"/>
        </w:rPr>
        <w:t>:</w:t>
      </w:r>
    </w:p>
    <w:p w:rsidR="0027606D" w:rsidRPr="008F1AA0" w:rsidRDefault="0027606D" w:rsidP="00EC4E13">
      <w:pPr>
        <w:pStyle w:val="ListParagraph"/>
        <w:numPr>
          <w:ilvl w:val="0"/>
          <w:numId w:val="11"/>
        </w:numPr>
        <w:spacing w:before="240" w:line="360" w:lineRule="auto"/>
        <w:ind w:left="0" w:firstLine="709"/>
        <w:jc w:val="both"/>
        <w:rPr>
          <w:rFonts w:ascii="GHEA Grapalat" w:hAnsi="GHEA Grapalat"/>
          <w:b/>
          <w:lang w:val="ro-RO"/>
        </w:rPr>
      </w:pPr>
      <w:r w:rsidRPr="008F1AA0">
        <w:rPr>
          <w:rFonts w:ascii="GHEA Grapalat" w:hAnsi="GHEA Grapalat"/>
          <w:b/>
          <w:lang w:val="hy-AM"/>
        </w:rPr>
        <w:t>«</w:t>
      </w:r>
      <w:r w:rsidRPr="008F1AA0">
        <w:rPr>
          <w:rFonts w:ascii="GHEA Grapalat" w:hAnsi="GHEA Grapalat" w:cs="Times Armenian"/>
          <w:b/>
          <w:lang w:val="ro-RO"/>
        </w:rPr>
        <w:t xml:space="preserve">Կապը </w:t>
      </w:r>
      <w:r w:rsidRPr="00EC4E13">
        <w:rPr>
          <w:rFonts w:ascii="GHEA Grapalat" w:hAnsi="GHEA Grapalat" w:cs="Sylfaen"/>
          <w:b/>
          <w:lang w:val="hy-AM" w:eastAsia="ru-RU"/>
        </w:rPr>
        <w:t>ռազմավարական</w:t>
      </w:r>
      <w:r w:rsidRPr="008F1AA0">
        <w:rPr>
          <w:rFonts w:ascii="GHEA Grapalat" w:hAnsi="GHEA Grapalat" w:cs="Times Armenian"/>
          <w:b/>
          <w:lang w:val="ro-RO"/>
        </w:rPr>
        <w:t xml:space="preserve"> փաստաթղթերիհետ. Հայաստանի վերափոխման ռազմավարություն 2050, Կառավարության 2021-2026թթ. Ծրագիր, ոլորտային և/կամ այլ ռազմավարություն</w:t>
      </w:r>
      <w:r w:rsidRPr="008F1AA0">
        <w:rPr>
          <w:rFonts w:ascii="GHEA Grapalat" w:hAnsi="GHEA Grapalat"/>
          <w:b/>
          <w:lang w:val="hy-AM"/>
        </w:rPr>
        <w:t>»</w:t>
      </w:r>
    </w:p>
    <w:p w:rsidR="00054886" w:rsidRPr="008F1AA0" w:rsidRDefault="00054886" w:rsidP="00EC4E13">
      <w:pPr>
        <w:pStyle w:val="ListParagraph"/>
        <w:spacing w:line="360" w:lineRule="auto"/>
        <w:ind w:left="0" w:firstLine="284"/>
        <w:jc w:val="both"/>
        <w:rPr>
          <w:rFonts w:ascii="GHEA Grapalat" w:eastAsia="Calibri" w:hAnsi="GHEA Grapalat"/>
          <w:lang w:val="hy-AM"/>
        </w:rPr>
      </w:pPr>
      <w:r w:rsidRPr="008F1AA0">
        <w:rPr>
          <w:rFonts w:ascii="GHEA Grapalat" w:hAnsi="GHEA Grapalat" w:cs="Sylfaen"/>
          <w:lang w:val="hy-AM"/>
        </w:rPr>
        <w:t>Հայաստանի</w:t>
      </w:r>
      <w:r w:rsidRPr="008F1AA0">
        <w:rPr>
          <w:rFonts w:ascii="GHEA Grapalat" w:hAnsi="GHEA Grapalat" w:cs="Times Armenian"/>
          <w:lang w:val="fr-FR"/>
        </w:rPr>
        <w:t xml:space="preserve"> </w:t>
      </w:r>
      <w:r w:rsidRPr="008F1AA0">
        <w:rPr>
          <w:rFonts w:ascii="GHEA Grapalat" w:hAnsi="GHEA Grapalat" w:cs="Sylfaen"/>
          <w:lang w:val="hy-AM"/>
        </w:rPr>
        <w:t>Հանրապետության</w:t>
      </w:r>
      <w:r w:rsidRPr="008F1AA0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8F1AA0">
        <w:rPr>
          <w:rFonts w:ascii="GHEA Grapalat" w:eastAsia="GHEA Grapalat" w:hAnsi="GHEA Grapalat" w:cs="GHEA Grapalat"/>
          <w:lang w:val="fr-FR"/>
        </w:rPr>
        <w:t>կառավարության</w:t>
      </w:r>
      <w:proofErr w:type="spellEnd"/>
      <w:r w:rsidRPr="008F1AA0">
        <w:rPr>
          <w:rFonts w:ascii="GHEA Grapalat" w:eastAsia="GHEA Grapalat" w:hAnsi="GHEA Grapalat" w:cs="GHEA Grapalat"/>
          <w:lang w:val="fr-FR"/>
        </w:rPr>
        <w:t xml:space="preserve"> </w:t>
      </w:r>
      <w:proofErr w:type="spellStart"/>
      <w:r w:rsidRPr="008F1AA0">
        <w:rPr>
          <w:rFonts w:ascii="GHEA Grapalat" w:eastAsia="GHEA Grapalat" w:hAnsi="GHEA Grapalat" w:cs="GHEA Grapalat"/>
          <w:lang w:val="fr-FR"/>
        </w:rPr>
        <w:t>որոշման</w:t>
      </w:r>
      <w:proofErr w:type="spellEnd"/>
      <w:r w:rsidRPr="008F1AA0">
        <w:rPr>
          <w:rFonts w:ascii="GHEA Grapalat" w:eastAsia="GHEA Grapalat" w:hAnsi="GHEA Grapalat" w:cs="GHEA Grapalat"/>
          <w:lang w:val="fr-FR"/>
        </w:rPr>
        <w:t xml:space="preserve"> </w:t>
      </w:r>
      <w:proofErr w:type="spellStart"/>
      <w:r w:rsidRPr="008F1AA0">
        <w:rPr>
          <w:rFonts w:ascii="GHEA Grapalat" w:eastAsia="GHEA Grapalat" w:hAnsi="GHEA Grapalat" w:cs="GHEA Grapalat"/>
          <w:lang w:val="fr-FR"/>
        </w:rPr>
        <w:t>նախագ</w:t>
      </w:r>
      <w:proofErr w:type="spellEnd"/>
      <w:r w:rsidRPr="008F1AA0">
        <w:rPr>
          <w:rFonts w:ascii="GHEA Grapalat" w:eastAsia="GHEA Grapalat" w:hAnsi="GHEA Grapalat" w:cs="GHEA Grapalat"/>
          <w:lang w:val="hy-AM"/>
        </w:rPr>
        <w:t>ի</w:t>
      </w:r>
      <w:r w:rsidRPr="008F1AA0">
        <w:rPr>
          <w:rFonts w:ascii="GHEA Grapalat" w:eastAsia="GHEA Grapalat" w:hAnsi="GHEA Grapalat" w:cs="GHEA Grapalat"/>
          <w:lang w:val="fr-FR"/>
        </w:rPr>
        <w:t>ծ</w:t>
      </w:r>
      <w:r w:rsidRPr="008F1AA0">
        <w:rPr>
          <w:rFonts w:ascii="GHEA Grapalat" w:eastAsia="GHEA Grapalat" w:hAnsi="GHEA Grapalat" w:cs="GHEA Grapalat"/>
          <w:lang w:val="hy-AM"/>
        </w:rPr>
        <w:t>ը</w:t>
      </w:r>
      <w:r w:rsidRPr="008F1AA0">
        <w:rPr>
          <w:rFonts w:ascii="GHEA Grapalat" w:eastAsia="GHEA Grapalat" w:hAnsi="GHEA Grapalat" w:cs="GHEA Grapalat"/>
          <w:lang w:val="ro-RO"/>
        </w:rPr>
        <w:t xml:space="preserve"> </w:t>
      </w:r>
      <w:proofErr w:type="spellStart"/>
      <w:r w:rsidRPr="008F1AA0">
        <w:rPr>
          <w:rFonts w:ascii="GHEA Grapalat" w:eastAsia="GHEA Grapalat" w:hAnsi="GHEA Grapalat" w:cs="GHEA Grapalat"/>
        </w:rPr>
        <w:t>բխում</w:t>
      </w:r>
      <w:proofErr w:type="spellEnd"/>
      <w:r w:rsidRPr="008F1AA0">
        <w:rPr>
          <w:rFonts w:ascii="GHEA Grapalat" w:eastAsia="GHEA Grapalat" w:hAnsi="GHEA Grapalat" w:cs="GHEA Grapalat"/>
          <w:lang w:val="ro-RO"/>
        </w:rPr>
        <w:t xml:space="preserve"> </w:t>
      </w:r>
      <w:r w:rsidRPr="008F1AA0">
        <w:rPr>
          <w:rFonts w:ascii="GHEA Grapalat" w:eastAsia="GHEA Grapalat" w:hAnsi="GHEA Grapalat" w:cs="GHEA Grapalat"/>
        </w:rPr>
        <w:t>է</w:t>
      </w:r>
      <w:r w:rsidRPr="008F1AA0">
        <w:rPr>
          <w:rFonts w:ascii="GHEA Grapalat" w:eastAsia="GHEA Grapalat" w:hAnsi="GHEA Grapalat" w:cs="GHEA Grapalat"/>
          <w:lang w:val="ro-RO"/>
        </w:rPr>
        <w:t xml:space="preserve"> </w:t>
      </w:r>
      <w:proofErr w:type="spellStart"/>
      <w:r w:rsidR="00EC4E13">
        <w:rPr>
          <w:rFonts w:ascii="GHEA Grapalat" w:hAnsi="GHEA Grapalat"/>
        </w:rPr>
        <w:t>Հայաստանի</w:t>
      </w:r>
      <w:proofErr w:type="spellEnd"/>
      <w:r w:rsidR="00EC4E13">
        <w:rPr>
          <w:rFonts w:ascii="GHEA Grapalat" w:hAnsi="GHEA Grapalat"/>
        </w:rPr>
        <w:t xml:space="preserve"> </w:t>
      </w:r>
      <w:proofErr w:type="spellStart"/>
      <w:r w:rsidR="00EC4E13">
        <w:rPr>
          <w:rFonts w:ascii="GHEA Grapalat" w:hAnsi="GHEA Grapalat"/>
        </w:rPr>
        <w:t>Հանրապետության</w:t>
      </w:r>
      <w:proofErr w:type="spellEnd"/>
      <w:r w:rsidR="00EC4E13">
        <w:rPr>
          <w:rFonts w:ascii="GHEA Grapalat" w:hAnsi="GHEA Grapalat"/>
        </w:rPr>
        <w:t xml:space="preserve"> </w:t>
      </w:r>
      <w:proofErr w:type="spellStart"/>
      <w:r w:rsidR="00EC4E13">
        <w:rPr>
          <w:rFonts w:ascii="GHEA Grapalat" w:hAnsi="GHEA Grapalat"/>
        </w:rPr>
        <w:t>կառավարության</w:t>
      </w:r>
      <w:proofErr w:type="spellEnd"/>
      <w:r w:rsidR="00EC4E13">
        <w:rPr>
          <w:rFonts w:ascii="GHEA Grapalat" w:hAnsi="GHEA Grapalat"/>
        </w:rPr>
        <w:t xml:space="preserve"> 2021-2026թթ. </w:t>
      </w:r>
      <w:proofErr w:type="spellStart"/>
      <w:r w:rsidR="00EC4E13">
        <w:rPr>
          <w:rFonts w:ascii="GHEA Grapalat" w:hAnsi="GHEA Grapalat"/>
        </w:rPr>
        <w:t>Ծրագրի</w:t>
      </w:r>
      <w:proofErr w:type="spellEnd"/>
      <w:r w:rsidR="00EC4E13">
        <w:rPr>
          <w:rFonts w:ascii="GHEA Grapalat" w:hAnsi="GHEA Grapalat"/>
        </w:rPr>
        <w:t xml:space="preserve"> </w:t>
      </w:r>
      <w:r w:rsidR="00EC4E13">
        <w:rPr>
          <w:rFonts w:ascii="GHEA Grapalat" w:hAnsi="GHEA Grapalat"/>
          <w:lang w:val="hy-AM"/>
        </w:rPr>
        <w:t>«4. Մարդկային կապիտալի զարգացում» բաժնի «</w:t>
      </w:r>
      <w:r w:rsidRPr="008F1AA0">
        <w:rPr>
          <w:rFonts w:ascii="GHEA Grapalat" w:eastAsia="Calibri" w:hAnsi="GHEA Grapalat"/>
          <w:lang w:val="hy-AM"/>
        </w:rPr>
        <w:t xml:space="preserve">4.9 Մշակույթ» </w:t>
      </w:r>
      <w:r w:rsidR="00EC4E13">
        <w:rPr>
          <w:rFonts w:ascii="GHEA Grapalat" w:eastAsia="Calibri" w:hAnsi="GHEA Grapalat"/>
          <w:lang w:val="hy-AM"/>
        </w:rPr>
        <w:t>ենթաբաժնի 2-րդ կետի 6-րդ ենթակետից՝ «</w:t>
      </w:r>
      <w:r w:rsidRPr="008F1AA0">
        <w:rPr>
          <w:rFonts w:ascii="GHEA Grapalat" w:eastAsia="Calibri" w:hAnsi="GHEA Grapalat"/>
          <w:lang w:val="hy-AM"/>
        </w:rPr>
        <w:t>կազամակերպությունների գործունեության արդյունավետության որակական և քանակական չափորոշիչների մշակում</w:t>
      </w:r>
      <w:r w:rsidR="00EC4E13">
        <w:rPr>
          <w:rFonts w:ascii="GHEA Grapalat" w:eastAsia="Calibri" w:hAnsi="GHEA Grapalat"/>
          <w:lang w:val="hy-AM"/>
        </w:rPr>
        <w:t>»:</w:t>
      </w:r>
    </w:p>
    <w:p w:rsidR="00DE3450" w:rsidRPr="008F1AA0" w:rsidRDefault="00DE3450" w:rsidP="00EC4E13">
      <w:pPr>
        <w:pStyle w:val="ListParagraph"/>
        <w:numPr>
          <w:ilvl w:val="0"/>
          <w:numId w:val="11"/>
        </w:numPr>
        <w:spacing w:before="240" w:line="360" w:lineRule="auto"/>
        <w:ind w:left="0" w:firstLine="709"/>
        <w:jc w:val="both"/>
        <w:rPr>
          <w:rFonts w:ascii="GHEA Grapalat" w:hAnsi="GHEA Grapalat"/>
          <w:lang w:val="ro-RO"/>
        </w:rPr>
      </w:pPr>
      <w:r w:rsidRPr="008F1AA0">
        <w:rPr>
          <w:rFonts w:ascii="GHEA Grapalat" w:hAnsi="GHEA Grapalat" w:cs="Sylfaen"/>
          <w:b/>
          <w:lang w:val="hy-AM"/>
        </w:rPr>
        <w:t xml:space="preserve">Այլ </w:t>
      </w:r>
      <w:r w:rsidRPr="00EC4E13">
        <w:rPr>
          <w:rFonts w:ascii="GHEA Grapalat" w:hAnsi="GHEA Grapalat" w:cs="Times Armenian"/>
          <w:b/>
          <w:lang w:val="ro-RO"/>
        </w:rPr>
        <w:t>տեղեկություններ</w:t>
      </w:r>
      <w:r w:rsidRPr="008F1AA0">
        <w:rPr>
          <w:rFonts w:ascii="GHEA Grapalat" w:hAnsi="GHEA Grapalat" w:cs="Sylfaen"/>
          <w:b/>
          <w:lang w:val="hy-AM"/>
        </w:rPr>
        <w:t>.</w:t>
      </w:r>
    </w:p>
    <w:p w:rsidR="00DE3450" w:rsidRPr="008F1AA0" w:rsidRDefault="0076282E" w:rsidP="00EC4E13">
      <w:pPr>
        <w:pStyle w:val="ListParagraph"/>
        <w:spacing w:after="240" w:line="360" w:lineRule="auto"/>
        <w:ind w:left="709" w:right="175" w:firstLine="371"/>
        <w:jc w:val="both"/>
        <w:rPr>
          <w:rFonts w:ascii="GHEA Grapalat" w:hAnsi="GHEA Grapalat" w:cs="Sylfaen"/>
          <w:b/>
          <w:lang w:val="hy-AM"/>
        </w:rPr>
      </w:pPr>
      <w:r w:rsidRPr="008F1AA0">
        <w:rPr>
          <w:rFonts w:ascii="GHEA Grapalat" w:hAnsi="GHEA Grapalat" w:cs="Sylfaen"/>
          <w:lang w:val="hy-AM"/>
        </w:rPr>
        <w:t>Չկան:</w:t>
      </w:r>
    </w:p>
    <w:sectPr w:rsidR="00DE3450" w:rsidRPr="008F1AA0" w:rsidSect="00EC4E13">
      <w:headerReference w:type="even" r:id="rId8"/>
      <w:footerReference w:type="default" r:id="rId9"/>
      <w:pgSz w:w="11907" w:h="16840" w:code="9"/>
      <w:pgMar w:top="794" w:right="794" w:bottom="794" w:left="794" w:header="448" w:footer="4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B40" w:rsidRDefault="00DC3B40" w:rsidP="009D58F6">
      <w:r>
        <w:separator/>
      </w:r>
    </w:p>
  </w:endnote>
  <w:endnote w:type="continuationSeparator" w:id="0">
    <w:p w:rsidR="00DC3B40" w:rsidRDefault="00DC3B40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DC3B4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C3B4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C3B4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B40" w:rsidRDefault="00DC3B40" w:rsidP="009D58F6">
      <w:r>
        <w:separator/>
      </w:r>
    </w:p>
  </w:footnote>
  <w:footnote w:type="continuationSeparator" w:id="0">
    <w:p w:rsidR="00DC3B40" w:rsidRDefault="00DC3B40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593DA7"/>
    <w:multiLevelType w:val="hybridMultilevel"/>
    <w:tmpl w:val="6E2E4DE2"/>
    <w:lvl w:ilvl="0" w:tplc="424828EA">
      <w:start w:val="1"/>
      <w:numFmt w:val="decimal"/>
      <w:lvlText w:val="%1."/>
      <w:lvlJc w:val="left"/>
      <w:pPr>
        <w:ind w:left="1080" w:hanging="360"/>
      </w:pPr>
      <w:rPr>
        <w:rFonts w:cs="Sylfaen" w:hint="default"/>
        <w:b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6AB3245F"/>
    <w:multiLevelType w:val="hybridMultilevel"/>
    <w:tmpl w:val="ED464686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10"/>
  </w:num>
  <w:num w:numId="9">
    <w:abstractNumId w:val="9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1F28"/>
    <w:rsid w:val="00013D61"/>
    <w:rsid w:val="00015372"/>
    <w:rsid w:val="00015C07"/>
    <w:rsid w:val="0002210E"/>
    <w:rsid w:val="000306DA"/>
    <w:rsid w:val="000309C4"/>
    <w:rsid w:val="00051185"/>
    <w:rsid w:val="00054058"/>
    <w:rsid w:val="00054886"/>
    <w:rsid w:val="000571B3"/>
    <w:rsid w:val="00062059"/>
    <w:rsid w:val="00062579"/>
    <w:rsid w:val="0006796F"/>
    <w:rsid w:val="000836ED"/>
    <w:rsid w:val="00085B87"/>
    <w:rsid w:val="0008673A"/>
    <w:rsid w:val="00096089"/>
    <w:rsid w:val="000A0217"/>
    <w:rsid w:val="000A42B3"/>
    <w:rsid w:val="000A70ED"/>
    <w:rsid w:val="000C1C79"/>
    <w:rsid w:val="000D173F"/>
    <w:rsid w:val="000D34EC"/>
    <w:rsid w:val="000D3681"/>
    <w:rsid w:val="000D5A79"/>
    <w:rsid w:val="000E3B29"/>
    <w:rsid w:val="000F0E13"/>
    <w:rsid w:val="000F1634"/>
    <w:rsid w:val="000F7EB2"/>
    <w:rsid w:val="001032CA"/>
    <w:rsid w:val="00104343"/>
    <w:rsid w:val="00105DF5"/>
    <w:rsid w:val="00110FC1"/>
    <w:rsid w:val="00115686"/>
    <w:rsid w:val="00123606"/>
    <w:rsid w:val="0012379E"/>
    <w:rsid w:val="00123BDD"/>
    <w:rsid w:val="00132761"/>
    <w:rsid w:val="00132E04"/>
    <w:rsid w:val="00141E73"/>
    <w:rsid w:val="00144DB6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B29AF"/>
    <w:rsid w:val="001B30A2"/>
    <w:rsid w:val="001B4846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77E4"/>
    <w:rsid w:val="002165C4"/>
    <w:rsid w:val="002237EA"/>
    <w:rsid w:val="00223FD4"/>
    <w:rsid w:val="00224B43"/>
    <w:rsid w:val="002252B0"/>
    <w:rsid w:val="00226507"/>
    <w:rsid w:val="00245980"/>
    <w:rsid w:val="00257541"/>
    <w:rsid w:val="0027606D"/>
    <w:rsid w:val="0027664E"/>
    <w:rsid w:val="00280274"/>
    <w:rsid w:val="00282368"/>
    <w:rsid w:val="00294B15"/>
    <w:rsid w:val="0029574D"/>
    <w:rsid w:val="002A2C91"/>
    <w:rsid w:val="002A5A4E"/>
    <w:rsid w:val="002C0945"/>
    <w:rsid w:val="002C6519"/>
    <w:rsid w:val="002C780C"/>
    <w:rsid w:val="002D13FD"/>
    <w:rsid w:val="002D34DA"/>
    <w:rsid w:val="002D75AA"/>
    <w:rsid w:val="002D7E10"/>
    <w:rsid w:val="002E0656"/>
    <w:rsid w:val="002F1B4C"/>
    <w:rsid w:val="002F34FE"/>
    <w:rsid w:val="002F3940"/>
    <w:rsid w:val="002F4DED"/>
    <w:rsid w:val="002F6EFF"/>
    <w:rsid w:val="00303907"/>
    <w:rsid w:val="00310528"/>
    <w:rsid w:val="00327265"/>
    <w:rsid w:val="00330396"/>
    <w:rsid w:val="00333A97"/>
    <w:rsid w:val="003343AB"/>
    <w:rsid w:val="00335E99"/>
    <w:rsid w:val="00340A14"/>
    <w:rsid w:val="00345F09"/>
    <w:rsid w:val="00346677"/>
    <w:rsid w:val="00346778"/>
    <w:rsid w:val="00361B49"/>
    <w:rsid w:val="00366AF2"/>
    <w:rsid w:val="00377403"/>
    <w:rsid w:val="00382A59"/>
    <w:rsid w:val="00385AB2"/>
    <w:rsid w:val="00390B2D"/>
    <w:rsid w:val="003963C5"/>
    <w:rsid w:val="003A1E69"/>
    <w:rsid w:val="003B1E6D"/>
    <w:rsid w:val="003B42FC"/>
    <w:rsid w:val="003B4D01"/>
    <w:rsid w:val="003C0DF9"/>
    <w:rsid w:val="003C7E70"/>
    <w:rsid w:val="003D4A39"/>
    <w:rsid w:val="003E05F2"/>
    <w:rsid w:val="003E38E9"/>
    <w:rsid w:val="003F243D"/>
    <w:rsid w:val="003F4726"/>
    <w:rsid w:val="003F6419"/>
    <w:rsid w:val="0041310F"/>
    <w:rsid w:val="004230DA"/>
    <w:rsid w:val="00425B40"/>
    <w:rsid w:val="004307F9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802C1"/>
    <w:rsid w:val="004831A1"/>
    <w:rsid w:val="0048553B"/>
    <w:rsid w:val="00493A1D"/>
    <w:rsid w:val="00495F6C"/>
    <w:rsid w:val="004A507E"/>
    <w:rsid w:val="004C12E8"/>
    <w:rsid w:val="004C1E48"/>
    <w:rsid w:val="004C71EA"/>
    <w:rsid w:val="004D0D76"/>
    <w:rsid w:val="004D4C28"/>
    <w:rsid w:val="004D7DBF"/>
    <w:rsid w:val="004E06F9"/>
    <w:rsid w:val="004E45E6"/>
    <w:rsid w:val="004E7F45"/>
    <w:rsid w:val="004F5391"/>
    <w:rsid w:val="004F643A"/>
    <w:rsid w:val="004F6A7D"/>
    <w:rsid w:val="004F7E8A"/>
    <w:rsid w:val="005048CE"/>
    <w:rsid w:val="00505B0C"/>
    <w:rsid w:val="00512136"/>
    <w:rsid w:val="00515D57"/>
    <w:rsid w:val="00521C39"/>
    <w:rsid w:val="00522621"/>
    <w:rsid w:val="0052344E"/>
    <w:rsid w:val="00534F50"/>
    <w:rsid w:val="0054650D"/>
    <w:rsid w:val="005465B4"/>
    <w:rsid w:val="005475DD"/>
    <w:rsid w:val="0055142C"/>
    <w:rsid w:val="0055506F"/>
    <w:rsid w:val="00564DE9"/>
    <w:rsid w:val="00566EE3"/>
    <w:rsid w:val="00570E4A"/>
    <w:rsid w:val="005744A3"/>
    <w:rsid w:val="005745C3"/>
    <w:rsid w:val="005749A2"/>
    <w:rsid w:val="00574C93"/>
    <w:rsid w:val="005906ED"/>
    <w:rsid w:val="00590E53"/>
    <w:rsid w:val="005A38A5"/>
    <w:rsid w:val="005A3946"/>
    <w:rsid w:val="005A7A2F"/>
    <w:rsid w:val="005A7C7F"/>
    <w:rsid w:val="005B0027"/>
    <w:rsid w:val="005B4534"/>
    <w:rsid w:val="005D68FF"/>
    <w:rsid w:val="005E00BD"/>
    <w:rsid w:val="005E17E2"/>
    <w:rsid w:val="005F74E1"/>
    <w:rsid w:val="0060353B"/>
    <w:rsid w:val="00614A08"/>
    <w:rsid w:val="006219A8"/>
    <w:rsid w:val="0063044E"/>
    <w:rsid w:val="006351A2"/>
    <w:rsid w:val="00636438"/>
    <w:rsid w:val="00647B46"/>
    <w:rsid w:val="006509A7"/>
    <w:rsid w:val="006539B3"/>
    <w:rsid w:val="00656D57"/>
    <w:rsid w:val="006679DC"/>
    <w:rsid w:val="006776A6"/>
    <w:rsid w:val="006811B2"/>
    <w:rsid w:val="006813A2"/>
    <w:rsid w:val="00681BD4"/>
    <w:rsid w:val="00683B53"/>
    <w:rsid w:val="006846FB"/>
    <w:rsid w:val="0069215F"/>
    <w:rsid w:val="00697EBE"/>
    <w:rsid w:val="006A63B5"/>
    <w:rsid w:val="006B2FE3"/>
    <w:rsid w:val="006C493C"/>
    <w:rsid w:val="006D0B62"/>
    <w:rsid w:val="006D1239"/>
    <w:rsid w:val="006D41CA"/>
    <w:rsid w:val="006D67A9"/>
    <w:rsid w:val="006D6832"/>
    <w:rsid w:val="006E7E40"/>
    <w:rsid w:val="006F489A"/>
    <w:rsid w:val="00713E44"/>
    <w:rsid w:val="007142A4"/>
    <w:rsid w:val="0071602D"/>
    <w:rsid w:val="00722809"/>
    <w:rsid w:val="0072522B"/>
    <w:rsid w:val="0073051A"/>
    <w:rsid w:val="00732144"/>
    <w:rsid w:val="00732EC3"/>
    <w:rsid w:val="00742E7C"/>
    <w:rsid w:val="007476A3"/>
    <w:rsid w:val="0076282E"/>
    <w:rsid w:val="0076653E"/>
    <w:rsid w:val="00775D26"/>
    <w:rsid w:val="007917B7"/>
    <w:rsid w:val="007A4F47"/>
    <w:rsid w:val="007A6196"/>
    <w:rsid w:val="007B19F1"/>
    <w:rsid w:val="007B305D"/>
    <w:rsid w:val="007D0663"/>
    <w:rsid w:val="007D3C71"/>
    <w:rsid w:val="007E1CB9"/>
    <w:rsid w:val="007E43EE"/>
    <w:rsid w:val="007E61D9"/>
    <w:rsid w:val="007E6FD5"/>
    <w:rsid w:val="007F6566"/>
    <w:rsid w:val="00800F58"/>
    <w:rsid w:val="00801FC6"/>
    <w:rsid w:val="0080505A"/>
    <w:rsid w:val="00810027"/>
    <w:rsid w:val="008138E4"/>
    <w:rsid w:val="008176F7"/>
    <w:rsid w:val="00821F5A"/>
    <w:rsid w:val="008275B1"/>
    <w:rsid w:val="00827B4D"/>
    <w:rsid w:val="00827DD4"/>
    <w:rsid w:val="00836F07"/>
    <w:rsid w:val="00847EF9"/>
    <w:rsid w:val="00854C25"/>
    <w:rsid w:val="00861C0C"/>
    <w:rsid w:val="00861D00"/>
    <w:rsid w:val="00870254"/>
    <w:rsid w:val="008875F6"/>
    <w:rsid w:val="008A0408"/>
    <w:rsid w:val="008A7B8F"/>
    <w:rsid w:val="008B12E9"/>
    <w:rsid w:val="008B1665"/>
    <w:rsid w:val="008B236D"/>
    <w:rsid w:val="008B2706"/>
    <w:rsid w:val="008C0006"/>
    <w:rsid w:val="008D1E78"/>
    <w:rsid w:val="008D37A4"/>
    <w:rsid w:val="008E4592"/>
    <w:rsid w:val="008E5D7D"/>
    <w:rsid w:val="008F1AA0"/>
    <w:rsid w:val="008F2E22"/>
    <w:rsid w:val="00907200"/>
    <w:rsid w:val="00910C48"/>
    <w:rsid w:val="00912200"/>
    <w:rsid w:val="00912833"/>
    <w:rsid w:val="00914499"/>
    <w:rsid w:val="00915FD1"/>
    <w:rsid w:val="00916A8E"/>
    <w:rsid w:val="009232AC"/>
    <w:rsid w:val="009627AE"/>
    <w:rsid w:val="009637A6"/>
    <w:rsid w:val="00965186"/>
    <w:rsid w:val="009659E4"/>
    <w:rsid w:val="0096664B"/>
    <w:rsid w:val="00975710"/>
    <w:rsid w:val="0097773D"/>
    <w:rsid w:val="00977ED8"/>
    <w:rsid w:val="00987597"/>
    <w:rsid w:val="00993913"/>
    <w:rsid w:val="009A7EFE"/>
    <w:rsid w:val="009B3645"/>
    <w:rsid w:val="009C5A86"/>
    <w:rsid w:val="009D2317"/>
    <w:rsid w:val="009D3897"/>
    <w:rsid w:val="009D4BB9"/>
    <w:rsid w:val="009D58F6"/>
    <w:rsid w:val="009E0160"/>
    <w:rsid w:val="009E7558"/>
    <w:rsid w:val="009F0233"/>
    <w:rsid w:val="00A0258B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701CC"/>
    <w:rsid w:val="00A716BF"/>
    <w:rsid w:val="00A732DD"/>
    <w:rsid w:val="00A75247"/>
    <w:rsid w:val="00A838C3"/>
    <w:rsid w:val="00A90CFE"/>
    <w:rsid w:val="00A92148"/>
    <w:rsid w:val="00A92253"/>
    <w:rsid w:val="00A930ED"/>
    <w:rsid w:val="00A934D1"/>
    <w:rsid w:val="00A944A2"/>
    <w:rsid w:val="00A94785"/>
    <w:rsid w:val="00A95FFC"/>
    <w:rsid w:val="00AA0B27"/>
    <w:rsid w:val="00AA1D26"/>
    <w:rsid w:val="00AA4BE9"/>
    <w:rsid w:val="00AA699C"/>
    <w:rsid w:val="00AB4FCC"/>
    <w:rsid w:val="00AC42B0"/>
    <w:rsid w:val="00AC51EB"/>
    <w:rsid w:val="00AD6113"/>
    <w:rsid w:val="00AE5435"/>
    <w:rsid w:val="00AE698C"/>
    <w:rsid w:val="00B0515A"/>
    <w:rsid w:val="00B05654"/>
    <w:rsid w:val="00B11387"/>
    <w:rsid w:val="00B163FA"/>
    <w:rsid w:val="00B40A39"/>
    <w:rsid w:val="00B460FA"/>
    <w:rsid w:val="00B47996"/>
    <w:rsid w:val="00B50DAA"/>
    <w:rsid w:val="00B511CE"/>
    <w:rsid w:val="00B529AF"/>
    <w:rsid w:val="00B52F7B"/>
    <w:rsid w:val="00B618C5"/>
    <w:rsid w:val="00B90FC9"/>
    <w:rsid w:val="00B921AB"/>
    <w:rsid w:val="00B93791"/>
    <w:rsid w:val="00B96CCC"/>
    <w:rsid w:val="00BB5230"/>
    <w:rsid w:val="00BB7DFF"/>
    <w:rsid w:val="00BC6328"/>
    <w:rsid w:val="00BD08DD"/>
    <w:rsid w:val="00BD4BDC"/>
    <w:rsid w:val="00BE31FB"/>
    <w:rsid w:val="00C00EA5"/>
    <w:rsid w:val="00C010F9"/>
    <w:rsid w:val="00C175D0"/>
    <w:rsid w:val="00C17CA1"/>
    <w:rsid w:val="00C21FEC"/>
    <w:rsid w:val="00C36365"/>
    <w:rsid w:val="00C3683C"/>
    <w:rsid w:val="00C47652"/>
    <w:rsid w:val="00C53609"/>
    <w:rsid w:val="00C631A7"/>
    <w:rsid w:val="00C6433C"/>
    <w:rsid w:val="00C65C82"/>
    <w:rsid w:val="00C7521E"/>
    <w:rsid w:val="00C7589A"/>
    <w:rsid w:val="00C81880"/>
    <w:rsid w:val="00C92246"/>
    <w:rsid w:val="00CA3AE9"/>
    <w:rsid w:val="00CA4D1E"/>
    <w:rsid w:val="00CA5A12"/>
    <w:rsid w:val="00CB5C82"/>
    <w:rsid w:val="00CC5601"/>
    <w:rsid w:val="00CD7E7F"/>
    <w:rsid w:val="00CE1854"/>
    <w:rsid w:val="00CF058F"/>
    <w:rsid w:val="00CF19FA"/>
    <w:rsid w:val="00CF5CF4"/>
    <w:rsid w:val="00CF7923"/>
    <w:rsid w:val="00D02130"/>
    <w:rsid w:val="00D037F4"/>
    <w:rsid w:val="00D03BB5"/>
    <w:rsid w:val="00D0434B"/>
    <w:rsid w:val="00D108DF"/>
    <w:rsid w:val="00D14619"/>
    <w:rsid w:val="00D14D09"/>
    <w:rsid w:val="00D27FE3"/>
    <w:rsid w:val="00D411FB"/>
    <w:rsid w:val="00D41650"/>
    <w:rsid w:val="00D42D31"/>
    <w:rsid w:val="00D471A1"/>
    <w:rsid w:val="00D52152"/>
    <w:rsid w:val="00D547A7"/>
    <w:rsid w:val="00D576A4"/>
    <w:rsid w:val="00D61DFA"/>
    <w:rsid w:val="00D77AB5"/>
    <w:rsid w:val="00D82FB2"/>
    <w:rsid w:val="00D82FC7"/>
    <w:rsid w:val="00D848F3"/>
    <w:rsid w:val="00D953D0"/>
    <w:rsid w:val="00D9638F"/>
    <w:rsid w:val="00D97C5A"/>
    <w:rsid w:val="00DB2AE9"/>
    <w:rsid w:val="00DC3B40"/>
    <w:rsid w:val="00DC75E0"/>
    <w:rsid w:val="00DC7C54"/>
    <w:rsid w:val="00DE3450"/>
    <w:rsid w:val="00DE4E40"/>
    <w:rsid w:val="00DE64E8"/>
    <w:rsid w:val="00DF2CD6"/>
    <w:rsid w:val="00DF383F"/>
    <w:rsid w:val="00DF407D"/>
    <w:rsid w:val="00E062A0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5691B"/>
    <w:rsid w:val="00E601D3"/>
    <w:rsid w:val="00E609B4"/>
    <w:rsid w:val="00E65E75"/>
    <w:rsid w:val="00E74720"/>
    <w:rsid w:val="00E83248"/>
    <w:rsid w:val="00E8361F"/>
    <w:rsid w:val="00E90409"/>
    <w:rsid w:val="00EA1E9F"/>
    <w:rsid w:val="00EC4065"/>
    <w:rsid w:val="00EC4E13"/>
    <w:rsid w:val="00ED546F"/>
    <w:rsid w:val="00EE60CC"/>
    <w:rsid w:val="00EE76E1"/>
    <w:rsid w:val="00EF2F7A"/>
    <w:rsid w:val="00EF45CD"/>
    <w:rsid w:val="00F04205"/>
    <w:rsid w:val="00F0443A"/>
    <w:rsid w:val="00F12446"/>
    <w:rsid w:val="00F13BE1"/>
    <w:rsid w:val="00F14B4D"/>
    <w:rsid w:val="00F21438"/>
    <w:rsid w:val="00F36384"/>
    <w:rsid w:val="00F3650F"/>
    <w:rsid w:val="00F370F7"/>
    <w:rsid w:val="00F371F9"/>
    <w:rsid w:val="00F44F7F"/>
    <w:rsid w:val="00F451FD"/>
    <w:rsid w:val="00F54260"/>
    <w:rsid w:val="00F54A1B"/>
    <w:rsid w:val="00F650F5"/>
    <w:rsid w:val="00F7198C"/>
    <w:rsid w:val="00F842B6"/>
    <w:rsid w:val="00F90821"/>
    <w:rsid w:val="00F92320"/>
    <w:rsid w:val="00F94946"/>
    <w:rsid w:val="00FA3F1E"/>
    <w:rsid w:val="00FA6D46"/>
    <w:rsid w:val="00FC1D5D"/>
    <w:rsid w:val="00FC429D"/>
    <w:rsid w:val="00FD229A"/>
    <w:rsid w:val="00FD2352"/>
    <w:rsid w:val="00FE0D08"/>
    <w:rsid w:val="00FE1B64"/>
    <w:rsid w:val="00FE2D20"/>
    <w:rsid w:val="00FE3A41"/>
    <w:rsid w:val="00FE6BF8"/>
    <w:rsid w:val="00FF0F29"/>
    <w:rsid w:val="00FF3DFD"/>
    <w:rsid w:val="00FF4B83"/>
    <w:rsid w:val="00FF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771F2"/>
  <w15:docId w15:val="{0C048B29-57E4-45A6-AAAE-38B07E4B7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312545-732A-4200-B503-CC1BF2962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3012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https://mul2-edu.gov.am/tasks/797459/oneclick/02_voroshman_naxagic.docx?token=2d81df6cce4aea1fe22b87de976ab982</cp:keywords>
  <cp:lastModifiedBy>Ashot Pirumyan</cp:lastModifiedBy>
  <cp:revision>229</cp:revision>
  <cp:lastPrinted>2021-12-10T11:44:00Z</cp:lastPrinted>
  <dcterms:created xsi:type="dcterms:W3CDTF">2020-03-18T15:11:00Z</dcterms:created>
  <dcterms:modified xsi:type="dcterms:W3CDTF">2021-12-10T11:46:00Z</dcterms:modified>
</cp:coreProperties>
</file>