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43AF9516" w:rsidR="000F5712" w:rsidRPr="00E95C92" w:rsidRDefault="00371CDC" w:rsidP="00E95C92">
      <w:pPr>
        <w:pStyle w:val="Heading1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  <w:r w:rsidRPr="00E95C92"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68DD2AB9" w14:textId="53F50C09" w:rsidR="00903FB9" w:rsidRPr="00E95C92" w:rsidRDefault="00903FB9" w:rsidP="00E95C92">
      <w:pPr>
        <w:tabs>
          <w:tab w:val="left" w:pos="720"/>
          <w:tab w:val="left" w:pos="851"/>
          <w:tab w:val="left" w:pos="993"/>
        </w:tabs>
        <w:autoSpaceDE w:val="0"/>
        <w:autoSpaceDN w:val="0"/>
        <w:adjustRightInd w:val="0"/>
        <w:spacing w:line="240" w:lineRule="auto"/>
        <w:jc w:val="center"/>
        <w:rPr>
          <w:rFonts w:ascii="GHEA Grapalat" w:hAnsi="GHEA Grapalat" w:cs="Sylfaen"/>
          <w:b/>
          <w:color w:val="FF0000"/>
          <w:lang w:val="hy-AM"/>
        </w:rPr>
      </w:pPr>
      <w:r w:rsidRPr="006C1731">
        <w:rPr>
          <w:rFonts w:ascii="GHEA Grapalat" w:hAnsi="GHEA Grapalat"/>
          <w:b/>
          <w:shd w:val="clear" w:color="auto" w:fill="FFFFFF"/>
          <w:lang w:val="hy-AM"/>
        </w:rPr>
        <w:t>«</w:t>
      </w:r>
      <w:r w:rsidRPr="006C1731">
        <w:rPr>
          <w:rFonts w:ascii="GHEA Grapalat" w:hAnsi="GHEA Grapalat" w:cs="Sylfaen"/>
          <w:b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6C1731">
        <w:rPr>
          <w:rFonts w:ascii="GHEA Grapalat" w:hAnsi="GHEA Grapalat"/>
          <w:b/>
          <w:lang w:val="hy-AM"/>
        </w:rPr>
        <w:t>ԺԱՄԱՆԱԿԱՎՈՐ ԿԱՑՈՒԹՅԱՆ ԿԱՐԳԱՎԻՃԱԿԻ</w:t>
      </w:r>
      <w:r w:rsidRPr="006C1731">
        <w:rPr>
          <w:rFonts w:ascii="GHEA Grapalat" w:hAnsi="GHEA Grapalat" w:cs="Sylfaen"/>
          <w:b/>
          <w:lang w:val="hy-AM"/>
        </w:rPr>
        <w:t xml:space="preserve">  </w:t>
      </w:r>
      <w:r w:rsidRPr="006C1731">
        <w:rPr>
          <w:rFonts w:ascii="GHEA Grapalat" w:hAnsi="GHEA Grapalat"/>
          <w:b/>
          <w:lang w:val="hy-AM"/>
        </w:rPr>
        <w:t>ՏՐԱՄԱԴՐՄԱՆ,  ԳՈՐԾՈՂՈՒԹՅԱՆ ԺԱՄԿԵՏԻ ԵՐԿԱՐԱՁԳՄԱՆ ԿԱՐԳԸ,</w:t>
      </w:r>
      <w:r w:rsidRPr="006C1731">
        <w:rPr>
          <w:rFonts w:ascii="GHEA Grapalat" w:hAnsi="GHEA Grapalat" w:cs="Sylfaen"/>
          <w:b/>
          <w:lang w:val="hy-AM"/>
        </w:rPr>
        <w:t xml:space="preserve"> </w:t>
      </w:r>
      <w:r w:rsidRPr="006C1731">
        <w:rPr>
          <w:rFonts w:ascii="GHEA Grapalat" w:hAnsi="GHEA Grapalat"/>
          <w:b/>
          <w:lang w:val="hy-AM"/>
        </w:rPr>
        <w:t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ՁԵՎԸ, ԱՅՆ ՍՏԱՆԱԼՈՒ ՀԱՄԱՐ ՊԱՀԱՆՋՎՈՂ  ՓԱՍՏԱԹՂԹԵՐԸ, ՏՐԱՄԱԴՐՄԱՆ ԿԱՐԳԸ ԵՎ ԺԱՄԿԵՏՆԵՐԸ ՀԱՍՏԱՏԵԼՈՒ ՄԱՍԻՆ</w:t>
      </w:r>
      <w:r w:rsidRPr="006C1731">
        <w:rPr>
          <w:rFonts w:ascii="GHEA Grapalat" w:hAnsi="GHEA Grapalat"/>
          <w:b/>
          <w:shd w:val="clear" w:color="auto" w:fill="FFFFFF"/>
          <w:lang w:val="hy-AM"/>
        </w:rPr>
        <w:t xml:space="preserve">» 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«</w:t>
      </w:r>
      <w:bookmarkStart w:id="1" w:name="m_951844669625083123__dx_frag_StartFragm"/>
      <w:bookmarkEnd w:id="1"/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2012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ԱՊՐԻԼԻ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5-Ի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419-Ն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ԼՐԱՑՈՒՄ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2016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ՄԱՅԻՍԻ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12-Ի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493-Ն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ԳՈՐԾՈՂՈՒԹՅՈՒՆԸ ՄԱՍՆԱԿԻ ԴԱԴԱՐԵՑՆԵԼՈՒ և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2016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ՄԱՅԻՍԻ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12-Ի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486-Ն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ՈՐՈՇՈՒՄՆ ՈՒԺԸ ԿՈՐՑՐԱԾ ՃԱՆԱՉԵԼՈՒ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2020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ՀՈՒԼԻՍԻ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9-Ի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1159-Ն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ՓՈՓՈԽՈՒԹՅՈՒՆ ԵՎ ԼՐԱՑՈՒՄ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ՄԱՍԻՆ», «ՀԱՅԱՍՏԱՆԻ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ՀԱՆՐԱՊԵՏՈՒԹՅԱՆ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ԿԱՌԱՎԱՐՈՒԹՅԱՆ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2008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ԹՎԱԿԱՆԻ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ՓԵՏՐՎԱՐԻ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7-Ի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N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134-Ն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662A1E">
        <w:rPr>
          <w:rFonts w:ascii="GHEA Grapalat" w:hAnsi="GHEA Grapalat"/>
          <w:b/>
          <w:color w:val="000000"/>
          <w:shd w:val="clear" w:color="auto" w:fill="FFFFFF"/>
          <w:lang w:val="hy-AM"/>
        </w:rPr>
        <w:t>ՈՐՈՇ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ՄԱՆ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ՄԵՋ ԼՐԱՑՈՒՄՆԵՐ ԿԱՏԱՐԵԼՈՒ</w:t>
      </w:r>
      <w:r w:rsidR="00DF0BF0" w:rsidRPr="00E95C92">
        <w:rPr>
          <w:rFonts w:ascii="Courier New" w:hAnsi="Courier New" w:cs="Courier New"/>
          <w:b/>
          <w:color w:val="000000"/>
          <w:shd w:val="clear" w:color="auto" w:fill="FFFFFF"/>
          <w:lang w:val="hy-AM"/>
        </w:rPr>
        <w:t> 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ՄԱՍԻՆ» </w:t>
      </w:r>
      <w:r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ԿԱՌԱՎԱՐՈՒԹՅԱՆ ՈՐՈՇՈՒՄՆԵՐԻ 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</w:t>
      </w:r>
      <w:r w:rsidR="008831EC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ԵՐ</w:t>
      </w:r>
      <w:r w:rsidR="00DF0BF0"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>Ի</w:t>
      </w:r>
      <w:r w:rsidRPr="00E95C92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</w:p>
    <w:p w14:paraId="00000002" w14:textId="77777777" w:rsidR="000F5712" w:rsidRPr="00E95C92" w:rsidRDefault="000F5712" w:rsidP="00E95C92">
      <w:pPr>
        <w:pBdr>
          <w:top w:val="nil"/>
          <w:left w:val="nil"/>
          <w:bottom w:val="nil"/>
          <w:right w:val="nil"/>
          <w:between w:val="nil"/>
        </w:pBdr>
        <w:spacing w:after="0"/>
        <w:ind w:left="720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14:paraId="00000008" w14:textId="1E5C005C" w:rsidR="000F5712" w:rsidRPr="00B87257" w:rsidRDefault="00831377" w:rsidP="00B8725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1</w:t>
      </w:r>
      <w:r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4466E" w:rsidRPr="00B87257">
        <w:rPr>
          <w:rFonts w:ascii="GHEA Grapalat" w:hAnsi="GHEA Grapalat"/>
          <w:b/>
          <w:sz w:val="24"/>
          <w:szCs w:val="24"/>
          <w:lang w:val="hy-AM"/>
        </w:rPr>
        <w:t>Իրավական ակտի ընդունման անհրաժեշտությունը</w:t>
      </w:r>
      <w:r w:rsidR="00AC6BBD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947BFF2" w14:textId="2D4E52D4" w:rsidR="00860C13" w:rsidRPr="00B87257" w:rsidRDefault="00903FB9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B87257">
        <w:rPr>
          <w:rFonts w:ascii="GHEA Grapalat" w:hAnsi="GHEA Grapalat"/>
          <w:sz w:val="24"/>
          <w:szCs w:val="24"/>
          <w:lang w:val="hy-AM"/>
        </w:rPr>
        <w:t>ժամանակավոր կացության կարգավիճակի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87257">
        <w:rPr>
          <w:rFonts w:ascii="GHEA Grapalat" w:hAnsi="GHEA Grapalat"/>
          <w:sz w:val="24"/>
          <w:szCs w:val="24"/>
          <w:lang w:val="hy-AM"/>
        </w:rPr>
        <w:t>տրամադրման,  գործողության ժամկետի երկարաձգման կարգը,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</w:t>
      </w:r>
      <w:r w:rsidR="00DF0BF0" w:rsidRPr="00B87257">
        <w:rPr>
          <w:rFonts w:ascii="GHEA Grapalat" w:hAnsi="GHEA Grapalat"/>
          <w:sz w:val="24"/>
          <w:szCs w:val="24"/>
          <w:lang w:val="hy-AM"/>
        </w:rPr>
        <w:t>ձև</w:t>
      </w:r>
      <w:r w:rsidRPr="00B87257">
        <w:rPr>
          <w:rFonts w:ascii="GHEA Grapalat" w:hAnsi="GHEA Grapalat"/>
          <w:sz w:val="24"/>
          <w:szCs w:val="24"/>
          <w:lang w:val="hy-AM"/>
        </w:rPr>
        <w:t>ը, այն ստանալու համար պահանջվող  փաստաթղթերը, տրամադրման կարգը եվ ժամկետները հաստատելու մասին</w:t>
      </w: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B8725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421478" w:rsidRPr="00B87257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որոշման ընդունումը պայմանավորված է </w:t>
      </w:r>
      <w:r w:rsidR="00CA6A5B" w:rsidRPr="00B87257">
        <w:rPr>
          <w:rFonts w:ascii="GHEA Grapalat" w:hAnsi="GHEA Grapalat"/>
          <w:sz w:val="24"/>
          <w:szCs w:val="24"/>
          <w:lang w:val="hy-AM"/>
        </w:rPr>
        <w:t xml:space="preserve">2021 թվականի  մայիսի 27-ի 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>«Օտարերկրացիների մասին»</w:t>
      </w:r>
      <w:r w:rsidR="00A40385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</w:t>
      </w:r>
      <w:r w:rsidR="005556DF" w:rsidRPr="00B87257">
        <w:rPr>
          <w:rFonts w:ascii="GHEA Grapalat" w:hAnsi="GHEA Grapalat"/>
          <w:sz w:val="24"/>
          <w:szCs w:val="24"/>
          <w:lang w:val="hy-AM"/>
        </w:rPr>
        <w:t>լրացումներ կատարելու</w:t>
      </w:r>
      <w:r w:rsidR="00B97BB0" w:rsidRPr="00B87257">
        <w:rPr>
          <w:rFonts w:ascii="GHEA Grapalat" w:hAnsi="GHEA Grapalat"/>
          <w:sz w:val="24"/>
          <w:szCs w:val="24"/>
          <w:lang w:val="hy-AM"/>
        </w:rPr>
        <w:t xml:space="preserve"> մասին» ՀՕ-267-Ն  օրենք</w:t>
      </w:r>
      <w:r w:rsidR="00B313CE" w:rsidRPr="00B87257">
        <w:rPr>
          <w:rFonts w:ascii="GHEA Grapalat" w:hAnsi="GHEA Grapalat"/>
          <w:sz w:val="24"/>
          <w:szCs w:val="24"/>
          <w:lang w:val="hy-AM"/>
        </w:rPr>
        <w:t>ի ընդունմամբ</w:t>
      </w:r>
      <w:r w:rsidR="00D46F4E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D46F4E" w:rsidRPr="00B87257">
        <w:rPr>
          <w:rFonts w:ascii="GHEA Grapalat" w:hAnsi="GHEA Grapalat"/>
          <w:sz w:val="24"/>
          <w:szCs w:val="24"/>
          <w:lang w:val="hy-AM"/>
        </w:rPr>
        <w:lastRenderedPageBreak/>
        <w:t xml:space="preserve">ինչպես նաև </w:t>
      </w:r>
      <w:r w:rsidR="00676B74" w:rsidRPr="00B87257">
        <w:rPr>
          <w:rFonts w:ascii="GHEA Grapalat" w:hAnsi="GHEA Grapalat"/>
          <w:sz w:val="24"/>
          <w:szCs w:val="24"/>
          <w:lang w:val="hy-AM"/>
        </w:rPr>
        <w:t xml:space="preserve"> 2021 թվականի 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սեպտեմբերի 14-ի </w:t>
      </w:r>
      <w:r w:rsidR="00676B74" w:rsidRPr="00B87257">
        <w:rPr>
          <w:rFonts w:ascii="GHEA Grapalat" w:hAnsi="GHEA Grapalat"/>
          <w:sz w:val="24"/>
          <w:szCs w:val="24"/>
          <w:lang w:val="hy-AM"/>
        </w:rPr>
        <w:t>«</w:t>
      </w:r>
      <w:r w:rsidR="0059707B" w:rsidRPr="00B87257">
        <w:rPr>
          <w:rFonts w:ascii="GHEA Grapalat" w:hAnsi="GHEA Grapalat"/>
          <w:sz w:val="24"/>
          <w:szCs w:val="24"/>
          <w:lang w:val="hy-AM"/>
        </w:rPr>
        <w:t>Օտարերկրացիների մասին»</w:t>
      </w:r>
      <w:r w:rsidR="0059707B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59707B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   օրենքի կիրարկումն ապահովող միջոցառումները հաստատելու մասին</w:t>
      </w:r>
      <w:r w:rsidR="001D64AF" w:rsidRPr="00B87257">
        <w:rPr>
          <w:rFonts w:ascii="GHEA Grapalat" w:hAnsi="GHEA Grapalat"/>
          <w:sz w:val="24"/>
          <w:szCs w:val="24"/>
          <w:lang w:val="hy-AM"/>
        </w:rPr>
        <w:t>» ՀՀ վարչապետի  N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 988-Ա</w:t>
      </w:r>
      <w:r w:rsidR="001D64AF" w:rsidRPr="00B87257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CB7AB3" w:rsidRPr="00B87257">
        <w:rPr>
          <w:rFonts w:ascii="GHEA Grapalat" w:hAnsi="GHEA Grapalat"/>
          <w:sz w:val="24"/>
          <w:szCs w:val="24"/>
          <w:lang w:val="hy-AM"/>
        </w:rPr>
        <w:t>մամբ</w:t>
      </w:r>
      <w:r w:rsidR="006059B3" w:rsidRPr="00B87257">
        <w:rPr>
          <w:rFonts w:ascii="GHEA Grapalat" w:hAnsi="GHEA Grapalat"/>
          <w:sz w:val="24"/>
          <w:szCs w:val="24"/>
          <w:lang w:val="hy-AM"/>
        </w:rPr>
        <w:t>։</w:t>
      </w:r>
    </w:p>
    <w:p w14:paraId="5DB46A7B" w14:textId="45EFC6AB" w:rsidR="00903FB9" w:rsidRPr="00B87257" w:rsidRDefault="00CB7AB3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</w:p>
    <w:p w14:paraId="21B11BC3" w14:textId="77777777" w:rsidR="00860C13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2.</w:t>
      </w:r>
      <w:r w:rsidR="001D2CEE"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517266" w:rsidRPr="00B87257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  <w:r w:rsidR="00831377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10C29147" w14:textId="77777777" w:rsidR="00860C13" w:rsidRPr="00B87257" w:rsidRDefault="00860C1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7D8B03F6" w14:textId="4BB7ABD0" w:rsidR="00FC1C0F" w:rsidRPr="00B87257" w:rsidRDefault="00860C1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        </w:t>
      </w:r>
      <w:r w:rsidR="00D45F31" w:rsidRPr="00B87257">
        <w:rPr>
          <w:rFonts w:ascii="GHEA Grapalat" w:hAnsi="GHEA Grapalat"/>
          <w:sz w:val="24"/>
          <w:szCs w:val="24"/>
          <w:lang w:val="hy-AM"/>
        </w:rPr>
        <w:t>«Օտարերկրացիների մասին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45F31" w:rsidRPr="00B87257">
        <w:rPr>
          <w:rFonts w:ascii="GHEA Grapalat" w:hAnsi="GHEA Grapalat"/>
          <w:sz w:val="24"/>
          <w:szCs w:val="24"/>
          <w:lang w:val="hy-AM"/>
        </w:rPr>
        <w:t>գործող օրենքով նախատեսված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0E23" w:rsidRPr="00B87257">
        <w:rPr>
          <w:rFonts w:ascii="GHEA Grapalat" w:hAnsi="GHEA Grapalat"/>
          <w:sz w:val="24"/>
          <w:szCs w:val="24"/>
          <w:lang w:val="hy-AM"/>
        </w:rPr>
        <w:t xml:space="preserve">օտարերկրացուն աշխատանքի թույլտվության տրամադրման  գործընթացը հանգեցնում է 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>գործառնական խնդիրն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>ե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 xml:space="preserve">րի </w:t>
      </w:r>
      <w:r w:rsidR="000521DC" w:rsidRPr="00B87257">
        <w:rPr>
          <w:rFonts w:ascii="GHEA Grapalat" w:hAnsi="GHEA Grapalat"/>
          <w:sz w:val="24"/>
          <w:szCs w:val="24"/>
          <w:lang w:val="hy-AM"/>
        </w:rPr>
        <w:t>և թերությունների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>, որ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>ոնք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 xml:space="preserve"> թույլ </w:t>
      </w:r>
      <w:r w:rsidR="000C54A2" w:rsidRPr="00B87257">
        <w:rPr>
          <w:rFonts w:ascii="GHEA Grapalat" w:hAnsi="GHEA Grapalat"/>
          <w:sz w:val="24"/>
          <w:szCs w:val="24"/>
          <w:lang w:val="hy-AM"/>
        </w:rPr>
        <w:t xml:space="preserve">չեն </w:t>
      </w:r>
      <w:r w:rsidR="0058251E" w:rsidRPr="00B87257">
        <w:rPr>
          <w:rFonts w:ascii="GHEA Grapalat" w:hAnsi="GHEA Grapalat"/>
          <w:sz w:val="24"/>
          <w:szCs w:val="24"/>
          <w:lang w:val="hy-AM"/>
        </w:rPr>
        <w:t xml:space="preserve"> տալիս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գործատուներին 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>իրենց  գործունեություն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>ն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0702F7" w:rsidRPr="00B87257">
        <w:rPr>
          <w:rFonts w:ascii="GHEA Grapalat" w:hAnsi="GHEA Grapalat"/>
          <w:sz w:val="24"/>
          <w:szCs w:val="24"/>
          <w:lang w:val="hy-AM"/>
        </w:rPr>
        <w:t xml:space="preserve">ապահովելու նպատակով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>արդյունավետ</w:t>
      </w:r>
      <w:r w:rsidR="00C03EE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ներգրավել </w:t>
      </w:r>
      <w:r w:rsidR="00014BF0" w:rsidRPr="00B87257">
        <w:rPr>
          <w:rFonts w:ascii="GHEA Grapalat" w:hAnsi="GHEA Grapalat"/>
          <w:sz w:val="24"/>
          <w:szCs w:val="24"/>
          <w:lang w:val="hy-AM"/>
        </w:rPr>
        <w:t xml:space="preserve">օտարերկրացի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աշխատողներին, </w:t>
      </w:r>
      <w:r w:rsidR="0015124C" w:rsidRPr="00B87257">
        <w:rPr>
          <w:rFonts w:ascii="GHEA Grapalat" w:hAnsi="GHEA Grapalat"/>
          <w:sz w:val="24"/>
          <w:szCs w:val="24"/>
          <w:lang w:val="hy-AM"/>
        </w:rPr>
        <w:t>ոլորտը համակարգող լիազորված պետական մարմիններին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>հավաքագրել վիճակագրական տեղեկատվություն</w:t>
      </w:r>
      <w:r w:rsidR="005138F3" w:rsidRPr="00B87257">
        <w:rPr>
          <w:rFonts w:ascii="GHEA Grapalat" w:hAnsi="GHEA Grapalat"/>
          <w:sz w:val="24"/>
          <w:szCs w:val="24"/>
          <w:lang w:val="hy-AM"/>
        </w:rPr>
        <w:t>,  արդյունավետ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կառավարել և 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>իրականացնել օտարերկրյա քաղաքացիների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>ն</w:t>
      </w:r>
      <w:r w:rsidR="00C34D5B" w:rsidRPr="00B87257">
        <w:rPr>
          <w:rFonts w:ascii="GHEA Grapalat" w:hAnsi="GHEA Grapalat"/>
          <w:sz w:val="24"/>
          <w:szCs w:val="24"/>
          <w:lang w:val="hy-AM"/>
        </w:rPr>
        <w:t xml:space="preserve"> աշխատանքի թույլտվության 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>տր</w:t>
      </w:r>
      <w:r w:rsidR="003E1E96" w:rsidRPr="00B87257">
        <w:rPr>
          <w:rFonts w:ascii="GHEA Grapalat" w:hAnsi="GHEA Grapalat"/>
          <w:sz w:val="24"/>
          <w:szCs w:val="24"/>
          <w:lang w:val="hy-AM"/>
        </w:rPr>
        <w:t>ա</w:t>
      </w:r>
      <w:r w:rsidR="006B7900" w:rsidRPr="00B87257">
        <w:rPr>
          <w:rFonts w:ascii="GHEA Grapalat" w:hAnsi="GHEA Grapalat"/>
          <w:sz w:val="24"/>
          <w:szCs w:val="24"/>
          <w:lang w:val="hy-AM"/>
        </w:rPr>
        <w:t xml:space="preserve">մադրման </w:t>
      </w:r>
      <w:r w:rsidR="00DF5FE9" w:rsidRPr="00B87257">
        <w:rPr>
          <w:rFonts w:ascii="GHEA Grapalat" w:hAnsi="GHEA Grapalat"/>
          <w:sz w:val="24"/>
          <w:szCs w:val="24"/>
          <w:lang w:val="hy-AM"/>
        </w:rPr>
        <w:t xml:space="preserve"> գործընթացը</w:t>
      </w:r>
      <w:r w:rsidR="005138F3" w:rsidRPr="00B87257">
        <w:rPr>
          <w:rFonts w:ascii="GHEA Grapalat" w:hAnsi="GHEA Grapalat"/>
          <w:sz w:val="24"/>
          <w:szCs w:val="24"/>
          <w:lang w:val="hy-AM"/>
        </w:rPr>
        <w:t>:</w:t>
      </w:r>
      <w:r w:rsidR="0015124C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Օտարե</w:t>
      </w:r>
      <w:r w:rsidR="002A4BA3" w:rsidRPr="00B87257">
        <w:rPr>
          <w:rFonts w:ascii="GHEA Grapalat" w:hAnsi="GHEA Grapalat"/>
          <w:sz w:val="24"/>
          <w:szCs w:val="24"/>
          <w:lang w:val="hy-AM"/>
        </w:rPr>
        <w:t>րկրյա քաղաքացու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 համար աշխատանքի թույլտվու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թ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յուն ստանում է գործատուն, չնայած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որ թույլտվությունը տրամադրվում է </w:t>
      </w:r>
      <w:r w:rsidR="002A4BA3" w:rsidRPr="00B87257">
        <w:rPr>
          <w:rFonts w:ascii="GHEA Grapalat" w:hAnsi="GHEA Grapalat"/>
          <w:sz w:val="24"/>
          <w:szCs w:val="24"/>
          <w:lang w:val="hy-AM"/>
        </w:rPr>
        <w:t>օտարերկրյա քաղաքա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ցուն: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Աշխատանքի թույլտվություն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հ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անրային ծառայությունների համարանիշ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>ստանալը,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>աշխատանքային գործունեության</w:t>
      </w:r>
      <w:r w:rsidR="005C28C2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հետ կապված այլ փաստաթղթերի կազմումը և հանձնումը ստեղծում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>են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 լրացուցիչ և ժամանակատար բյուրոկրատական քաշքշուք և կարող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6059B3" w:rsidRPr="00B87257">
        <w:rPr>
          <w:rFonts w:ascii="GHEA Grapalat" w:hAnsi="GHEA Grapalat"/>
          <w:sz w:val="24"/>
          <w:szCs w:val="24"/>
          <w:lang w:val="hy-AM"/>
        </w:rPr>
        <w:t>են</w:t>
      </w:r>
      <w:r w:rsidR="00E80D48" w:rsidRPr="00B87257">
        <w:rPr>
          <w:rFonts w:ascii="GHEA Grapalat" w:hAnsi="GHEA Grapalat"/>
          <w:sz w:val="24"/>
          <w:szCs w:val="24"/>
          <w:lang w:val="hy-AM"/>
        </w:rPr>
        <w:t xml:space="preserve"> պարունակել  կոռուպցիոն ռիսկեր:</w:t>
      </w:r>
    </w:p>
    <w:p w14:paraId="40A680FB" w14:textId="77777777" w:rsidR="00EF3EF3" w:rsidRPr="00B87257" w:rsidRDefault="00EF3EF3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00000017" w14:textId="6E821360" w:rsidR="000F5712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3.Կարգավորման </w:t>
      </w:r>
      <w:r w:rsidR="00831377" w:rsidRPr="00B87257">
        <w:rPr>
          <w:rFonts w:ascii="GHEA Grapalat" w:hAnsi="GHEA Grapalat"/>
          <w:b/>
          <w:sz w:val="24"/>
          <w:szCs w:val="24"/>
          <w:lang w:val="hy-AM"/>
        </w:rPr>
        <w:t>նպատակը</w:t>
      </w: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B678A2" w:rsidRPr="00B87257">
        <w:rPr>
          <w:rFonts w:ascii="GHEA Grapalat" w:hAnsi="GHEA Grapalat"/>
          <w:b/>
          <w:sz w:val="24"/>
          <w:szCs w:val="24"/>
          <w:lang w:val="hy-AM"/>
        </w:rPr>
        <w:t>և ակնկալվող արդյունքը</w:t>
      </w:r>
      <w:r w:rsidR="00831377"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0000018" w14:textId="77777777" w:rsidR="000F5712" w:rsidRPr="00B87257" w:rsidRDefault="000F5712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644"/>
        <w:jc w:val="both"/>
        <w:rPr>
          <w:rFonts w:ascii="GHEA Grapalat" w:hAnsi="GHEA Grapalat"/>
          <w:sz w:val="24"/>
          <w:szCs w:val="24"/>
          <w:lang w:val="hy-AM"/>
        </w:rPr>
      </w:pPr>
    </w:p>
    <w:p w14:paraId="19A14B7F" w14:textId="3A9A3B3A" w:rsidR="00F27F16" w:rsidRPr="00B87257" w:rsidRDefault="00860C13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>Ներկայումս Հայաստանի Հանրապետությունում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0656C" w:rsidRPr="00B87257">
        <w:rPr>
          <w:rFonts w:ascii="GHEA Grapalat" w:hAnsi="GHEA Grapalat"/>
          <w:sz w:val="24"/>
          <w:szCs w:val="24"/>
          <w:lang w:val="hy-AM"/>
        </w:rPr>
        <w:t xml:space="preserve">էլեկտրոնային համակարգերի ներդրմամբ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իրականացվում է արդյունավետ կառավար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ում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: </w:t>
      </w:r>
      <w:r w:rsidR="00371CDC" w:rsidRPr="00B87257">
        <w:rPr>
          <w:rFonts w:ascii="GHEA Grapalat" w:hAnsi="GHEA Grapalat"/>
          <w:sz w:val="24"/>
          <w:szCs w:val="24"/>
          <w:lang w:val="hy-AM"/>
        </w:rPr>
        <w:t>Կարգավորման  նպատակն  է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2021 թվականի  մայիսի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27-ի «Օտարերկրացիների մասին</w:t>
      </w:r>
      <w:r w:rsidRPr="00B87257">
        <w:rPr>
          <w:rFonts w:ascii="GHEA Grapalat" w:hAnsi="GHEA Grapalat"/>
          <w:sz w:val="24"/>
          <w:szCs w:val="24"/>
          <w:lang w:val="hy-AM"/>
        </w:rPr>
        <w:t xml:space="preserve">» 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>օրենքում փոփոխություններ և լրացումներ կատարելու մասին» ՀՕ-267-Ն  օրենքի</w:t>
      </w:r>
      <w:r w:rsidR="00CF2A37" w:rsidRPr="00B87257">
        <w:rPr>
          <w:rFonts w:ascii="GHEA Grapalat" w:hAnsi="GHEA Grapalat"/>
          <w:sz w:val="24"/>
          <w:szCs w:val="24"/>
          <w:lang w:val="hy-AM"/>
        </w:rPr>
        <w:t xml:space="preserve"> կիրարկման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, ինչպես նաև  2021 թվականի 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>սեպտեմբերի 14-ի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 «Օտարերկրացիների մասին»</w:t>
      </w:r>
      <w:r w:rsidR="00E853C9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օրենքում փոփոխություններ և լրացումներ կատարելու մասին»    օրենքի կիրարկումն ապահովող միջոցառումները հաստատելու մասին» ՀՀ վարչապետի  N</w:t>
      </w:r>
      <w:r w:rsidR="00CE10EE" w:rsidRPr="00B87257">
        <w:rPr>
          <w:rFonts w:ascii="GHEA Grapalat" w:hAnsi="GHEA Grapalat"/>
          <w:sz w:val="24"/>
          <w:szCs w:val="24"/>
          <w:lang w:val="hy-AM"/>
        </w:rPr>
        <w:t xml:space="preserve"> 988-Ա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որոշ</w:t>
      </w:r>
      <w:r w:rsidR="002C4DDA" w:rsidRPr="00B87257">
        <w:rPr>
          <w:rFonts w:ascii="GHEA Grapalat" w:hAnsi="GHEA Grapalat"/>
          <w:sz w:val="24"/>
          <w:szCs w:val="24"/>
          <w:lang w:val="hy-AM"/>
        </w:rPr>
        <w:t>մամ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բ նախատեսված </w:t>
      </w:r>
      <w:r w:rsidR="008829F1" w:rsidRPr="00B87257">
        <w:rPr>
          <w:rFonts w:ascii="GHEA Grapalat" w:hAnsi="GHEA Grapalat"/>
          <w:sz w:val="24"/>
          <w:szCs w:val="24"/>
          <w:lang w:val="hy-AM"/>
        </w:rPr>
        <w:t>միջոցառումների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>իրականացնելու նպատակով</w:t>
      </w:r>
      <w:r w:rsidR="00E853C9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ներդնել</w:t>
      </w:r>
      <w:r w:rsidR="007444FD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 xml:space="preserve"> էլեկտրոնային կառավարման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lastRenderedPageBreak/>
        <w:t xml:space="preserve">համակարգ՝ 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օտարերկրացի աշխատողների </w:t>
      </w:r>
      <w:r w:rsidR="008831EC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F11522" w:rsidRPr="00B87257">
        <w:rPr>
          <w:rFonts w:ascii="GHEA Grapalat" w:hAnsi="GHEA Grapalat"/>
          <w:sz w:val="24"/>
          <w:szCs w:val="24"/>
          <w:lang w:val="hy-AM"/>
        </w:rPr>
        <w:t>մ</w:t>
      </w:r>
      <w:r w:rsidR="00347483" w:rsidRPr="00B87257">
        <w:rPr>
          <w:rFonts w:ascii="GHEA Grapalat" w:hAnsi="GHEA Grapalat"/>
          <w:sz w:val="24"/>
          <w:szCs w:val="24"/>
          <w:lang w:val="hy-AM"/>
        </w:rPr>
        <w:t>իասնական էլեկտրոնային հարթակ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։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05B7115D" w14:textId="6A0A9DD6" w:rsidR="00F27F16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  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    Օտարերկրացի </w:t>
      </w:r>
      <w:r w:rsidRPr="00B87257">
        <w:rPr>
          <w:rFonts w:ascii="GHEA Grapalat" w:hAnsi="GHEA Grapalat"/>
          <w:sz w:val="24"/>
          <w:szCs w:val="24"/>
          <w:lang w:val="hy-AM"/>
        </w:rPr>
        <w:t>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շխատողների </w:t>
      </w:r>
      <w:r w:rsidR="008831EC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միասնական էլեկտրոնային հարթակի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կիրառմամբ աշխատանք</w:t>
      </w:r>
      <w:r w:rsidR="00E2334E" w:rsidRPr="00B87257">
        <w:rPr>
          <w:rFonts w:ascii="GHEA Grapalat" w:hAnsi="GHEA Grapalat"/>
          <w:sz w:val="24"/>
          <w:szCs w:val="24"/>
          <w:lang w:val="hy-AM"/>
        </w:rPr>
        <w:t>ային գործունեության հիմքով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օտարերկրացի աշխատողներին  </w:t>
      </w:r>
      <w:r w:rsidR="008574E1" w:rsidRPr="00B87257">
        <w:rPr>
          <w:rFonts w:ascii="GHEA Grapalat" w:hAnsi="GHEA Grapalat"/>
          <w:sz w:val="24"/>
          <w:szCs w:val="24"/>
          <w:lang w:val="hy-AM"/>
        </w:rPr>
        <w:t xml:space="preserve">կտրամադրվի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ժամանակավոր կացության կարգավիճակ և այդ կարգավիճակը հաստատող </w:t>
      </w:r>
      <w:r w:rsidR="00E2334E" w:rsidRPr="00B87257">
        <w:rPr>
          <w:rFonts w:ascii="GHEA Grapalat" w:hAnsi="GHEA Grapalat"/>
          <w:sz w:val="24"/>
          <w:szCs w:val="24"/>
          <w:lang w:val="hy-AM"/>
        </w:rPr>
        <w:t>քարտ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FA481E1" w14:textId="301D2F9B" w:rsidR="00F27F16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 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Համապատասխան միջազգային պայմանագրերի ուժով աշխատանքի թույլտվություն ստանալու պահանջից ազատված օտարերկրացիներին (Եվրասիական տնտեսական միության անդամ պետությունների քաղաքացիներին)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կտրամադրվի օրինական բնակությունը հա</w:t>
      </w:r>
      <w:r w:rsidR="00CF2A37" w:rsidRPr="00B87257">
        <w:rPr>
          <w:rFonts w:ascii="GHEA Grapalat" w:hAnsi="GHEA Grapalat"/>
          <w:sz w:val="24"/>
          <w:szCs w:val="24"/>
          <w:lang w:val="hy-AM"/>
        </w:rPr>
        <w:t xml:space="preserve">վաստող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տեղեկան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>ք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F11380E" w14:textId="6DE77C43" w:rsidR="00720EAD" w:rsidRPr="00B87257" w:rsidRDefault="00A42C58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     Օտարերկրացի 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շխատողների </w:t>
      </w:r>
      <w:r w:rsidR="00925CC0" w:rsidRPr="00B87257">
        <w:rPr>
          <w:rFonts w:ascii="GHEA Grapalat" w:hAnsi="GHEA Grapalat"/>
          <w:sz w:val="24"/>
          <w:szCs w:val="24"/>
          <w:lang w:val="hy-AM"/>
        </w:rPr>
        <w:t>ներգրավման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միասնական էլեկտրոնային հարթակը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 թույլ կտա</w:t>
      </w:r>
      <w:r w:rsidR="00F27F16" w:rsidRPr="00B87257">
        <w:rPr>
          <w:rFonts w:ascii="GHEA Grapalat" w:hAnsi="GHEA Grapalat"/>
          <w:sz w:val="24"/>
          <w:szCs w:val="24"/>
          <w:lang w:val="hy-AM"/>
        </w:rPr>
        <w:t xml:space="preserve">  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մուտքագրել  աշխատանքային գործունեություն իրականացնող  օտարեկրացիների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տվյալները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 xml:space="preserve">,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 xml:space="preserve">  հավաքագրել  հստակ վիճակագրությու</w:t>
      </w:r>
      <w:r w:rsidR="00434FCE" w:rsidRPr="00B87257">
        <w:rPr>
          <w:rFonts w:ascii="GHEA Grapalat" w:hAnsi="GHEA Grapalat"/>
          <w:sz w:val="24"/>
          <w:szCs w:val="24"/>
          <w:lang w:val="hy-AM"/>
        </w:rPr>
        <w:t>ն</w:t>
      </w:r>
      <w:r w:rsidRPr="00B87257">
        <w:rPr>
          <w:rFonts w:ascii="GHEA Grapalat" w:hAnsi="GHEA Grapalat"/>
          <w:sz w:val="24"/>
          <w:szCs w:val="24"/>
          <w:lang w:val="hy-AM"/>
        </w:rPr>
        <w:t>ը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,  ավելի արդյունավետ համակարգել և</w:t>
      </w:r>
      <w:r w:rsidR="00AA2890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720EAD" w:rsidRPr="00B87257">
        <w:rPr>
          <w:rFonts w:ascii="GHEA Grapalat" w:hAnsi="GHEA Grapalat"/>
          <w:sz w:val="24"/>
          <w:szCs w:val="24"/>
          <w:lang w:val="hy-AM"/>
        </w:rPr>
        <w:t>վերահսկել գործատուների կողմից օրերկրացիներին աշխատանքի ընդունելու  գործընթացը: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Պարզեցնել </w:t>
      </w:r>
      <w:r w:rsidR="00246ACF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>օտարերկրացիներին աշխատանքի թույլտվության տրամադրման հետ կապված գործընթացում ներգրավված պետական մարմինների աշխատանքը, ընթացակարգը դարձնել հասանելի և դյուրին թե</w:t>
      </w:r>
      <w:r w:rsidRPr="00B87257">
        <w:rPr>
          <w:rFonts w:ascii="GHEA Grapalat" w:hAnsi="GHEA Grapalat"/>
          <w:sz w:val="24"/>
          <w:szCs w:val="24"/>
          <w:lang w:val="hy-AM"/>
        </w:rPr>
        <w:t>՛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 գործատուների, թե</w:t>
      </w:r>
      <w:r w:rsidRPr="00B87257">
        <w:rPr>
          <w:rFonts w:ascii="GHEA Grapalat" w:hAnsi="GHEA Grapalat"/>
          <w:sz w:val="24"/>
          <w:szCs w:val="24"/>
          <w:lang w:val="hy-AM"/>
        </w:rPr>
        <w:t>՛</w:t>
      </w:r>
      <w:r w:rsidR="001E59D0" w:rsidRPr="00B87257">
        <w:rPr>
          <w:rFonts w:ascii="GHEA Grapalat" w:hAnsi="GHEA Grapalat"/>
          <w:sz w:val="24"/>
          <w:szCs w:val="24"/>
          <w:lang w:val="hy-AM"/>
        </w:rPr>
        <w:t xml:space="preserve"> օտարերացիների համար, բարձրացնել  մատուցվող ծառայությունների որակը, բարելավել  ընդհանուր համակարգը:</w:t>
      </w:r>
    </w:p>
    <w:p w14:paraId="0000001D" w14:textId="77777777" w:rsidR="000F5712" w:rsidRPr="00B87257" w:rsidRDefault="000F5712" w:rsidP="00B87257">
      <w:pPr>
        <w:tabs>
          <w:tab w:val="left" w:pos="135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000001E" w14:textId="37034F73" w:rsidR="000F5712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>4.</w:t>
      </w:r>
      <w:r w:rsidR="003F72FB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անձիք</w:t>
      </w:r>
    </w:p>
    <w:p w14:paraId="0000001F" w14:textId="77777777" w:rsidR="000F5712" w:rsidRPr="00B87257" w:rsidRDefault="000F5712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  <w:lang w:val="hy-AM"/>
        </w:rPr>
      </w:pPr>
    </w:p>
    <w:p w14:paraId="3FD82E72" w14:textId="4E1C8411" w:rsidR="00505D36" w:rsidRPr="00B87257" w:rsidRDefault="00371CDC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>Նախագիծը մշակվել է ՀՀ տարածքային կառավարման և ենթակառուցվածքների նախարարության</w:t>
      </w:r>
      <w:r w:rsidR="00505D36" w:rsidRPr="00B87257">
        <w:rPr>
          <w:rFonts w:ascii="GHEA Grapalat" w:hAnsi="GHEA Grapalat"/>
          <w:sz w:val="24"/>
          <w:szCs w:val="24"/>
          <w:lang w:val="hy-AM"/>
        </w:rPr>
        <w:t xml:space="preserve"> մ</w:t>
      </w:r>
      <w:r w:rsidRPr="00B87257">
        <w:rPr>
          <w:rFonts w:ascii="GHEA Grapalat" w:hAnsi="GHEA Grapalat"/>
          <w:sz w:val="24"/>
          <w:szCs w:val="24"/>
          <w:lang w:val="hy-AM"/>
        </w:rPr>
        <w:t>իգրացիոն ծառայության կողմից</w:t>
      </w:r>
      <w:r w:rsidR="00B678A2" w:rsidRPr="00B87257">
        <w:rPr>
          <w:rFonts w:ascii="GHEA Grapalat" w:hAnsi="GHEA Grapalat"/>
          <w:sz w:val="24"/>
          <w:szCs w:val="24"/>
          <w:lang w:val="hy-AM"/>
        </w:rPr>
        <w:t>՝ Միգրա</w:t>
      </w:r>
      <w:r w:rsidR="00A92B9D" w:rsidRPr="00B87257">
        <w:rPr>
          <w:rFonts w:ascii="GHEA Grapalat" w:hAnsi="GHEA Grapalat"/>
          <w:sz w:val="24"/>
          <w:szCs w:val="24"/>
          <w:lang w:val="hy-AM"/>
        </w:rPr>
        <w:t>ցիայի միջազգային կազմակերպության ներկայացուցչության աջակցությամբ:</w:t>
      </w:r>
    </w:p>
    <w:p w14:paraId="6462EF03" w14:textId="77777777" w:rsidR="007E369A" w:rsidRPr="00B87257" w:rsidRDefault="007E369A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40A29847" w14:textId="2FC9F613" w:rsidR="00831377" w:rsidRPr="00B87257" w:rsidRDefault="00831377" w:rsidP="00B87257">
      <w:pPr>
        <w:spacing w:line="360" w:lineRule="auto"/>
        <w:rPr>
          <w:rFonts w:ascii="GHEA Grapalat" w:hAnsi="GHEA Grapalat" w:cstheme="minorBidi"/>
          <w:b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>5</w:t>
      </w:r>
      <w:r w:rsidRPr="00B87257">
        <w:rPr>
          <w:rFonts w:ascii="Cambria Math" w:hAnsi="Cambria Math" w:cs="Cambria Math"/>
          <w:b/>
          <w:sz w:val="24"/>
          <w:szCs w:val="24"/>
          <w:lang w:val="hy-AM"/>
        </w:rPr>
        <w:t>․</w:t>
      </w: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t xml:space="preserve"> Նախագծի ընդունման կապակցությամբ այլ նորմատիվ իրավական ակտերի ընդունման անհրաժեշտությունը</w:t>
      </w:r>
    </w:p>
    <w:p w14:paraId="3CF93CE9" w14:textId="6C3B284E" w:rsidR="00831377" w:rsidRPr="00B87257" w:rsidRDefault="00925CC0" w:rsidP="00B87257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>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Օտարերկրացի աշխատողի  ներգրավման միասնական  էլեկտրոնային հարթակի  վարման կարգը, հասանելիություն ունեցող պետական մարմինները, հարթակի  տեխնիկական նկարագիրը, հայտերի լրացման եվ ներկայացման կարգը, աշխատանքային գործունեության հիմքով </w:t>
      </w:r>
      <w:r w:rsidRPr="00B87257">
        <w:rPr>
          <w:rFonts w:ascii="GHEA Grapalat" w:hAnsi="GHEA Grapalat"/>
          <w:sz w:val="24"/>
          <w:szCs w:val="24"/>
          <w:lang w:val="hy-AM"/>
        </w:rPr>
        <w:t>ժամանակավոր կացության կարգավիճակի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 </w:t>
      </w:r>
      <w:r w:rsidRPr="00B87257">
        <w:rPr>
          <w:rFonts w:ascii="GHEA Grapalat" w:hAnsi="GHEA Grapalat"/>
          <w:sz w:val="24"/>
          <w:szCs w:val="24"/>
          <w:lang w:val="hy-AM"/>
        </w:rPr>
        <w:t>տրամադրման,  գործողության ժամկետի երկարաձգման կարգը,</w:t>
      </w:r>
      <w:r w:rsidRPr="00B872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>հայաստանի հանրապետության համապատասխան միջազգային պայմանագրերի ուժով աշխատանքի թույտվություն ստանալու պահանջից ազատված օտարերկրացիներին տրամադրվող բնակության օրինականությունը  հավաստող տեղեկանքի ձևը, այն ստանալու համար պահանջվող  փաստաթղթերը, տրամադրման կարգը եվ ժամկետները հաստատելու մասին</w:t>
      </w:r>
      <w:r w:rsidRPr="00B87257">
        <w:rPr>
          <w:rFonts w:ascii="GHEA Grapalat" w:hAnsi="GHEA Grapalat"/>
          <w:sz w:val="24"/>
          <w:szCs w:val="24"/>
          <w:shd w:val="clear" w:color="auto" w:fill="FFFFFF"/>
          <w:lang w:val="hy-AM"/>
        </w:rPr>
        <w:t>»</w:t>
      </w:r>
      <w:r w:rsidRPr="00B87257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կառավարության որոշման նախագծի ընդունման դեպքում անհրաժեշտություն է առաջանում  մասնակի դադարեցնել  2016 թվականի մայիսի  12-ի  N 493-Ն «Oտարերկրացի աշխատողի համար գործատուին աշխատանքի թույլտվություն տրամադրելու և մերժելու կարգը և ժամկետները, համապատասխան աշխատանքով օտարերկրացուն չապահովելու դեպքում գործատուի կողմից ծախսերի հատուցման կարգը և չափերը, օտարերկրացի աշխատողի համար գործատուին աշխատանքի թույլտվություն տրամադրելու համար անհրաժեշտ փաստաթղթերի սահմանելու մասին» որոշման գործողությունը,  ուժը կորցրած ճանաչել 2016 թվականի մայիսի 12-ի  N 486-Ն «Լիազորված պետական կառավարման մարմիններ ճանաչելու մասին» կառավարության որոշումը, ինչպես նաև  փոփոխություններ և լրացումներ կատարել 2020 թվականի հուլիսի 9-ի </w:t>
      </w:r>
      <w:r w:rsidR="00831377" w:rsidRPr="00B87257">
        <w:rPr>
          <w:rFonts w:ascii="Courier New" w:hAnsi="Courier New" w:cs="Courier New"/>
          <w:sz w:val="24"/>
          <w:szCs w:val="24"/>
          <w:lang w:val="hy-AM"/>
        </w:rPr>
        <w:t> 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>N 1159-ն «Oրենսդրական ակտի և Հայաստանի Հանրապետության կառավարության որոշման վերաբերյալ պաշտոնական պարզաբանում տվող պետական կառավարման համակարգի մարմինների և համապատասխան բնագավառների ցանկը սահմանելու մասին» և 2008 թվականի փետրվարի 7-ի N 134-ն «Հայաստանի Հանրապետությունում ժամանակավոր</w:t>
      </w:r>
      <w:r w:rsidR="008C6C1C" w:rsidRPr="00B87257">
        <w:rPr>
          <w:rFonts w:ascii="GHEA Grapalat" w:hAnsi="GHEA Grapalat"/>
          <w:sz w:val="24"/>
          <w:szCs w:val="24"/>
          <w:lang w:val="hy-AM"/>
        </w:rPr>
        <w:t>,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 մշտական </w:t>
      </w:r>
      <w:r w:rsidR="00860C13" w:rsidRPr="00B87257">
        <w:rPr>
          <w:rFonts w:ascii="GHEA Grapalat" w:hAnsi="GHEA Grapalat"/>
          <w:sz w:val="24"/>
          <w:szCs w:val="24"/>
          <w:lang w:val="hy-AM"/>
        </w:rPr>
        <w:t xml:space="preserve">և հատուկ </w:t>
      </w:r>
      <w:r w:rsidR="00831377" w:rsidRPr="00B87257">
        <w:rPr>
          <w:rFonts w:ascii="GHEA Grapalat" w:hAnsi="GHEA Grapalat"/>
          <w:sz w:val="24"/>
          <w:szCs w:val="24"/>
          <w:lang w:val="hy-AM"/>
        </w:rPr>
        <w:t xml:space="preserve">կացության կարգավիճակ ստանալու (կացության կարգավիճակը երկարաձգելու) դիմումի հետ ներկայացվող փաստաթղթերի ցանկը, դիմումի քննարկման կարգը, ժամանակավոր կացության քարտի, մշտական կացության քարտի Հայաստանի Հանրապետության հատուկ անձնագրի նկարագրերը և ձևերը հաստատելու մասին» ՀՀ կառավարության որոշումները: </w:t>
      </w:r>
    </w:p>
    <w:p w14:paraId="5F0A0A7F" w14:textId="3378D111" w:rsidR="00831377" w:rsidRPr="00B87257" w:rsidRDefault="00831377" w:rsidP="00B87257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</w:p>
    <w:p w14:paraId="38E4FD9F" w14:textId="116E8FDC" w:rsidR="000D1B82" w:rsidRPr="00B87257" w:rsidRDefault="000D1B82" w:rsidP="00B87257">
      <w:pPr>
        <w:spacing w:line="360" w:lineRule="auto"/>
        <w:jc w:val="both"/>
        <w:rPr>
          <w:rFonts w:ascii="GHEA Grapalat" w:hAnsi="GHEA Grapalat" w:cstheme="minorBidi"/>
          <w:b/>
          <w:sz w:val="24"/>
          <w:szCs w:val="24"/>
          <w:lang w:val="hy-AM"/>
        </w:rPr>
      </w:pP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lastRenderedPageBreak/>
        <w:t>6.</w:t>
      </w:r>
      <w:r w:rsidR="005E7DF4" w:rsidRPr="00B87257">
        <w:rPr>
          <w:rFonts w:ascii="GHEA Grapalat" w:hAnsi="GHEA Grapalat" w:cstheme="minorBidi"/>
          <w:b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 w:cstheme="minorBidi"/>
          <w:b/>
          <w:sz w:val="24"/>
          <w:szCs w:val="24"/>
          <w:lang w:val="hy-AM"/>
        </w:rPr>
        <w:t>Նախագծի ընդունման կապակցությամբ ֆինանսական միջոցների անհրաժեշտության եւ պետական բյուջեի եկամուտներում եւ ծախսերում սպասվելիք փոփոխությունների մասին.</w:t>
      </w:r>
    </w:p>
    <w:p w14:paraId="43E29075" w14:textId="219ED3FD" w:rsidR="000D1B82" w:rsidRPr="00B87257" w:rsidRDefault="000D1B82" w:rsidP="00B87257">
      <w:pPr>
        <w:spacing w:after="0" w:line="360" w:lineRule="auto"/>
        <w:rPr>
          <w:rFonts w:ascii="GHEA Grapalat" w:hAnsi="GHEA Grapalat" w:cstheme="minorBidi"/>
          <w:sz w:val="24"/>
          <w:szCs w:val="24"/>
          <w:lang w:val="hy-AM"/>
        </w:rPr>
      </w:pPr>
      <w:r w:rsidRPr="00B87257">
        <w:rPr>
          <w:rFonts w:ascii="GHEA Grapalat" w:hAnsi="GHEA Grapalat" w:cstheme="minorBidi"/>
          <w:sz w:val="24"/>
          <w:szCs w:val="24"/>
          <w:lang w:val="hy-AM"/>
        </w:rPr>
        <w:t>Նախագծերի ընդունմամբ Հայաստանի Հանրապետության պետական բյուջեի</w:t>
      </w:r>
      <w:r w:rsidR="00E14447" w:rsidRPr="00B87257">
        <w:rPr>
          <w:rFonts w:ascii="GHEA Grapalat" w:hAnsi="GHEA Grapalat" w:cstheme="minorBidi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 w:cstheme="minorBidi"/>
          <w:sz w:val="24"/>
          <w:szCs w:val="24"/>
          <w:lang w:val="hy-AM"/>
        </w:rPr>
        <w:t>եկամուտներում</w:t>
      </w:r>
      <w:r w:rsidR="00A42C58" w:rsidRPr="00B87257">
        <w:rPr>
          <w:rFonts w:ascii="GHEA Grapalat" w:hAnsi="GHEA Grapalat" w:cstheme="minorBidi"/>
          <w:sz w:val="24"/>
          <w:szCs w:val="24"/>
          <w:lang w:val="hy-AM"/>
        </w:rPr>
        <w:t>,</w:t>
      </w:r>
      <w:r w:rsidRPr="00B87257">
        <w:rPr>
          <w:rFonts w:ascii="GHEA Grapalat" w:hAnsi="GHEA Grapalat" w:cstheme="minorBidi"/>
          <w:sz w:val="24"/>
          <w:szCs w:val="24"/>
          <w:lang w:val="hy-AM"/>
        </w:rPr>
        <w:t xml:space="preserve"> ծախսերում փոփոխություններ չի ակնկալվում:</w:t>
      </w:r>
    </w:p>
    <w:p w14:paraId="280FC0C4" w14:textId="77777777" w:rsidR="00C349AE" w:rsidRPr="00B87257" w:rsidRDefault="00C349AE" w:rsidP="00B87257">
      <w:pPr>
        <w:pStyle w:val="BodyText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1C974012" w14:textId="77777777" w:rsidR="00E95C92" w:rsidRPr="00B87257" w:rsidRDefault="00E95C92" w:rsidP="00B87257">
      <w:pPr>
        <w:pStyle w:val="BodyText"/>
        <w:spacing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</w:p>
    <w:p w14:paraId="58E7C5E1" w14:textId="36DD4A2E" w:rsidR="00C349AE" w:rsidRPr="00B87257" w:rsidRDefault="00C349AE" w:rsidP="00B87257">
      <w:pPr>
        <w:pStyle w:val="BodyText"/>
        <w:spacing w:line="360" w:lineRule="auto"/>
        <w:jc w:val="both"/>
        <w:rPr>
          <w:rFonts w:ascii="GHEA Grapalat" w:hAnsi="GHEA Grapalat"/>
          <w:b/>
          <w:i/>
          <w:sz w:val="24"/>
          <w:szCs w:val="24"/>
          <w:lang w:val="hy-AM"/>
        </w:rPr>
      </w:pPr>
      <w:r w:rsidRPr="00B87257">
        <w:rPr>
          <w:rFonts w:ascii="GHEA Grapalat" w:hAnsi="GHEA Grapalat"/>
          <w:b/>
          <w:sz w:val="24"/>
          <w:szCs w:val="24"/>
          <w:lang w:val="hy-AM"/>
        </w:rPr>
        <w:t xml:space="preserve">7. Կապը ռազմավարական փաստաթղթերի հետ. </w:t>
      </w:r>
    </w:p>
    <w:p w14:paraId="4E9F3EC0" w14:textId="1C9E8DEA" w:rsidR="00C349AE" w:rsidRPr="00B87257" w:rsidRDefault="00DA0F39" w:rsidP="00B87257">
      <w:pPr>
        <w:pStyle w:val="BodyText"/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B87257">
        <w:rPr>
          <w:rFonts w:ascii="GHEA Grapalat" w:hAnsi="GHEA Grapalat"/>
          <w:sz w:val="24"/>
          <w:szCs w:val="24"/>
          <w:lang w:val="hy-AM"/>
        </w:rPr>
        <w:t xml:space="preserve">Նախագիծը բխում է </w:t>
      </w:r>
      <w:r w:rsidR="00C349AE" w:rsidRPr="00B87257">
        <w:rPr>
          <w:rFonts w:ascii="GHEA Grapalat" w:hAnsi="GHEA Grapalat"/>
          <w:sz w:val="24"/>
          <w:szCs w:val="24"/>
          <w:lang w:val="hy-AM"/>
        </w:rPr>
        <w:t>Կ</w:t>
      </w:r>
      <w:r w:rsidRPr="00B87257">
        <w:rPr>
          <w:rFonts w:ascii="GHEA Grapalat" w:hAnsi="GHEA Grapalat"/>
          <w:sz w:val="24"/>
          <w:szCs w:val="24"/>
          <w:lang w:val="hy-AM"/>
        </w:rPr>
        <w:t>առավարության 2021-2026թթ. Ծրագրի 4.2 կետից</w:t>
      </w:r>
      <w:r w:rsidR="00905A08" w:rsidRPr="00B872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87257">
        <w:rPr>
          <w:rFonts w:ascii="GHEA Grapalat" w:hAnsi="GHEA Grapalat"/>
          <w:sz w:val="24"/>
          <w:szCs w:val="24"/>
          <w:lang w:val="hy-AM"/>
        </w:rPr>
        <w:t>(միգրացիոն գործընթացների կառավարմանն ուղղված համակարգերի թվայնացում):</w:t>
      </w:r>
    </w:p>
    <w:p w14:paraId="600B0185" w14:textId="77777777" w:rsidR="002C4DDA" w:rsidRPr="00B87257" w:rsidRDefault="002C4DDA" w:rsidP="00B87257">
      <w:pPr>
        <w:spacing w:line="360" w:lineRule="auto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sectPr w:rsidR="002C4DDA" w:rsidRPr="00B87257">
      <w:pgSz w:w="11906" w:h="16838"/>
      <w:pgMar w:top="993" w:right="849" w:bottom="1134" w:left="1276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E36753"/>
    <w:multiLevelType w:val="multilevel"/>
    <w:tmpl w:val="3B2670A6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712"/>
    <w:rsid w:val="000147CD"/>
    <w:rsid w:val="00014BF0"/>
    <w:rsid w:val="00016A6D"/>
    <w:rsid w:val="00042ADF"/>
    <w:rsid w:val="000521DC"/>
    <w:rsid w:val="00056C4F"/>
    <w:rsid w:val="000702F7"/>
    <w:rsid w:val="00073217"/>
    <w:rsid w:val="00082302"/>
    <w:rsid w:val="000843F7"/>
    <w:rsid w:val="00095BA8"/>
    <w:rsid w:val="000A572B"/>
    <w:rsid w:val="000A70FF"/>
    <w:rsid w:val="000B0D2C"/>
    <w:rsid w:val="000C12BB"/>
    <w:rsid w:val="000C54A2"/>
    <w:rsid w:val="000C6A1D"/>
    <w:rsid w:val="000D1B82"/>
    <w:rsid w:val="000D3517"/>
    <w:rsid w:val="000E2C81"/>
    <w:rsid w:val="000F1A0C"/>
    <w:rsid w:val="000F5712"/>
    <w:rsid w:val="00115EA2"/>
    <w:rsid w:val="00123E84"/>
    <w:rsid w:val="00126CB8"/>
    <w:rsid w:val="00145B66"/>
    <w:rsid w:val="0015124C"/>
    <w:rsid w:val="00160572"/>
    <w:rsid w:val="00170D1C"/>
    <w:rsid w:val="0018708B"/>
    <w:rsid w:val="0019508A"/>
    <w:rsid w:val="001A6948"/>
    <w:rsid w:val="001A6E2D"/>
    <w:rsid w:val="001B4F49"/>
    <w:rsid w:val="001D2CEE"/>
    <w:rsid w:val="001D64AF"/>
    <w:rsid w:val="001E0906"/>
    <w:rsid w:val="001E0E23"/>
    <w:rsid w:val="001E59D0"/>
    <w:rsid w:val="00205C34"/>
    <w:rsid w:val="00207C90"/>
    <w:rsid w:val="00210199"/>
    <w:rsid w:val="00231FAB"/>
    <w:rsid w:val="0023766A"/>
    <w:rsid w:val="00243035"/>
    <w:rsid w:val="00246ACF"/>
    <w:rsid w:val="0025274F"/>
    <w:rsid w:val="002534CE"/>
    <w:rsid w:val="00264FBD"/>
    <w:rsid w:val="00273CAD"/>
    <w:rsid w:val="002A4BA3"/>
    <w:rsid w:val="002C0479"/>
    <w:rsid w:val="002C05D5"/>
    <w:rsid w:val="002C4DDA"/>
    <w:rsid w:val="002C5BC5"/>
    <w:rsid w:val="002D1A42"/>
    <w:rsid w:val="002E10CB"/>
    <w:rsid w:val="00313A93"/>
    <w:rsid w:val="00332C04"/>
    <w:rsid w:val="00347483"/>
    <w:rsid w:val="00371CDC"/>
    <w:rsid w:val="003841B9"/>
    <w:rsid w:val="003B27A1"/>
    <w:rsid w:val="003B5746"/>
    <w:rsid w:val="003C062F"/>
    <w:rsid w:val="003C0E71"/>
    <w:rsid w:val="003C2FB7"/>
    <w:rsid w:val="003D0FA5"/>
    <w:rsid w:val="003E1E96"/>
    <w:rsid w:val="003E34D2"/>
    <w:rsid w:val="003F72FB"/>
    <w:rsid w:val="004022D2"/>
    <w:rsid w:val="00420E4C"/>
    <w:rsid w:val="00421478"/>
    <w:rsid w:val="00434FCE"/>
    <w:rsid w:val="00446FEB"/>
    <w:rsid w:val="004773E9"/>
    <w:rsid w:val="004825A0"/>
    <w:rsid w:val="004C1D37"/>
    <w:rsid w:val="004D19CC"/>
    <w:rsid w:val="004D36DA"/>
    <w:rsid w:val="004F6445"/>
    <w:rsid w:val="00505D36"/>
    <w:rsid w:val="005138F3"/>
    <w:rsid w:val="00517266"/>
    <w:rsid w:val="005355A8"/>
    <w:rsid w:val="00545365"/>
    <w:rsid w:val="005534E6"/>
    <w:rsid w:val="005556DF"/>
    <w:rsid w:val="00580DEF"/>
    <w:rsid w:val="0058251E"/>
    <w:rsid w:val="0059707B"/>
    <w:rsid w:val="005C28C2"/>
    <w:rsid w:val="005E7DF4"/>
    <w:rsid w:val="005F39B3"/>
    <w:rsid w:val="006059B3"/>
    <w:rsid w:val="00605D03"/>
    <w:rsid w:val="00625E91"/>
    <w:rsid w:val="00653EEB"/>
    <w:rsid w:val="00662A1E"/>
    <w:rsid w:val="00676B74"/>
    <w:rsid w:val="00690569"/>
    <w:rsid w:val="006A7C48"/>
    <w:rsid w:val="006B7900"/>
    <w:rsid w:val="006C1731"/>
    <w:rsid w:val="00702CFF"/>
    <w:rsid w:val="0070656C"/>
    <w:rsid w:val="00720EAD"/>
    <w:rsid w:val="00722D33"/>
    <w:rsid w:val="007444FD"/>
    <w:rsid w:val="007837E9"/>
    <w:rsid w:val="007958FF"/>
    <w:rsid w:val="007A76DC"/>
    <w:rsid w:val="007C2C95"/>
    <w:rsid w:val="007C568C"/>
    <w:rsid w:val="007D5E21"/>
    <w:rsid w:val="007E369A"/>
    <w:rsid w:val="007F3B03"/>
    <w:rsid w:val="00804142"/>
    <w:rsid w:val="00807C95"/>
    <w:rsid w:val="00831377"/>
    <w:rsid w:val="0084105D"/>
    <w:rsid w:val="00856A77"/>
    <w:rsid w:val="008574E1"/>
    <w:rsid w:val="00860C13"/>
    <w:rsid w:val="0086306E"/>
    <w:rsid w:val="008652DD"/>
    <w:rsid w:val="008829F1"/>
    <w:rsid w:val="008831EC"/>
    <w:rsid w:val="00891AEF"/>
    <w:rsid w:val="008A2D12"/>
    <w:rsid w:val="008C6C1C"/>
    <w:rsid w:val="008D2C08"/>
    <w:rsid w:val="008D4B54"/>
    <w:rsid w:val="008F7673"/>
    <w:rsid w:val="00903FB9"/>
    <w:rsid w:val="00905A08"/>
    <w:rsid w:val="00925CC0"/>
    <w:rsid w:val="0095578E"/>
    <w:rsid w:val="00965343"/>
    <w:rsid w:val="00972F1A"/>
    <w:rsid w:val="009A4D79"/>
    <w:rsid w:val="009A55AD"/>
    <w:rsid w:val="009E0073"/>
    <w:rsid w:val="009F6FD6"/>
    <w:rsid w:val="00A37E5B"/>
    <w:rsid w:val="00A40385"/>
    <w:rsid w:val="00A42C58"/>
    <w:rsid w:val="00A72DE8"/>
    <w:rsid w:val="00A73DBF"/>
    <w:rsid w:val="00A7705E"/>
    <w:rsid w:val="00A80B37"/>
    <w:rsid w:val="00A92B9D"/>
    <w:rsid w:val="00AA2890"/>
    <w:rsid w:val="00AC6BBD"/>
    <w:rsid w:val="00B063C1"/>
    <w:rsid w:val="00B07150"/>
    <w:rsid w:val="00B23214"/>
    <w:rsid w:val="00B25B3F"/>
    <w:rsid w:val="00B260B4"/>
    <w:rsid w:val="00B313CE"/>
    <w:rsid w:val="00B3397B"/>
    <w:rsid w:val="00B3731D"/>
    <w:rsid w:val="00B41604"/>
    <w:rsid w:val="00B678A2"/>
    <w:rsid w:val="00B87257"/>
    <w:rsid w:val="00B91FCD"/>
    <w:rsid w:val="00B94F22"/>
    <w:rsid w:val="00B9591D"/>
    <w:rsid w:val="00B97BB0"/>
    <w:rsid w:val="00BC31A4"/>
    <w:rsid w:val="00BC6A9C"/>
    <w:rsid w:val="00BC7897"/>
    <w:rsid w:val="00BD57D4"/>
    <w:rsid w:val="00BD6346"/>
    <w:rsid w:val="00C03EE9"/>
    <w:rsid w:val="00C06C97"/>
    <w:rsid w:val="00C30CEE"/>
    <w:rsid w:val="00C349AE"/>
    <w:rsid w:val="00C34D5B"/>
    <w:rsid w:val="00C37AB2"/>
    <w:rsid w:val="00C4466E"/>
    <w:rsid w:val="00C60A84"/>
    <w:rsid w:val="00C731CF"/>
    <w:rsid w:val="00C7736C"/>
    <w:rsid w:val="00CA6A5B"/>
    <w:rsid w:val="00CB385C"/>
    <w:rsid w:val="00CB7AB3"/>
    <w:rsid w:val="00CC039E"/>
    <w:rsid w:val="00CE10EE"/>
    <w:rsid w:val="00CE386F"/>
    <w:rsid w:val="00CF07A7"/>
    <w:rsid w:val="00CF2A37"/>
    <w:rsid w:val="00D124EC"/>
    <w:rsid w:val="00D12D5A"/>
    <w:rsid w:val="00D158ED"/>
    <w:rsid w:val="00D25520"/>
    <w:rsid w:val="00D32C27"/>
    <w:rsid w:val="00D41B51"/>
    <w:rsid w:val="00D45F31"/>
    <w:rsid w:val="00D46F4E"/>
    <w:rsid w:val="00D503B1"/>
    <w:rsid w:val="00D51F6C"/>
    <w:rsid w:val="00D559C5"/>
    <w:rsid w:val="00D81813"/>
    <w:rsid w:val="00D9249F"/>
    <w:rsid w:val="00DA0F39"/>
    <w:rsid w:val="00DE029B"/>
    <w:rsid w:val="00DF0BF0"/>
    <w:rsid w:val="00DF5FE9"/>
    <w:rsid w:val="00E003E8"/>
    <w:rsid w:val="00E14447"/>
    <w:rsid w:val="00E2334E"/>
    <w:rsid w:val="00E25735"/>
    <w:rsid w:val="00E26C3F"/>
    <w:rsid w:val="00E33CA9"/>
    <w:rsid w:val="00E80D48"/>
    <w:rsid w:val="00E853C9"/>
    <w:rsid w:val="00E95C92"/>
    <w:rsid w:val="00E9629C"/>
    <w:rsid w:val="00E96579"/>
    <w:rsid w:val="00E976C5"/>
    <w:rsid w:val="00ED47FA"/>
    <w:rsid w:val="00EF3EF3"/>
    <w:rsid w:val="00F11522"/>
    <w:rsid w:val="00F27F16"/>
    <w:rsid w:val="00F546A5"/>
    <w:rsid w:val="00FB393C"/>
    <w:rsid w:val="00FC1C0F"/>
    <w:rsid w:val="00FC5613"/>
    <w:rsid w:val="00FE4709"/>
    <w:rsid w:val="00FF7C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BC2520"/>
  <w15:docId w15:val="{BDC8BE67-5A71-4C5D-A1C2-6BB29074FB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386F"/>
    <w:rPr>
      <w:rFonts w:eastAsiaTheme="minorEastAsia"/>
      <w:lang w:val="ru-RU"/>
    </w:rPr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pple-converted-space">
    <w:name w:val="apple-converted-space"/>
    <w:basedOn w:val="DefaultParagraphFont"/>
    <w:rsid w:val="00CF386F"/>
  </w:style>
  <w:style w:type="character" w:styleId="Strong">
    <w:name w:val="Strong"/>
    <w:basedOn w:val="DefaultParagraphFont"/>
    <w:uiPriority w:val="22"/>
    <w:qFormat/>
    <w:rsid w:val="00CF386F"/>
    <w:rPr>
      <w:b/>
      <w:bCs/>
    </w:rPr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CF386F"/>
    <w:pPr>
      <w:ind w:left="720"/>
      <w:contextualSpacing/>
    </w:pPr>
  </w:style>
  <w:style w:type="paragraph" w:styleId="NoSpacing">
    <w:name w:val="No Spacing"/>
    <w:uiPriority w:val="1"/>
    <w:qFormat/>
    <w:rsid w:val="00CF386F"/>
    <w:pPr>
      <w:spacing w:after="0" w:line="240" w:lineRule="auto"/>
    </w:pPr>
    <w:rPr>
      <w:rFonts w:eastAsiaTheme="minorEastAsia"/>
      <w:lang w:val="ru-RU"/>
    </w:rPr>
  </w:style>
  <w:style w:type="paragraph" w:styleId="BodyText">
    <w:name w:val="Body Text"/>
    <w:basedOn w:val="Normal"/>
    <w:link w:val="BodyTextChar"/>
    <w:unhideWhenUsed/>
    <w:rsid w:val="00CF386F"/>
    <w:pPr>
      <w:spacing w:after="0" w:line="240" w:lineRule="auto"/>
      <w:jc w:val="center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CF386F"/>
    <w:rPr>
      <w:rFonts w:ascii="Times Armenian" w:eastAsia="Times New Roman" w:hAnsi="Times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rsid w:val="003F4DC2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</w:rPr>
  </w:style>
  <w:style w:type="character" w:customStyle="1" w:styleId="mechtexChar">
    <w:name w:val="mechtex Char"/>
    <w:link w:val="mechtex"/>
    <w:rsid w:val="003F4DC2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8652DD"/>
    <w:rPr>
      <w:rFonts w:eastAsiaTheme="minorEastAsia"/>
      <w:lang w:val="ru-RU"/>
    </w:rPr>
  </w:style>
  <w:style w:type="paragraph" w:styleId="NormalWeb">
    <w:name w:val="Normal (Web)"/>
    <w:basedOn w:val="Normal"/>
    <w:uiPriority w:val="99"/>
    <w:unhideWhenUsed/>
    <w:rsid w:val="00653E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14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3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02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8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90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LM4BpVXtG0+Wo5JPLM2G2A9D6rA==">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A8EBF72-16CE-4C89-B93D-DED69E193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1145</Words>
  <Characters>6529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UNHCRUser</dc:creator>
  <cp:keywords>https:/mul2.gov.am/tasks/533602/oneclick/c9fee048687648cb9559e2fd13faf001a9afeef6b2473384ce8b519b6947cfe7.docx?token=b235c1b44e91255b86642e9f82d3c81c</cp:keywords>
  <cp:lastModifiedBy>Armenuhi Gargaloyan</cp:lastModifiedBy>
  <cp:revision>2</cp:revision>
  <dcterms:created xsi:type="dcterms:W3CDTF">2021-12-09T10:39:00Z</dcterms:created>
  <dcterms:modified xsi:type="dcterms:W3CDTF">2021-12-09T10:39:00Z</dcterms:modified>
</cp:coreProperties>
</file>