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900B41" w14:textId="77777777" w:rsidR="00D35173" w:rsidRDefault="00D35173" w:rsidP="00D35173">
      <w:pPr>
        <w:pStyle w:val="NormalWeb"/>
        <w:spacing w:after="0"/>
        <w:ind w:firstLine="540"/>
        <w:jc w:val="right"/>
        <w:rPr>
          <w:rStyle w:val="Strong"/>
          <w:rFonts w:ascii="GHEA Grapalat" w:hAnsi="GHEA Grapalat" w:cs="Sylfaen"/>
          <w:lang w:val="hy-AM"/>
        </w:rPr>
      </w:pPr>
      <w:r>
        <w:rPr>
          <w:rFonts w:ascii="Calibri" w:hAnsi="Calibri" w:cs="Calibri"/>
          <w:color w:val="000000"/>
          <w:lang w:val="hy-AM"/>
        </w:rPr>
        <w:t>  </w:t>
      </w:r>
      <w:r>
        <w:rPr>
          <w:rStyle w:val="Strong"/>
          <w:rFonts w:ascii="GHEA Grapalat" w:hAnsi="GHEA Grapalat" w:cs="Sylfaen"/>
          <w:lang w:val="hy-AM"/>
        </w:rPr>
        <w:t>ՆԱԽԱԳԻԾ</w:t>
      </w:r>
    </w:p>
    <w:p w14:paraId="080CA524" w14:textId="77777777" w:rsidR="00D35173" w:rsidRDefault="00D35173" w:rsidP="00D35173">
      <w:pPr>
        <w:pStyle w:val="NormalWeb"/>
        <w:spacing w:after="0"/>
        <w:ind w:firstLine="540"/>
        <w:jc w:val="both"/>
        <w:rPr>
          <w:rStyle w:val="Strong"/>
          <w:rFonts w:ascii="GHEA Grapalat" w:hAnsi="GHEA Grapalat" w:cs="Sylfaen"/>
          <w:lang w:val="hy-AM"/>
        </w:rPr>
      </w:pPr>
    </w:p>
    <w:p w14:paraId="68281876" w14:textId="77777777" w:rsidR="00D35173" w:rsidRDefault="00D35173" w:rsidP="00D35173">
      <w:pPr>
        <w:pStyle w:val="NormalWeb"/>
        <w:spacing w:after="0"/>
        <w:ind w:firstLine="540"/>
        <w:jc w:val="center"/>
      </w:pPr>
      <w:r>
        <w:rPr>
          <w:rStyle w:val="Strong"/>
          <w:rFonts w:ascii="GHEA Grapalat" w:hAnsi="GHEA Grapalat" w:cs="Sylfaen"/>
          <w:lang w:val="hy-AM"/>
        </w:rPr>
        <w:t>ՀԱՅԱՍՏԱՆԻ</w:t>
      </w:r>
      <w:r>
        <w:rPr>
          <w:rStyle w:val="Strong"/>
          <w:rFonts w:ascii="GHEA Grapalat" w:hAnsi="GHEA Grapalat"/>
          <w:lang w:val="hy-AM"/>
        </w:rPr>
        <w:t xml:space="preserve"> </w:t>
      </w:r>
      <w:r>
        <w:rPr>
          <w:rStyle w:val="Strong"/>
          <w:rFonts w:ascii="GHEA Grapalat" w:hAnsi="GHEA Grapalat" w:cs="Sylfaen"/>
          <w:lang w:val="hy-AM"/>
        </w:rPr>
        <w:t>ՀԱՆՐԱՊԵՏՈՒԹՅԱՆ</w:t>
      </w:r>
    </w:p>
    <w:p w14:paraId="653F6485" w14:textId="77777777" w:rsidR="00D35173" w:rsidRDefault="00D35173" w:rsidP="00D35173">
      <w:pPr>
        <w:pStyle w:val="NormalWeb"/>
        <w:spacing w:after="0"/>
        <w:ind w:firstLine="540"/>
        <w:jc w:val="center"/>
        <w:rPr>
          <w:rStyle w:val="Strong"/>
          <w:rFonts w:cs="Sylfaen"/>
        </w:rPr>
      </w:pPr>
      <w:r>
        <w:rPr>
          <w:rStyle w:val="Strong"/>
          <w:rFonts w:ascii="GHEA Grapalat" w:hAnsi="GHEA Grapalat" w:cs="Sylfaen"/>
          <w:lang w:val="hy-AM"/>
        </w:rPr>
        <w:t>ՕՐԵՆՔԸ</w:t>
      </w:r>
    </w:p>
    <w:p w14:paraId="4C00339C" w14:textId="77777777" w:rsidR="00D35173" w:rsidRDefault="00D35173" w:rsidP="00D35173">
      <w:pPr>
        <w:pStyle w:val="NormalWeb"/>
        <w:spacing w:after="0"/>
        <w:ind w:firstLine="540"/>
        <w:jc w:val="center"/>
      </w:pPr>
    </w:p>
    <w:p w14:paraId="3EC8B3B9" w14:textId="77777777" w:rsidR="00D35173" w:rsidRDefault="00D35173" w:rsidP="00D35173">
      <w:pPr>
        <w:pStyle w:val="NormalWeb"/>
        <w:spacing w:after="0"/>
        <w:ind w:firstLine="540"/>
        <w:jc w:val="center"/>
        <w:rPr>
          <w:rStyle w:val="Strong"/>
          <w:rFonts w:cs="Sylfaen"/>
        </w:rPr>
      </w:pPr>
      <w:r>
        <w:rPr>
          <w:rStyle w:val="Strong"/>
          <w:rFonts w:ascii="GHEA Grapalat" w:hAnsi="GHEA Grapalat" w:cs="Sylfaen"/>
          <w:lang w:val="hy-AM"/>
        </w:rPr>
        <w:t>«ՀԱՐԿԱՅԻՆ ԾԱՌԱՅՈՒԹՅԱՆ ՄԱՍԻՆ</w:t>
      </w:r>
      <w:r>
        <w:rPr>
          <w:rStyle w:val="Strong"/>
          <w:rFonts w:ascii="GHEA Grapalat" w:hAnsi="GHEA Grapalat"/>
          <w:lang w:val="hy-AM"/>
        </w:rPr>
        <w:t xml:space="preserve">» </w:t>
      </w:r>
      <w:r>
        <w:rPr>
          <w:rStyle w:val="Strong"/>
          <w:rFonts w:ascii="GHEA Grapalat" w:hAnsi="GHEA Grapalat" w:cs="Sylfaen"/>
          <w:lang w:val="hy-AM"/>
        </w:rPr>
        <w:t>ՀԱՅԱՍՏԱՆԻ</w:t>
      </w:r>
      <w:r>
        <w:rPr>
          <w:rStyle w:val="Strong"/>
          <w:rFonts w:ascii="GHEA Grapalat" w:hAnsi="GHEA Grapalat"/>
          <w:lang w:val="hy-AM"/>
        </w:rPr>
        <w:t xml:space="preserve"> </w:t>
      </w:r>
      <w:r>
        <w:rPr>
          <w:rStyle w:val="Strong"/>
          <w:rFonts w:ascii="GHEA Grapalat" w:hAnsi="GHEA Grapalat" w:cs="Sylfaen"/>
          <w:lang w:val="hy-AM"/>
        </w:rPr>
        <w:t>ՀԱՆՐԱՊԵՏՈՒԹՅԱՆ ՕՐԵՆՔՈՒՄ</w:t>
      </w:r>
      <w:r>
        <w:rPr>
          <w:rStyle w:val="Strong"/>
          <w:rFonts w:ascii="GHEA Grapalat" w:hAnsi="GHEA Grapalat"/>
          <w:lang w:val="hy-AM"/>
        </w:rPr>
        <w:t xml:space="preserve"> </w:t>
      </w:r>
      <w:r>
        <w:rPr>
          <w:rStyle w:val="Strong"/>
          <w:rFonts w:ascii="GHEA Grapalat" w:hAnsi="GHEA Grapalat" w:cs="Sylfaen"/>
          <w:lang w:val="hy-AM"/>
        </w:rPr>
        <w:t>ԼՐԱՑՈՒՄՆԵՐ</w:t>
      </w:r>
      <w:r>
        <w:rPr>
          <w:rStyle w:val="Strong"/>
          <w:rFonts w:ascii="GHEA Grapalat" w:hAnsi="GHEA Grapalat"/>
          <w:lang w:val="hy-AM"/>
        </w:rPr>
        <w:t xml:space="preserve"> ԵՎ ՓՈՓՈԽՈՒԹՅՈՒՆՆԵՐ</w:t>
      </w:r>
      <w:r>
        <w:rPr>
          <w:rStyle w:val="Strong"/>
          <w:rFonts w:ascii="GHEA Grapalat" w:hAnsi="GHEA Grapalat" w:cs="Sylfaen"/>
          <w:lang w:val="hy-AM"/>
        </w:rPr>
        <w:t xml:space="preserve"> ԿԱՏԱՐԵԼՈՒ</w:t>
      </w:r>
      <w:r>
        <w:rPr>
          <w:rStyle w:val="Strong"/>
          <w:rFonts w:ascii="GHEA Grapalat" w:hAnsi="GHEA Grapalat"/>
          <w:lang w:val="hy-AM"/>
        </w:rPr>
        <w:t xml:space="preserve"> </w:t>
      </w:r>
      <w:r>
        <w:rPr>
          <w:rStyle w:val="Strong"/>
          <w:rFonts w:ascii="GHEA Grapalat" w:hAnsi="GHEA Grapalat" w:cs="Sylfaen"/>
          <w:lang w:val="hy-AM"/>
        </w:rPr>
        <w:t>ՄԱՍԻՆ</w:t>
      </w:r>
    </w:p>
    <w:p w14:paraId="34A3A80F" w14:textId="77777777" w:rsidR="00D35173" w:rsidRDefault="00D35173" w:rsidP="00D35173">
      <w:pPr>
        <w:pStyle w:val="NormalWeb"/>
        <w:spacing w:after="0"/>
        <w:ind w:firstLine="540"/>
        <w:jc w:val="center"/>
        <w:rPr>
          <w:rStyle w:val="Strong"/>
          <w:rFonts w:ascii="GHEA Grapalat" w:hAnsi="GHEA Grapalat" w:cs="Sylfaen"/>
          <w:lang w:val="hy-AM"/>
        </w:rPr>
      </w:pPr>
    </w:p>
    <w:p w14:paraId="057317DA" w14:textId="77777777" w:rsidR="00D35173" w:rsidRPr="00D35173" w:rsidRDefault="00D35173" w:rsidP="00D35173">
      <w:pPr>
        <w:pStyle w:val="NormalWeb"/>
        <w:shd w:val="clear" w:color="auto" w:fill="FFFFFF"/>
        <w:spacing w:after="0"/>
        <w:ind w:firstLine="375"/>
        <w:jc w:val="both"/>
        <w:rPr>
          <w:lang w:val="hy-AM"/>
        </w:rPr>
      </w:pPr>
      <w:r>
        <w:rPr>
          <w:rStyle w:val="Strong"/>
          <w:rFonts w:ascii="GHEA Grapalat" w:hAnsi="GHEA Grapalat" w:cs="Sylfaen"/>
          <w:lang w:val="hy-AM"/>
        </w:rPr>
        <w:t>Հոդված</w:t>
      </w:r>
      <w:r>
        <w:rPr>
          <w:rStyle w:val="Strong"/>
          <w:rFonts w:ascii="GHEA Grapalat" w:hAnsi="GHEA Grapalat"/>
          <w:lang w:val="hy-AM"/>
        </w:rPr>
        <w:t xml:space="preserve"> 1. </w:t>
      </w:r>
      <w:r>
        <w:rPr>
          <w:rFonts w:ascii="GHEA Grapalat" w:hAnsi="GHEA Grapalat" w:cs="Sylfaen"/>
          <w:lang w:val="hy-AM"/>
        </w:rPr>
        <w:t xml:space="preserve">«Հարկային ծառայության մասին» Հայաստանի Հանրապետության 2002 թվականի հուլիսի 3-ի ՀՕ-407-Ն օրենքի (այսուհետ՝ Օրենք) 12-րդ հոդվածը շարադրել </w:t>
      </w:r>
      <w:proofErr w:type="spellStart"/>
      <w:r>
        <w:rPr>
          <w:rFonts w:ascii="GHEA Grapalat" w:hAnsi="GHEA Grapalat" w:cs="Sylfaen"/>
          <w:lang w:val="hy-AM"/>
        </w:rPr>
        <w:t>հետևյալ</w:t>
      </w:r>
      <w:proofErr w:type="spellEnd"/>
      <w:r>
        <w:rPr>
          <w:rFonts w:ascii="GHEA Grapalat" w:hAnsi="GHEA Grapalat" w:cs="Sylfaen"/>
          <w:lang w:val="hy-AM"/>
        </w:rPr>
        <w:t xml:space="preserve"> խմբագրությամբ.</w:t>
      </w:r>
    </w:p>
    <w:p w14:paraId="2B66B5DA" w14:textId="77777777" w:rsidR="00D35173" w:rsidRDefault="00D35173" w:rsidP="00D35173">
      <w:pPr>
        <w:pStyle w:val="NormalWeb"/>
        <w:shd w:val="clear" w:color="auto" w:fill="FFFFFF"/>
        <w:spacing w:after="0"/>
        <w:ind w:firstLine="375"/>
        <w:jc w:val="both"/>
        <w:rPr>
          <w:rFonts w:ascii="GHEA Grapalat" w:hAnsi="GHEA Grapalat"/>
          <w:color w:val="000000"/>
          <w:lang w:val="hy-AM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605"/>
      </w:tblGrid>
      <w:tr w:rsidR="00D35173" w14:paraId="60CD419E" w14:textId="77777777" w:rsidTr="00D35173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1E5B33C1" w14:textId="77777777" w:rsidR="00D35173" w:rsidRDefault="00D35173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</w:rPr>
            </w:pPr>
            <w:r>
              <w:rPr>
                <w:rStyle w:val="CommentSubjectChar"/>
                <w:rFonts w:ascii="GHEA Grapalat" w:hAnsi="GHEA Grapalat"/>
                <w:color w:val="000000"/>
                <w:sz w:val="24"/>
                <w:szCs w:val="24"/>
                <w:lang w:val="hy-AM"/>
              </w:rPr>
              <w:t>«</w:t>
            </w:r>
            <w:proofErr w:type="spellStart"/>
            <w:r>
              <w:rPr>
                <w:rStyle w:val="CommentSubjectChar"/>
                <w:rFonts w:ascii="GHEA Grapalat" w:hAnsi="GHEA Grapalat"/>
                <w:color w:val="000000"/>
                <w:sz w:val="24"/>
                <w:szCs w:val="24"/>
              </w:rPr>
              <w:t>Հոդված</w:t>
            </w:r>
            <w:proofErr w:type="spellEnd"/>
            <w:r>
              <w:rPr>
                <w:rStyle w:val="CommentSubjectChar"/>
                <w:rFonts w:ascii="GHEA Grapalat" w:hAnsi="GHEA Grapalat"/>
                <w:color w:val="000000"/>
                <w:sz w:val="24"/>
                <w:szCs w:val="24"/>
              </w:rPr>
              <w:t xml:space="preserve"> 12.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BDD3880" w14:textId="77777777" w:rsidR="00D35173" w:rsidRDefault="00D35173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</w:rPr>
            </w:pPr>
            <w:proofErr w:type="spellStart"/>
            <w:r>
              <w:rPr>
                <w:rStyle w:val="CommentSubjectChar"/>
                <w:rFonts w:ascii="GHEA Grapalat" w:hAnsi="GHEA Grapalat"/>
                <w:color w:val="000000"/>
                <w:sz w:val="24"/>
                <w:szCs w:val="24"/>
              </w:rPr>
              <w:t>Հարկային</w:t>
            </w:r>
            <w:proofErr w:type="spellEnd"/>
            <w:r>
              <w:rPr>
                <w:rStyle w:val="CommentSubjectChar"/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CommentSubjectChar"/>
                <w:rFonts w:ascii="GHEA Grapalat" w:hAnsi="GHEA Grapalat"/>
                <w:color w:val="000000"/>
                <w:sz w:val="24"/>
                <w:szCs w:val="24"/>
              </w:rPr>
              <w:t>ծառայության</w:t>
            </w:r>
            <w:proofErr w:type="spellEnd"/>
            <w:r>
              <w:rPr>
                <w:rStyle w:val="CommentSubjectChar"/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CommentSubjectChar"/>
                <w:rFonts w:ascii="GHEA Grapalat" w:hAnsi="GHEA Grapalat"/>
                <w:color w:val="000000"/>
                <w:sz w:val="24"/>
                <w:szCs w:val="24"/>
              </w:rPr>
              <w:t>պաշտոնի</w:t>
            </w:r>
            <w:proofErr w:type="spellEnd"/>
            <w:r>
              <w:rPr>
                <w:rStyle w:val="CommentSubjectChar"/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CommentSubjectChar"/>
                <w:rFonts w:ascii="GHEA Grapalat" w:hAnsi="GHEA Grapalat"/>
                <w:color w:val="000000"/>
                <w:sz w:val="24"/>
                <w:szCs w:val="24"/>
              </w:rPr>
              <w:t>նշանակվելու</w:t>
            </w:r>
            <w:proofErr w:type="spellEnd"/>
            <w:r>
              <w:rPr>
                <w:rStyle w:val="CommentSubjectChar"/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CommentSubjectChar"/>
                <w:rFonts w:ascii="GHEA Grapalat" w:hAnsi="GHEA Grapalat"/>
                <w:color w:val="000000"/>
                <w:sz w:val="24"/>
                <w:szCs w:val="24"/>
              </w:rPr>
              <w:t>իրավունք</w:t>
            </w:r>
            <w:proofErr w:type="spellEnd"/>
            <w:r>
              <w:rPr>
                <w:rStyle w:val="CommentSubjectChar"/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CommentSubjectChar"/>
                <w:rFonts w:ascii="GHEA Grapalat" w:hAnsi="GHEA Grapalat"/>
                <w:color w:val="000000"/>
                <w:sz w:val="24"/>
                <w:szCs w:val="24"/>
              </w:rPr>
              <w:t>ունեցող</w:t>
            </w:r>
            <w:proofErr w:type="spellEnd"/>
            <w:r>
              <w:rPr>
                <w:rStyle w:val="CommentSubjectChar"/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CommentSubjectChar"/>
                <w:rFonts w:ascii="GHEA Grapalat" w:hAnsi="GHEA Grapalat"/>
                <w:color w:val="000000"/>
                <w:sz w:val="24"/>
                <w:szCs w:val="24"/>
              </w:rPr>
              <w:t>անձինք</w:t>
            </w:r>
            <w:proofErr w:type="spellEnd"/>
          </w:p>
        </w:tc>
      </w:tr>
    </w:tbl>
    <w:p w14:paraId="3D5B304D" w14:textId="77777777" w:rsidR="00D35173" w:rsidRDefault="00D35173" w:rsidP="00D35173">
      <w:pPr>
        <w:pStyle w:val="NormalWeb"/>
        <w:shd w:val="clear" w:color="auto" w:fill="FFFFFF"/>
        <w:spacing w:after="0"/>
        <w:ind w:firstLine="375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color w:val="000000"/>
        </w:rPr>
        <w:t xml:space="preserve">1. </w:t>
      </w:r>
      <w:proofErr w:type="spellStart"/>
      <w:r>
        <w:rPr>
          <w:rFonts w:ascii="GHEA Grapalat" w:hAnsi="GHEA Grapalat"/>
          <w:color w:val="000000"/>
        </w:rPr>
        <w:t>Օրենքով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սահմանված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կարգով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հարկային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ծառայության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պաշտոն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զբաղեցնելու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իրավունք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ունեն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հարկային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ծառայության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տվյալ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պաշտոնի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անձնագրով</w:t>
      </w:r>
      <w:proofErr w:type="spellEnd"/>
      <w:r>
        <w:rPr>
          <w:rFonts w:ascii="GHEA Grapalat" w:hAnsi="GHEA Grapalat"/>
          <w:color w:val="000000"/>
        </w:rPr>
        <w:t xml:space="preserve"> (</w:t>
      </w:r>
      <w:proofErr w:type="spellStart"/>
      <w:r>
        <w:rPr>
          <w:rFonts w:ascii="GHEA Grapalat" w:hAnsi="GHEA Grapalat"/>
          <w:color w:val="000000"/>
        </w:rPr>
        <w:t>նկարագրով</w:t>
      </w:r>
      <w:proofErr w:type="spellEnd"/>
      <w:r>
        <w:rPr>
          <w:rFonts w:ascii="GHEA Grapalat" w:hAnsi="GHEA Grapalat"/>
          <w:color w:val="000000"/>
        </w:rPr>
        <w:t xml:space="preserve">) </w:t>
      </w:r>
      <w:proofErr w:type="spellStart"/>
      <w:r>
        <w:rPr>
          <w:rFonts w:ascii="GHEA Grapalat" w:hAnsi="GHEA Grapalat"/>
          <w:color w:val="000000"/>
        </w:rPr>
        <w:t>ներկայացվող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պահանջները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բավարարող</w:t>
      </w:r>
      <w:proofErr w:type="spellEnd"/>
      <w:r>
        <w:rPr>
          <w:rFonts w:ascii="GHEA Grapalat" w:hAnsi="GHEA Grapalat"/>
          <w:color w:val="000000"/>
        </w:rPr>
        <w:t xml:space="preserve">, </w:t>
      </w:r>
      <w:proofErr w:type="spellStart"/>
      <w:r>
        <w:rPr>
          <w:rFonts w:ascii="GHEA Grapalat" w:hAnsi="GHEA Grapalat"/>
          <w:color w:val="000000"/>
        </w:rPr>
        <w:t>հայերենին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տիրապետող</w:t>
      </w:r>
      <w:proofErr w:type="spellEnd"/>
      <w:r>
        <w:rPr>
          <w:rFonts w:ascii="GHEA Grapalat" w:hAnsi="GHEA Grapalat"/>
          <w:color w:val="000000"/>
        </w:rPr>
        <w:t xml:space="preserve">, </w:t>
      </w:r>
      <w:r>
        <w:rPr>
          <w:rFonts w:ascii="GHEA Grapalat" w:hAnsi="GHEA Grapalat"/>
          <w:color w:val="000000"/>
          <w:lang w:val="hy-AM"/>
        </w:rPr>
        <w:t xml:space="preserve">բարձրագույն կրթություն ունեցող </w:t>
      </w:r>
      <w:r>
        <w:rPr>
          <w:rFonts w:ascii="GHEA Grapalat" w:hAnsi="GHEA Grapalat"/>
          <w:color w:val="000000"/>
        </w:rPr>
        <w:t xml:space="preserve">18 </w:t>
      </w:r>
      <w:proofErr w:type="spellStart"/>
      <w:r>
        <w:rPr>
          <w:rFonts w:ascii="GHEA Grapalat" w:hAnsi="GHEA Grapalat"/>
          <w:color w:val="000000"/>
        </w:rPr>
        <w:t>տարին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լրացած</w:t>
      </w:r>
      <w:proofErr w:type="spellEnd"/>
      <w:r>
        <w:rPr>
          <w:rFonts w:ascii="GHEA Grapalat" w:hAnsi="GHEA Grapalat"/>
          <w:color w:val="000000"/>
        </w:rPr>
        <w:t xml:space="preserve"> </w:t>
      </w:r>
      <w:r>
        <w:rPr>
          <w:rFonts w:ascii="GHEA Grapalat" w:hAnsi="GHEA Grapalat"/>
          <w:lang w:val="hy-AM"/>
        </w:rPr>
        <w:t>սույն գլխով նախատեսված հարկային ծառայողի պատրաստման դասընթացը հաջողությամբ ավարտած, հարկային մարմնի ուսումնական հաստատության կողմից հավաստագիր ստացած և հարկային ծառայողների թեկնածուների ցուցակում ընդգրկված</w:t>
      </w:r>
      <w:r>
        <w:rPr>
          <w:rFonts w:ascii="GHEA Grapalat" w:hAnsi="GHEA Grapalat"/>
          <w:color w:val="000000"/>
          <w:lang w:val="hy-AM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Հայաստանի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Հանրապետության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քաղաքացիները</w:t>
      </w:r>
      <w:proofErr w:type="spellEnd"/>
      <w:r>
        <w:rPr>
          <w:rFonts w:ascii="GHEA Grapalat" w:hAnsi="GHEA Grapalat"/>
          <w:lang w:val="hy-AM"/>
        </w:rPr>
        <w:t>:</w:t>
      </w:r>
    </w:p>
    <w:p w14:paraId="6E58D502" w14:textId="77777777" w:rsidR="00D35173" w:rsidRDefault="00D35173" w:rsidP="00D35173">
      <w:pPr>
        <w:pStyle w:val="NormalWeb"/>
        <w:shd w:val="clear" w:color="auto" w:fill="FFFFFF"/>
        <w:spacing w:after="0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2. Հարկային ծառայության պաշտոնի նշանակվելու համար անհրաժեշտ մասնագիտությունների ցանկը հաստատում է հանրային ծառայությունը համակարգող փոխվարչապետը:</w:t>
      </w:r>
    </w:p>
    <w:p w14:paraId="60F0A22A" w14:textId="77777777" w:rsidR="00D35173" w:rsidRDefault="00D35173" w:rsidP="00D35173">
      <w:pPr>
        <w:pStyle w:val="NormalWeb"/>
        <w:spacing w:after="0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3. Հարկային ծառայության բարձրագույն,</w:t>
      </w:r>
      <w:r>
        <w:rPr>
          <w:rFonts w:ascii="Calibri" w:hAnsi="Calibri" w:cs="Calibri"/>
          <w:color w:val="000000"/>
          <w:lang w:val="hy-AM"/>
        </w:rPr>
        <w:t> </w:t>
      </w:r>
      <w:r>
        <w:rPr>
          <w:rFonts w:ascii="GHEA Grapalat" w:hAnsi="GHEA Grapalat" w:cs="GHEA Grapalat"/>
          <w:color w:val="000000"/>
          <w:lang w:val="hy-AM"/>
        </w:rPr>
        <w:t>գլխավոր</w:t>
      </w:r>
      <w:r>
        <w:rPr>
          <w:rFonts w:ascii="GHEA Grapalat" w:hAnsi="GHEA Grapalat"/>
          <w:color w:val="000000"/>
          <w:lang w:val="hy-AM"/>
        </w:rPr>
        <w:t xml:space="preserve">, </w:t>
      </w:r>
      <w:r>
        <w:rPr>
          <w:rFonts w:ascii="GHEA Grapalat" w:hAnsi="GHEA Grapalat" w:cs="GHEA Grapalat"/>
          <w:color w:val="000000"/>
          <w:lang w:val="hy-AM"/>
        </w:rPr>
        <w:t>առաջատար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GHEA Grapalat"/>
          <w:color w:val="000000"/>
          <w:lang w:val="hy-AM"/>
        </w:rPr>
        <w:t>և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GHEA Grapalat"/>
          <w:color w:val="000000"/>
          <w:lang w:val="hy-AM"/>
        </w:rPr>
        <w:t>կրտսեր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GHEA Grapalat"/>
          <w:color w:val="000000"/>
          <w:lang w:val="hy-AM"/>
        </w:rPr>
        <w:t>թափուր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GHEA Grapalat"/>
          <w:color w:val="000000"/>
          <w:lang w:val="hy-AM"/>
        </w:rPr>
        <w:t>պաշտոններ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GHEA Grapalat"/>
          <w:color w:val="000000"/>
          <w:lang w:val="hy-AM"/>
        </w:rPr>
        <w:t>առաջանալու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GHEA Grapalat"/>
          <w:color w:val="000000"/>
          <w:lang w:val="hy-AM"/>
        </w:rPr>
        <w:t>դեպքում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GHEA Grapalat"/>
          <w:color w:val="000000"/>
          <w:lang w:val="hy-AM"/>
        </w:rPr>
        <w:t>այդ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GHEA Grapalat"/>
          <w:color w:val="000000"/>
          <w:lang w:val="hy-AM"/>
        </w:rPr>
        <w:t>պաշտոններն զբաղեցվում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GHEA Grapalat"/>
          <w:color w:val="000000"/>
          <w:lang w:val="hy-AM"/>
        </w:rPr>
        <w:t>են</w:t>
      </w:r>
      <w:r>
        <w:rPr>
          <w:rFonts w:ascii="GHEA Grapalat" w:hAnsi="GHEA Grapalat"/>
          <w:color w:val="000000"/>
          <w:lang w:val="hy-AM"/>
        </w:rPr>
        <w:t xml:space="preserve"> հարկային ծառայողների թեկնածուների ցուցակներից հարցազրույցի միջոցով, բացառությամբ սույն օրենքով նախատեսված դեպքերի:</w:t>
      </w:r>
    </w:p>
    <w:p w14:paraId="0A8A0997" w14:textId="77777777" w:rsidR="00D35173" w:rsidRDefault="00D35173" w:rsidP="00D35173">
      <w:pPr>
        <w:pStyle w:val="NormalWeb"/>
        <w:spacing w:after="0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lastRenderedPageBreak/>
        <w:t>4. Կառավարությունը սահմանում է հարկային մարմինների կողմից իրականացվող՝ օպերատիվ-հետախուզական գործունեության հետ կապված այն պաշտոնների անվանացանկը, որոնցում նշանակումները կատարվում են՝ հարկային մարմնի ղեկավարի կողմից առնաց սույն օրենքով նախատեսված պաշտոնների նշանակման պայմանների պահպանման:</w:t>
      </w:r>
    </w:p>
    <w:p w14:paraId="6C9EA1A5" w14:textId="77777777" w:rsidR="00D35173" w:rsidRDefault="00D35173" w:rsidP="00D35173">
      <w:pPr>
        <w:pStyle w:val="NormalWeb"/>
        <w:shd w:val="clear" w:color="auto" w:fill="FFFFFF"/>
        <w:spacing w:after="0"/>
        <w:ind w:firstLine="375"/>
        <w:jc w:val="both"/>
        <w:rPr>
          <w:rFonts w:ascii="GHEA Grapalat" w:hAnsi="GHEA Grapalat"/>
          <w:color w:val="000000"/>
          <w:lang w:val="hy-AM"/>
        </w:rPr>
      </w:pPr>
    </w:p>
    <w:p w14:paraId="1CAC3533" w14:textId="77777777" w:rsidR="00D35173" w:rsidRPr="00D35173" w:rsidRDefault="00D35173" w:rsidP="00D35173">
      <w:pPr>
        <w:pStyle w:val="NormalWeb"/>
        <w:spacing w:after="0"/>
        <w:ind w:firstLine="540"/>
        <w:jc w:val="both"/>
        <w:rPr>
          <w:rStyle w:val="Strong"/>
          <w:b w:val="0"/>
          <w:lang w:val="hy-AM"/>
        </w:rPr>
      </w:pPr>
      <w:r>
        <w:rPr>
          <w:rStyle w:val="Strong"/>
          <w:rFonts w:ascii="GHEA Grapalat" w:hAnsi="GHEA Grapalat" w:cs="Sylfaen"/>
          <w:lang w:val="hy-AM"/>
        </w:rPr>
        <w:t>Հոդված</w:t>
      </w:r>
      <w:r>
        <w:rPr>
          <w:rStyle w:val="Strong"/>
          <w:rFonts w:ascii="GHEA Grapalat" w:hAnsi="GHEA Grapalat"/>
          <w:lang w:val="hy-AM"/>
        </w:rPr>
        <w:t xml:space="preserve"> 2. Օրենքի 18-րդ և 19-րդ հոդվածները ճանաչել ուժը կորցրած:</w:t>
      </w:r>
    </w:p>
    <w:p w14:paraId="15819B8E" w14:textId="77777777" w:rsidR="00D35173" w:rsidRPr="00D35173" w:rsidRDefault="00D35173" w:rsidP="00D35173">
      <w:pPr>
        <w:pStyle w:val="NormalWeb"/>
        <w:shd w:val="clear" w:color="auto" w:fill="FFFFFF"/>
        <w:spacing w:after="0"/>
        <w:ind w:firstLine="375"/>
        <w:jc w:val="both"/>
        <w:rPr>
          <w:color w:val="000000"/>
          <w:lang w:val="hy-AM"/>
        </w:rPr>
      </w:pPr>
    </w:p>
    <w:p w14:paraId="283948A4" w14:textId="77777777" w:rsidR="00D35173" w:rsidRPr="00D35173" w:rsidRDefault="00D35173" w:rsidP="00D35173">
      <w:pPr>
        <w:spacing w:after="0" w:line="240" w:lineRule="auto"/>
        <w:ind w:firstLine="540"/>
        <w:jc w:val="both"/>
        <w:rPr>
          <w:rStyle w:val="Strong"/>
          <w:b w:val="0"/>
          <w:lang w:val="hy-AM"/>
        </w:rPr>
      </w:pPr>
      <w:r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>
        <w:rPr>
          <w:rStyle w:val="Strong"/>
          <w:rFonts w:ascii="GHEA Grapalat" w:hAnsi="GHEA Grapalat"/>
          <w:sz w:val="24"/>
          <w:szCs w:val="24"/>
          <w:lang w:val="hy-AM"/>
        </w:rPr>
        <w:t xml:space="preserve"> 3. Օրենքը լրացնել 17.1-րդ, 17.2-րդ և 17.3-րդ հոդվածներով` </w:t>
      </w:r>
      <w:proofErr w:type="spellStart"/>
      <w:r>
        <w:rPr>
          <w:rStyle w:val="Strong"/>
          <w:rFonts w:ascii="GHEA Grapalat" w:hAnsi="GHEA Grapalat"/>
          <w:sz w:val="24"/>
          <w:szCs w:val="24"/>
          <w:lang w:val="hy-AM"/>
        </w:rPr>
        <w:t>հետևյալ</w:t>
      </w:r>
      <w:proofErr w:type="spellEnd"/>
      <w:r>
        <w:rPr>
          <w:rStyle w:val="Strong"/>
          <w:rFonts w:ascii="GHEA Grapalat" w:hAnsi="GHEA Grapalat"/>
          <w:sz w:val="24"/>
          <w:szCs w:val="24"/>
          <w:lang w:val="hy-AM"/>
        </w:rPr>
        <w:t xml:space="preserve"> բովանդակությամբ.</w:t>
      </w:r>
    </w:p>
    <w:p w14:paraId="38A47BF1" w14:textId="77777777" w:rsidR="00D35173" w:rsidRDefault="00D35173" w:rsidP="00D35173">
      <w:pPr>
        <w:pStyle w:val="NormalWeb"/>
        <w:spacing w:after="0"/>
        <w:ind w:firstLine="540"/>
        <w:jc w:val="both"/>
        <w:rPr>
          <w:rStyle w:val="Strong"/>
          <w:rFonts w:ascii="GHEA Grapalat" w:hAnsi="GHEA Grapalat"/>
          <w:b w:val="0"/>
          <w:lang w:val="hy-AM"/>
        </w:rPr>
      </w:pPr>
    </w:p>
    <w:p w14:paraId="1933A784" w14:textId="77777777" w:rsidR="00D35173" w:rsidRPr="00D35173" w:rsidRDefault="00D35173" w:rsidP="00D35173">
      <w:pPr>
        <w:spacing w:after="0" w:line="240" w:lineRule="auto"/>
        <w:ind w:firstLine="375"/>
        <w:jc w:val="both"/>
        <w:rPr>
          <w:b/>
          <w:lang w:val="hy-AM"/>
        </w:rPr>
      </w:pP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«Հոդված 17.1. Հարկային ծառայողի պատրաստման դասընթացի ընդունելությունը, հարկային ծառայողի </w:t>
      </w:r>
      <w:proofErr w:type="spellStart"/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պատրաստումն</w:t>
      </w:r>
      <w:proofErr w:type="spellEnd"/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ուսումնական հաստատությունում</w:t>
      </w:r>
    </w:p>
    <w:p w14:paraId="6DAE3A0F" w14:textId="77777777" w:rsidR="00D35173" w:rsidRDefault="00D35173" w:rsidP="00D35173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14:paraId="4FF639C0" w14:textId="77777777" w:rsidR="00D35173" w:rsidRDefault="00D35173" w:rsidP="00D35173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  <w:r>
        <w:rPr>
          <w:rFonts w:ascii="GHEA Grapalat" w:hAnsi="GHEA Grapalat" w:cs="Calibri"/>
          <w:b/>
          <w:bCs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Հարկային 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ծառայողի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պատրաստ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ման նպատակով հարկային մարմնի ուսումնական հաստատությունը կազմակերպում և անցկացնում է 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հարկային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ծառայողի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պատրաստ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ման դասընթացի մասնակցության համար ընդունելություն (այսուհետ՝ ընդունելություն)։</w:t>
      </w:r>
    </w:p>
    <w:p w14:paraId="34124E99" w14:textId="77777777" w:rsidR="00D35173" w:rsidRDefault="00D35173" w:rsidP="00D35173">
      <w:pPr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2. </w:t>
      </w:r>
      <w:bookmarkStart w:id="0" w:name="_Hlk89514209"/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Ընդունելության կարգը հաստատում է հարկային մարմնի ղեկավարը։ Ընդունելության կարգով կարգավորվում են նաև ընդունելության հայտարարության հրապարակման, ընդունելության անցկացման պարբերականության, ընդունելության դիմումների և կից փաստաթղթերի ներկայացման,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/>
        </w:rPr>
        <w:t>թեստավորման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հարցազրույցի անցկացման,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/>
        </w:rPr>
        <w:t>բարեվարքության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վերաբերյալ հարցաթերթիկի ներկայացման, ընդունելության արդյունքների ամփոփման հետ կապված հարաբերությունները։</w:t>
      </w:r>
    </w:p>
    <w:bookmarkEnd w:id="0"/>
    <w:p w14:paraId="3D5E00E0" w14:textId="77777777" w:rsidR="00D35173" w:rsidRDefault="00D35173" w:rsidP="00D35173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5A545B2E" w14:textId="77777777" w:rsidR="00D35173" w:rsidRDefault="00D35173" w:rsidP="00D35173">
      <w:pPr>
        <w:pStyle w:val="NormalWeb"/>
        <w:spacing w:after="0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lang w:val="hy-AM"/>
        </w:rPr>
        <w:t xml:space="preserve">3. Ընդունելությանը </w:t>
      </w:r>
      <w:r>
        <w:rPr>
          <w:rFonts w:ascii="GHEA Grapalat" w:hAnsi="GHEA Grapalat"/>
          <w:color w:val="000000"/>
          <w:lang w:val="hy-AM"/>
        </w:rPr>
        <w:t xml:space="preserve">չի կարող մասնակցել այն քաղաքացին, որը չի բավարարում սույն օրենքի 12-րդ հոդվածով և 16-րդ հոդվածի 3-րդ մասով սահմանված պահանջները, և (կամ) առկա է «Հանրային ծառայության մասին» օրենքի 14-րդ հոդվածով նախատեսված հիմքերից </w:t>
      </w:r>
      <w:proofErr w:type="spellStart"/>
      <w:r>
        <w:rPr>
          <w:rFonts w:ascii="GHEA Grapalat" w:hAnsi="GHEA Grapalat"/>
          <w:color w:val="000000"/>
          <w:lang w:val="hy-AM"/>
        </w:rPr>
        <w:t>որևէ</w:t>
      </w:r>
      <w:proofErr w:type="spellEnd"/>
      <w:r>
        <w:rPr>
          <w:rFonts w:ascii="GHEA Grapalat" w:hAnsi="GHEA Grapalat"/>
          <w:color w:val="000000"/>
          <w:lang w:val="hy-AM"/>
        </w:rPr>
        <w:t xml:space="preserve"> մեկը:</w:t>
      </w:r>
    </w:p>
    <w:p w14:paraId="713ACA53" w14:textId="77777777" w:rsidR="00D35173" w:rsidRDefault="00D35173" w:rsidP="00D35173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 xml:space="preserve">4. Ընդունելության հայտարարությունը, ի թիվս այլ տեղեկատվության, պետք է պարունակի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/>
        </w:rPr>
        <w:t>hետևյալ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տվյալները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14:paraId="7770D174" w14:textId="77777777" w:rsidR="00D35173" w:rsidRDefault="00D35173" w:rsidP="00D35173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1) ընդունելությանը ներկայացվող պահանջները.</w:t>
      </w:r>
    </w:p>
    <w:p w14:paraId="3E20405C" w14:textId="77777777" w:rsidR="00D35173" w:rsidRDefault="00D35173" w:rsidP="00D35173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2) ընդունելությանը մասնակցելու համար անհրաժեշտ փաստաթղթերի ցանկը, այդ թվում՝ հարկային մարմնի ղեկավարի կողմից հաստատված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բարեվարքության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վերաբերյալ հարցաթերթիկի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ձևանմուշը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hy-AM"/>
        </w:rPr>
        <w:t>․</w:t>
      </w:r>
    </w:p>
    <w:p w14:paraId="7651CE94" w14:textId="77777777" w:rsidR="00D35173" w:rsidRDefault="00D35173" w:rsidP="00D35173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3) ընդունելության տեղերի քանակը։</w:t>
      </w:r>
    </w:p>
    <w:p w14:paraId="3B6EF6B5" w14:textId="77777777" w:rsidR="00D35173" w:rsidRDefault="00D35173" w:rsidP="00D35173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5. Ընդունելության տեղերի քանակը սահմանվում է կառուցվածքային փոփոխության ենթարկված կամ ն</w:t>
      </w:r>
      <w:r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որ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ստեղծված կառուցվածքային ստորաբաժանման հաստիքների քանակից քսան տոկոս ավելի չափով: Ընդ որում, եթե ընդունելության տեղերի քանակը հաստիքների քանակից քսան տոկոս ավելի չափով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հաշվարկման արդյունքում, ստացվում է կոտորակային թիվ, ապա տեղերի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քնակակը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ավելացվում է լրացուցիչ մեկ տեղով: Եթե ընդունելության արդյունքում մասնակիցները հավաքում են հավասար միավորներ, ապա ընդունելության տեղերի քանակը կարող է ավելացվել համապատասխան հավասար միավորներ ստացած մասնակիցների թվով։</w:t>
      </w:r>
    </w:p>
    <w:p w14:paraId="2AFB49CF" w14:textId="77777777" w:rsidR="00D35173" w:rsidRDefault="00D35173" w:rsidP="00D35173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6. Ընդունելությունն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անցկացվում է երկու փուլով՝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թեստավորում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հարցազրույց:</w:t>
      </w:r>
    </w:p>
    <w:p w14:paraId="054B4BB1" w14:textId="77777777" w:rsidR="00D35173" w:rsidRDefault="00D35173" w:rsidP="00D35173">
      <w:pPr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1" w:name="_Hlk89551928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7.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Թեստավորման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պահանջները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սահմանում է հարկային մարմնի ղեկավարը, որով սահմանվում են </w:t>
      </w:r>
      <w:bookmarkStart w:id="2" w:name="_Hlk89552579"/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թեստերը կազմելու, թեստային առաջադրանքները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/>
        </w:rPr>
        <w:t>ձևավորելու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պահանջները, թեստային առաջադրանքների բովանդակային առանձնահատկությունները, թեստային առաջադրանքների քանակը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թեստավորման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հաղթահարման համար անհրաժեշտ նվազագույն միավորը։</w:t>
      </w:r>
    </w:p>
    <w:bookmarkEnd w:id="1"/>
    <w:bookmarkEnd w:id="2"/>
    <w:p w14:paraId="34A36F56" w14:textId="77777777" w:rsidR="00D35173" w:rsidRDefault="00D35173" w:rsidP="00D35173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8. Ընդունելության երկրորդ՝ հարցազրույցի փուլին մասնակցելու իրավունք են ձեռք բերում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հարկային մարմնի ղեկավարի կողմից սահմանված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/>
        </w:rPr>
        <w:t>թեստավորման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հաղթահարման համար անհրաժեշտ նվազագույն և դրանից բարձր միավորներ ստացած անձինք։</w:t>
      </w:r>
    </w:p>
    <w:p w14:paraId="7CF30C42" w14:textId="77777777" w:rsidR="00D35173" w:rsidRDefault="00D35173" w:rsidP="00D35173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9. Հարցազրույցն անցկացնում է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հարկային մարմնի ղեկավարի կողմից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ձևավորած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հանձնաժողովը: Հանձնաժողովը կազմված է առնվազն հինգ անդամից: Հանձնաժողովի կազմում ընդգրկվում են ֆինանսների և էկոնոմիկայի բնագավառում լիազորված պետական կառավարման մարմիններից մեկական ներկայացուցիչ։</w:t>
      </w:r>
    </w:p>
    <w:p w14:paraId="132A2DE6" w14:textId="77777777" w:rsidR="00D35173" w:rsidRDefault="00D35173" w:rsidP="00D35173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10.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Հարցազրույցի կազմակերպման համար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ձեվավորված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հանձնաժողովը դիմողների լրացրած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բարեվարքության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վերաբերյալ հարցաթերթիկը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հաշվի է առնվում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ընդունելության հարցազրույցի փուլը հաղթահարած մասնակիցներին որոշելու համար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14:paraId="542F9603" w14:textId="77777777" w:rsidR="00D35173" w:rsidRDefault="00D35173" w:rsidP="00D35173">
      <w:pPr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11. </w:t>
      </w:r>
      <w:bookmarkStart w:id="3" w:name="_Hlk89530951"/>
      <w:r>
        <w:rPr>
          <w:rFonts w:ascii="GHEA Grapalat" w:hAnsi="GHEA Grapalat"/>
          <w:sz w:val="24"/>
          <w:szCs w:val="24"/>
          <w:lang w:val="hy-AM"/>
        </w:rPr>
        <w:t xml:space="preserve">Հարկային ծառայողի պատրաստման դասընթացի կազմակերպման կարգը, այդ թվում՝ դասընթացի բովանդակությունը,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տեվողությունը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, դասընթացի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ընթացում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քննությունների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եվ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ավարտական քննության կազմակերպման, այդ թվում՝ ավարտական քննական հանձնաժողովի կազմավորման կարգը, դասընթացի արդյունքներն ամփոփելու կարգը, դասընթացը հաջողությամբ հաղթահարած համարվելու </w:t>
      </w:r>
      <w:r>
        <w:rPr>
          <w:rFonts w:ascii="GHEA Grapalat" w:hAnsi="GHEA Grapalat"/>
          <w:sz w:val="24"/>
          <w:szCs w:val="24"/>
          <w:lang w:val="hy-AM"/>
        </w:rPr>
        <w:lastRenderedPageBreak/>
        <w:t>չափանիշները</w:t>
      </w:r>
      <w:bookmarkEnd w:id="3"/>
      <w:r>
        <w:rPr>
          <w:rFonts w:ascii="GHEA Grapalat" w:hAnsi="GHEA Grapalat"/>
          <w:sz w:val="24"/>
          <w:szCs w:val="24"/>
          <w:lang w:val="hy-AM"/>
        </w:rPr>
        <w:t xml:space="preserve"> սահմանում է հարկային մարմնի ղեկավարը։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Դասընթացը </w:t>
      </w:r>
      <w:r>
        <w:rPr>
          <w:rFonts w:ascii="GHEA Grapalat" w:hAnsi="GHEA Grapalat"/>
          <w:sz w:val="24"/>
          <w:szCs w:val="24"/>
          <w:lang w:val="hy-AM"/>
        </w:rPr>
        <w:t xml:space="preserve">պետք է պարունակի նաև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բարեվարքությանը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վերաբերող կրթական բաղադրիչ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</w:p>
    <w:p w14:paraId="409AD98A" w14:textId="77777777" w:rsidR="00D35173" w:rsidRDefault="00D35173" w:rsidP="00D35173">
      <w:pPr>
        <w:spacing w:after="0" w:line="24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12. Հարկային ծառայողի պատրաստման դասընթացը </w:t>
      </w:r>
      <w:r>
        <w:rPr>
          <w:rFonts w:ascii="GHEA Grapalat" w:hAnsi="GHEA Grapalat"/>
          <w:sz w:val="24"/>
          <w:szCs w:val="24"/>
          <w:lang w:val="hy-AM"/>
        </w:rPr>
        <w:t xml:space="preserve">հաջողությամբ հաղթահարած անձանց ուսումնական հաստատության կողմից էլեկտրոնային եղանակով տրամադրվում է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դասընթացը </w:t>
      </w:r>
      <w:r>
        <w:rPr>
          <w:rFonts w:ascii="GHEA Grapalat" w:hAnsi="GHEA Grapalat"/>
          <w:sz w:val="24"/>
          <w:szCs w:val="24"/>
          <w:lang w:val="hy-AM"/>
        </w:rPr>
        <w:t xml:space="preserve">հաջողությամբ հաղթահարած համարվելու հավաստագիր, որի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ձեվը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հաստատում է հարկային մարմնի ղեկավարը։</w:t>
      </w:r>
    </w:p>
    <w:p w14:paraId="0F9864EB" w14:textId="77777777" w:rsidR="00D35173" w:rsidRDefault="00D35173" w:rsidP="00D35173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6464406B" w14:textId="77777777" w:rsidR="00D35173" w:rsidRDefault="00D35173" w:rsidP="00D35173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Հոդված 17.2. Հարկային ծառայողների թեկնածուների ցուցակը</w:t>
      </w:r>
    </w:p>
    <w:p w14:paraId="750839C9" w14:textId="77777777" w:rsidR="00D35173" w:rsidRDefault="00D35173" w:rsidP="00D35173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1. Հարկային ծառայողի պատրաստման դասընթացը հաջողությամբ հաղթահարած համարվելու հավաստագիր ունեցող անձինք ընդգրկվում են հարկային մարմնի կողմից վարվող հարկային ծառայողների թեկնածուների ցուցակներում՝ դասընթացի ավարտին իրենց կողմից առավել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բարձրից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ցածր միավորներ հավաքելու սկզբունքից ելնելով։ Հարկային ծառայողների թեկնածուների ցուցակում ընդգրկելու, ցուցակներից հանելու և ցուցակների վարման կարգը հաստատում է հարկային մարմնի ղեկավարը։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579DC9F5" w14:textId="77777777" w:rsidR="00D35173" w:rsidRDefault="00D35173" w:rsidP="00D35173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2. Հարկային ծառայողների թեկնածուների ցուցակում միանգամյա ընդգրկված լինելու առավելագույն ժամկետը երկու տարի է: Ցուցակում ընդգրկված լինելու առավելագույն ժամկետը լրանալու օրվան հաջորդող օրը թեկնածուն ինքնաշխատ եղանակով հանվում է ցուցակից: Հարկային ծառայողների թեկնածուների ցուցակի թափուր համարները լրացվում են հաջորդաբար՝ նվազման կարգով ինքնաշխատ եղանակով:</w:t>
      </w:r>
    </w:p>
    <w:p w14:paraId="5B59923F" w14:textId="77777777" w:rsidR="00D35173" w:rsidRDefault="00D35173" w:rsidP="00D35173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164C575A" w14:textId="77777777" w:rsidR="00D35173" w:rsidRDefault="00D35173" w:rsidP="00D35173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Հոդված 17.3. Հարկային</w:t>
      </w:r>
      <w:r>
        <w:rPr>
          <w:rFonts w:ascii="Calibri" w:eastAsia="Times New Roman" w:hAnsi="Calibri" w:cs="Calibri"/>
          <w:b/>
          <w:bCs/>
          <w:sz w:val="24"/>
          <w:szCs w:val="24"/>
          <w:lang w:val="hy-AM"/>
        </w:rPr>
        <w:t> </w:t>
      </w:r>
      <w:r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ծառայության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պաշտոն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ի նշանակումը</w:t>
      </w:r>
    </w:p>
    <w:p w14:paraId="09BFD0B8" w14:textId="77777777" w:rsidR="00D35173" w:rsidRDefault="00D35173" w:rsidP="00D35173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1EB6DF17" w14:textId="77777777" w:rsidR="00D35173" w:rsidRDefault="00D35173" w:rsidP="00D35173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1. Հարկային</w:t>
      </w:r>
      <w:r>
        <w:rPr>
          <w:rFonts w:ascii="Calibri" w:eastAsia="Times New Roman" w:hAnsi="Calibri" w:cs="Calibri"/>
          <w:sz w:val="24"/>
          <w:szCs w:val="24"/>
          <w:lang w:val="hy-AM"/>
        </w:rPr>
        <w:t> 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ծառայության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պաշտոնին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նշանակո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ւմն իրականացվում է Հարկային ծառայողների թեկնածուների ցուցակներում ներառված անձանցից հարցազրույցի միջոցով։ </w:t>
      </w:r>
    </w:p>
    <w:p w14:paraId="68992A54" w14:textId="77777777" w:rsidR="00D35173" w:rsidRDefault="00D35173" w:rsidP="00D35173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2. Հարցազրույցի հրավիրում են հարկային ծառայողների թեկնածուների ցուցակում ընդգրկված,</w:t>
      </w:r>
      <w:r>
        <w:rPr>
          <w:rFonts w:ascii="Calibri" w:eastAsia="Times New Roman" w:hAnsi="Calibri" w:cs="Calibri"/>
          <w:sz w:val="24"/>
          <w:szCs w:val="24"/>
          <w:lang w:val="hy-AM"/>
        </w:rPr>
        <w:t> 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հարկային</w:t>
      </w:r>
      <w:r>
        <w:rPr>
          <w:rFonts w:ascii="Calibri" w:eastAsia="Times New Roman" w:hAnsi="Calibri" w:cs="Calibri"/>
          <w:sz w:val="24"/>
          <w:szCs w:val="24"/>
          <w:lang w:val="hy-AM"/>
        </w:rPr>
        <w:t> 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ծառայության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տվյալ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պաշտոնի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անձնագրի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պահանջներ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ին բավարարող 5 ամենաբարձր միավորներ ունեցող բոլոր անձինք: Եթե սույն կետի պահանջներին բավարարող անձինք հրաժարվում են մասնակցել հարցազրույցին, ապա հարցազրույցի հրավիրվում են հաջորդաբար ավելի բարձր միավորներ ունեցող անձինք։</w:t>
      </w:r>
    </w:p>
    <w:p w14:paraId="56F9C277" w14:textId="77777777" w:rsidR="00D35173" w:rsidRDefault="00D35173" w:rsidP="00D35173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3. Հարցազրույցի անցկացման նպատակով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/>
        </w:rPr>
        <w:t>ձեվավորվում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է հանձնաժողովը: Հանձնաժողովի կազմում ընդգրկվում են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ֆինանսների և էկոնոմիկայի բնագավառում լիազորված պետական կառավարման մարմիններից մեկական ներկայացուցիչ։ Հարցազրույցին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խորհրդակցական ձայնի իրավունքով կարող է մասնակցել նաև հոգեբան:</w:t>
      </w:r>
    </w:p>
    <w:p w14:paraId="46A622ED" w14:textId="77777777" w:rsidR="00D35173" w:rsidRDefault="00D35173" w:rsidP="00D35173">
      <w:pPr>
        <w:shd w:val="clear" w:color="auto" w:fill="FFFFFF"/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4. Հարցազրույցի նպատակն է հարկային ծառայողի պաշտոնում արդյունավետ գործելու համար հարկային ծառայողի թեկնածուի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hy-AM"/>
        </w:rPr>
        <w:t>հմտություններն</w:t>
      </w:r>
      <w:proofErr w:type="spellEnd"/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ու որակները բացահայտելը: Անհրաժեշտ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hy-AM"/>
        </w:rPr>
        <w:t>հմտություններն</w:t>
      </w:r>
      <w:proofErr w:type="spellEnd"/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ու որակները բացահայտվում են </w:t>
      </w:r>
      <w:r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 xml:space="preserve">թեկնածուի մասնագիտական աշխատանքի փորձառությունը, հարկային ծառայող դառնալու շարժառիթն ու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hy-AM"/>
        </w:rPr>
        <w:t>ակնկալիքը</w:t>
      </w:r>
      <w:proofErr w:type="spellEnd"/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, հարկային ծառայությանը վերաբերող հիմնարար իրավական ակտերի պահանջներին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hy-AM"/>
        </w:rPr>
        <w:t>տեղեկացվածությունը</w:t>
      </w:r>
      <w:proofErr w:type="spellEnd"/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, նրա անձնական հատկանիշները (մասնավորապես՝ ինքնատիրապետում,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hy-AM"/>
        </w:rPr>
        <w:t>բարեվարքություն</w:t>
      </w:r>
      <w:proofErr w:type="spellEnd"/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, վարվեցողություն, պատասխանատվության զգացում, հաղորդակցման հմտություններ, վերլուծական կարողություններ և հարկային ծառայողի համար անհրաժեշտ ոչ մասնագիտական այլ հատկանիշներ) գնահատելու միջոցով: </w:t>
      </w:r>
    </w:p>
    <w:p w14:paraId="6E96B3D0" w14:textId="77777777" w:rsidR="00D35173" w:rsidRDefault="00D35173" w:rsidP="00D35173">
      <w:pPr>
        <w:shd w:val="clear" w:color="auto" w:fill="FFFFFF"/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5. Հարցազրույցից առաջ՝ հարցազրույցի հանձնաժողովի որոշմամբ հարցազրույցի հրավիրված թեկնածուները կարող են անցնել հոգեբանական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hy-AM"/>
        </w:rPr>
        <w:t>թեստավորում</w:t>
      </w:r>
      <w:proofErr w:type="spellEnd"/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: Հոգեբանական թեստը կազմվում է սույն հոդվածի 4-րդ մասով նախատեսված հատկանիշները գնահատելու նպատակով, և դրա արդյունքն ստացվում է ըստ նախապես մշակված էլեկտրոնային համակարգի: Հարկային մարմնի ղեկավարը հաստատում է հոգեբանական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hy-AM"/>
        </w:rPr>
        <w:t>թեստավորման</w:t>
      </w:r>
      <w:proofErr w:type="spellEnd"/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չափանիշները և </w:t>
      </w:r>
      <w:r>
        <w:rPr>
          <w:rFonts w:ascii="GHEA Grapalat" w:hAnsi="GHEA Grapalat"/>
          <w:sz w:val="24"/>
          <w:szCs w:val="24"/>
          <w:lang w:val="hy-AM"/>
        </w:rPr>
        <w:t>անցկացման կարգը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և ապահովում է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hy-AM"/>
        </w:rPr>
        <w:t>թեստավորման</w:t>
      </w:r>
      <w:proofErr w:type="spellEnd"/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անցկացման համար անհրաժեշտ պայմանները։ Թեստի արդյունքներն ունեն խորհրդատվական նշանակություն, տրամադրվում են թեկնածուին և հանձնաժողովին:</w:t>
      </w:r>
    </w:p>
    <w:p w14:paraId="267D2AF9" w14:textId="77777777" w:rsidR="00D35173" w:rsidRDefault="00D35173" w:rsidP="00D35173">
      <w:pPr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6. Հարցազրույցի փուլը հաղթահարում է մեկ մասնակից: Հարցազրույցի արդյունքում հանձնաժողովը հարկային մարմնի ղեկավարին է ներկայացնում եզրակացություն հարցազրույցի մասնակիցների վերաբերյալ՝ նշելով հարցազրույցի փուլը հաղթահարած միակ մասնակցին: </w:t>
      </w:r>
    </w:p>
    <w:p w14:paraId="2AE66867" w14:textId="77777777" w:rsidR="00D35173" w:rsidRDefault="00D35173" w:rsidP="00D35173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7.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Հանձնաժողովի եզրակացությունն ստանալուց հետո` երեք աշխատանքային օրվա ընթացքում, հարկային մարմնի ղեկավարը հարցազրույցի փուլը հաղթահարած միակ մասնակցին նշանակում է համապատասխան պաշտոնի:</w:t>
      </w:r>
    </w:p>
    <w:p w14:paraId="643FF801" w14:textId="77777777" w:rsidR="00D35173" w:rsidRDefault="00D35173" w:rsidP="00D35173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8. Հարցազրույցի կազմակերպման և անցկացման կարգը,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հարցազրույցի անցկացման մեթոդաբանությունը,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ինչպես նաև հարցազրույցի հանձնաժողովի կազմը հաստատում է հարկային մարմնի ղեկավարը։</w:t>
      </w:r>
    </w:p>
    <w:p w14:paraId="051A2E3C" w14:textId="77777777" w:rsidR="00D35173" w:rsidRDefault="00D35173" w:rsidP="00D35173">
      <w:pPr>
        <w:pStyle w:val="NormalWeb"/>
        <w:spacing w:after="0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9. Հարկային ծառայության պաշտոններում պաշտոնի նշանակում և պաշտոններից ազատում է հարկային մարմնի ղեկավարը:</w:t>
      </w:r>
    </w:p>
    <w:p w14:paraId="586C6E8A" w14:textId="77777777" w:rsidR="00D35173" w:rsidRDefault="00D35173" w:rsidP="00D35173">
      <w:pPr>
        <w:pStyle w:val="NormalWeb"/>
        <w:spacing w:after="0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10. Հարկային ծառայության պաշտոն առաջին անգամ զբաղեցնող անձը պաշտոնի նշանակվում է </w:t>
      </w:r>
      <w:proofErr w:type="spellStart"/>
      <w:r>
        <w:rPr>
          <w:rFonts w:ascii="GHEA Grapalat" w:hAnsi="GHEA Grapalat"/>
          <w:color w:val="000000"/>
          <w:lang w:val="hy-AM"/>
        </w:rPr>
        <w:t>մինչև</w:t>
      </w:r>
      <w:proofErr w:type="spellEnd"/>
      <w:r>
        <w:rPr>
          <w:rFonts w:ascii="GHEA Grapalat" w:hAnsi="GHEA Grapalat"/>
          <w:color w:val="000000"/>
          <w:lang w:val="hy-AM"/>
        </w:rPr>
        <w:t xml:space="preserve"> ինն ամիս </w:t>
      </w:r>
      <w:proofErr w:type="spellStart"/>
      <w:r>
        <w:rPr>
          <w:rFonts w:ascii="GHEA Grapalat" w:hAnsi="GHEA Grapalat"/>
          <w:color w:val="000000"/>
          <w:lang w:val="hy-AM"/>
        </w:rPr>
        <w:t>փորձաշրջանով</w:t>
      </w:r>
      <w:proofErr w:type="spellEnd"/>
      <w:r>
        <w:rPr>
          <w:rFonts w:ascii="GHEA Grapalat" w:hAnsi="GHEA Grapalat"/>
          <w:color w:val="000000"/>
          <w:lang w:val="hy-AM"/>
        </w:rPr>
        <w:t>: Փորձաշրջանի հետ կապված հարաբերությունները կարգավորվում են «Քաղաքացիական ծառայության մասին» օրենքով:</w:t>
      </w:r>
    </w:p>
    <w:p w14:paraId="52D98D8E" w14:textId="77777777" w:rsidR="00D35173" w:rsidRDefault="00D35173" w:rsidP="00D35173">
      <w:pPr>
        <w:pStyle w:val="NormalWeb"/>
        <w:spacing w:after="0"/>
        <w:ind w:firstLine="375"/>
        <w:jc w:val="both"/>
        <w:rPr>
          <w:rFonts w:ascii="GHEA Grapalat" w:hAnsi="GHEA Grapalat"/>
          <w:color w:val="000000"/>
          <w:lang w:val="hy-AM"/>
        </w:rPr>
      </w:pPr>
    </w:p>
    <w:p w14:paraId="7F18703A" w14:textId="77777777" w:rsidR="00D35173" w:rsidRDefault="00D35173" w:rsidP="00D35173">
      <w:pPr>
        <w:pStyle w:val="NormalWeb"/>
        <w:spacing w:after="0"/>
        <w:ind w:firstLine="375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color w:val="000000"/>
          <w:lang w:val="hy-AM"/>
        </w:rPr>
        <w:lastRenderedPageBreak/>
        <w:t xml:space="preserve">11.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Հարկային ծառայողի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hy-AM"/>
        </w:rPr>
        <w:t>առաջխաղացումն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իրականացվում է տվյալ պաշտոնի խմբի համար նախատեսված 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hy-AM"/>
        </w:rPr>
        <w:t>վ</w:t>
      </w:r>
      <w:r>
        <w:rPr>
          <w:rFonts w:ascii="GHEA Grapalat" w:hAnsi="GHEA Grapalat"/>
          <w:lang w:val="hy-AM"/>
        </w:rPr>
        <w:t>երապատրաստումն</w:t>
      </w:r>
      <w:proofErr w:type="spellEnd"/>
      <w:r>
        <w:rPr>
          <w:rFonts w:ascii="GHEA Grapalat" w:hAnsi="GHEA Grapalat"/>
          <w:lang w:val="hy-AM"/>
        </w:rPr>
        <w:t xml:space="preserve"> անցնելուց հետո սույն հոդվածով նախատեսված հարցազրույցի միջոցով:</w:t>
      </w:r>
    </w:p>
    <w:p w14:paraId="679653A2" w14:textId="77777777" w:rsidR="00D35173" w:rsidRDefault="00D35173" w:rsidP="00D35173">
      <w:pPr>
        <w:pStyle w:val="NormalWeb"/>
        <w:shd w:val="clear" w:color="auto" w:fill="FFFFFF"/>
        <w:spacing w:after="0"/>
        <w:ind w:firstLine="375"/>
        <w:jc w:val="both"/>
        <w:rPr>
          <w:rFonts w:ascii="GHEA Grapalat" w:hAnsi="GHEA Grapalat"/>
          <w:color w:val="000000"/>
          <w:lang w:val="hy-AM"/>
        </w:rPr>
      </w:pPr>
    </w:p>
    <w:p w14:paraId="0D1363B8" w14:textId="77777777" w:rsidR="00D35173" w:rsidRDefault="00D35173" w:rsidP="00D35173">
      <w:pPr>
        <w:pStyle w:val="NormalWeb"/>
        <w:shd w:val="clear" w:color="auto" w:fill="FFFFFF"/>
        <w:spacing w:after="0"/>
        <w:ind w:firstLine="375"/>
        <w:jc w:val="both"/>
        <w:rPr>
          <w:rFonts w:ascii="GHEA Grapalat" w:hAnsi="GHEA Grapalat"/>
          <w:color w:val="000000"/>
          <w:lang w:val="hy-AM"/>
        </w:rPr>
      </w:pPr>
    </w:p>
    <w:p w14:paraId="3BE5329B" w14:textId="77777777" w:rsidR="00D35173" w:rsidRPr="00D35173" w:rsidRDefault="00D35173" w:rsidP="00D35173">
      <w:pPr>
        <w:pStyle w:val="NormalWeb"/>
        <w:spacing w:after="0"/>
        <w:ind w:firstLine="540"/>
        <w:jc w:val="both"/>
        <w:rPr>
          <w:rStyle w:val="Strong"/>
          <w:b w:val="0"/>
          <w:lang w:val="hy-AM"/>
        </w:rPr>
      </w:pPr>
      <w:r>
        <w:rPr>
          <w:rFonts w:ascii="Calibri" w:hAnsi="Calibri" w:cs="Calibri"/>
          <w:color w:val="000000"/>
          <w:lang w:val="hy-AM"/>
        </w:rPr>
        <w:t> </w:t>
      </w:r>
      <w:r>
        <w:rPr>
          <w:rStyle w:val="Strong"/>
          <w:rFonts w:ascii="GHEA Grapalat" w:hAnsi="GHEA Grapalat" w:cs="Sylfaen"/>
          <w:lang w:val="hy-AM"/>
        </w:rPr>
        <w:t>Հոդված</w:t>
      </w:r>
      <w:r>
        <w:rPr>
          <w:rStyle w:val="Strong"/>
          <w:rFonts w:ascii="GHEA Grapalat" w:hAnsi="GHEA Grapalat"/>
          <w:lang w:val="hy-AM"/>
        </w:rPr>
        <w:t xml:space="preserve"> 4. Օրենքի 19.1-րդ հոդվածը շարադրել </w:t>
      </w:r>
      <w:proofErr w:type="spellStart"/>
      <w:r>
        <w:rPr>
          <w:rStyle w:val="Strong"/>
          <w:rFonts w:ascii="GHEA Grapalat" w:hAnsi="GHEA Grapalat"/>
          <w:lang w:val="hy-AM"/>
        </w:rPr>
        <w:t>հետևյալ</w:t>
      </w:r>
      <w:proofErr w:type="spellEnd"/>
      <w:r>
        <w:rPr>
          <w:rStyle w:val="Strong"/>
          <w:rFonts w:ascii="GHEA Grapalat" w:hAnsi="GHEA Grapalat"/>
          <w:lang w:val="hy-AM"/>
        </w:rPr>
        <w:t xml:space="preserve"> խմբագրությամբ.՝</w:t>
      </w:r>
    </w:p>
    <w:p w14:paraId="62D336F4" w14:textId="77777777" w:rsidR="00D35173" w:rsidRPr="00D35173" w:rsidRDefault="00D35173" w:rsidP="00D35173">
      <w:pPr>
        <w:pStyle w:val="NormalWeb"/>
        <w:shd w:val="clear" w:color="auto" w:fill="FFFFFF"/>
        <w:spacing w:after="0"/>
        <w:ind w:firstLine="375"/>
        <w:jc w:val="both"/>
        <w:rPr>
          <w:color w:val="000000"/>
          <w:lang w:val="hy-AM"/>
        </w:rPr>
      </w:pPr>
    </w:p>
    <w:tbl>
      <w:tblPr>
        <w:tblW w:w="5000" w:type="pct"/>
        <w:tblCellSpacing w:w="0" w:type="dxa"/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10"/>
        <w:gridCol w:w="7920"/>
      </w:tblGrid>
      <w:tr w:rsidR="00D35173" w14:paraId="118F0EE1" w14:textId="77777777" w:rsidTr="00D35173">
        <w:trPr>
          <w:tblCellSpacing w:w="0" w:type="dxa"/>
        </w:trPr>
        <w:tc>
          <w:tcPr>
            <w:tcW w:w="1710" w:type="dxa"/>
            <w:shd w:val="clear" w:color="auto" w:fill="FFFFFF"/>
            <w:hideMark/>
          </w:tcPr>
          <w:p w14:paraId="5BF015E4" w14:textId="77777777" w:rsidR="00D35173" w:rsidRDefault="00D35173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</w:rPr>
            </w:pPr>
            <w:proofErr w:type="spellStart"/>
            <w:r>
              <w:rPr>
                <w:rStyle w:val="CommentSubjectChar"/>
                <w:rFonts w:ascii="GHEA Grapalat" w:hAnsi="GHEA Grapalat"/>
                <w:color w:val="000000"/>
                <w:sz w:val="24"/>
                <w:szCs w:val="24"/>
              </w:rPr>
              <w:t>Հոդված</w:t>
            </w:r>
            <w:proofErr w:type="spellEnd"/>
            <w:r>
              <w:rPr>
                <w:rStyle w:val="CommentSubjectChar"/>
                <w:rFonts w:ascii="Calibri" w:hAnsi="Calibri" w:cs="Calibri"/>
                <w:color w:val="000000"/>
                <w:sz w:val="24"/>
                <w:szCs w:val="24"/>
              </w:rPr>
              <w:t> </w:t>
            </w:r>
            <w:r>
              <w:rPr>
                <w:rStyle w:val="CommentSubjectChar"/>
                <w:rFonts w:ascii="GHEA Grapalat" w:hAnsi="GHEA Grapalat"/>
                <w:color w:val="000000"/>
                <w:sz w:val="24"/>
                <w:szCs w:val="24"/>
              </w:rPr>
              <w:t>19.1.</w:t>
            </w:r>
          </w:p>
        </w:tc>
        <w:tc>
          <w:tcPr>
            <w:tcW w:w="7920" w:type="dxa"/>
            <w:shd w:val="clear" w:color="auto" w:fill="FFFFFF"/>
            <w:vAlign w:val="center"/>
            <w:hideMark/>
          </w:tcPr>
          <w:p w14:paraId="2484B135" w14:textId="77777777" w:rsidR="00D35173" w:rsidRDefault="00D35173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</w:rPr>
            </w:pPr>
            <w:r>
              <w:rPr>
                <w:rStyle w:val="CommentSubjectChar"/>
                <w:rFonts w:ascii="GHEA Grapalat" w:hAnsi="GHEA Grapalat"/>
                <w:color w:val="000000"/>
                <w:sz w:val="24"/>
                <w:szCs w:val="24"/>
              </w:rPr>
              <w:t>Հարկային</w:t>
            </w: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 </w:t>
            </w: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ծառայության</w:t>
            </w: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 </w:t>
            </w: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կադրերի</w:t>
            </w: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 </w:t>
            </w: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ռեզերվը,</w:t>
            </w: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 </w:t>
            </w: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կատարողականի</w:t>
            </w: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 </w:t>
            </w: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գնահատումը,</w:t>
            </w: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 </w:t>
            </w: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վերապատրաստումը</w:t>
            </w:r>
          </w:p>
        </w:tc>
      </w:tr>
    </w:tbl>
    <w:p w14:paraId="383A924C" w14:textId="77777777" w:rsidR="00D35173" w:rsidRDefault="00D35173" w:rsidP="00D35173">
      <w:pPr>
        <w:pStyle w:val="NormalWeb"/>
        <w:shd w:val="clear" w:color="auto" w:fill="FFFFFF"/>
        <w:spacing w:after="0"/>
        <w:ind w:firstLine="375"/>
        <w:jc w:val="both"/>
        <w:rPr>
          <w:rFonts w:ascii="GHEA Grapalat" w:hAnsi="GHEA Grapalat"/>
          <w:color w:val="000000"/>
        </w:rPr>
      </w:pPr>
      <w:r>
        <w:rPr>
          <w:rStyle w:val="Strong"/>
          <w:rFonts w:ascii="GHEA Grapalat" w:hAnsi="GHEA Grapalat"/>
          <w:color w:val="000000"/>
        </w:rPr>
        <w:t>(</w:t>
      </w:r>
      <w:proofErr w:type="spellStart"/>
      <w:r>
        <w:rPr>
          <w:rStyle w:val="Strong"/>
          <w:rFonts w:ascii="GHEA Grapalat" w:hAnsi="GHEA Grapalat"/>
          <w:color w:val="000000"/>
        </w:rPr>
        <w:t>վերնագիրը</w:t>
      </w:r>
      <w:proofErr w:type="spellEnd"/>
      <w:r>
        <w:rPr>
          <w:rStyle w:val="Strong"/>
          <w:rFonts w:ascii="GHEA Grapalat" w:hAnsi="GHEA Grapalat"/>
          <w:color w:val="000000"/>
        </w:rPr>
        <w:t xml:space="preserve"> </w:t>
      </w:r>
      <w:proofErr w:type="spellStart"/>
      <w:r>
        <w:rPr>
          <w:rStyle w:val="Strong"/>
          <w:rFonts w:ascii="GHEA Grapalat" w:hAnsi="GHEA Grapalat"/>
          <w:color w:val="000000"/>
        </w:rPr>
        <w:t>խմբ</w:t>
      </w:r>
      <w:proofErr w:type="spellEnd"/>
      <w:r>
        <w:rPr>
          <w:rStyle w:val="Strong"/>
          <w:rFonts w:ascii="GHEA Grapalat" w:hAnsi="GHEA Grapalat"/>
          <w:color w:val="000000"/>
        </w:rPr>
        <w:t>. 21.01.20 ՀՕ-17-Ն)</w:t>
      </w:r>
    </w:p>
    <w:p w14:paraId="3A0B4F2B" w14:textId="77777777" w:rsidR="00D35173" w:rsidRDefault="00D35173" w:rsidP="00D35173">
      <w:pPr>
        <w:pStyle w:val="NormalWeb"/>
        <w:shd w:val="clear" w:color="auto" w:fill="FFFFFF"/>
        <w:spacing w:after="0"/>
        <w:ind w:firstLine="375"/>
        <w:jc w:val="both"/>
        <w:rPr>
          <w:rFonts w:ascii="GHEA Grapalat" w:hAnsi="GHEA Grapalat"/>
          <w:color w:val="000000"/>
        </w:rPr>
      </w:pPr>
      <w:r>
        <w:rPr>
          <w:rFonts w:ascii="Calibri" w:hAnsi="Calibri" w:cs="Calibri"/>
          <w:color w:val="000000"/>
        </w:rPr>
        <w:t> </w:t>
      </w:r>
    </w:p>
    <w:p w14:paraId="5EE8EB21" w14:textId="77777777" w:rsidR="00D35173" w:rsidRDefault="00D35173" w:rsidP="00D35173">
      <w:pPr>
        <w:pStyle w:val="NormalWeb"/>
        <w:shd w:val="clear" w:color="auto" w:fill="FFFFFF"/>
        <w:spacing w:after="0"/>
        <w:ind w:firstLine="375"/>
        <w:jc w:val="both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 xml:space="preserve">1. </w:t>
      </w:r>
      <w:proofErr w:type="spellStart"/>
      <w:r>
        <w:rPr>
          <w:rFonts w:ascii="GHEA Grapalat" w:hAnsi="GHEA Grapalat"/>
          <w:color w:val="000000"/>
        </w:rPr>
        <w:t>Հարկային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ծառայության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կադրերի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ռեզերվի</w:t>
      </w:r>
      <w:proofErr w:type="spellEnd"/>
      <w:r>
        <w:rPr>
          <w:rFonts w:ascii="GHEA Grapalat" w:hAnsi="GHEA Grapalat"/>
          <w:color w:val="000000"/>
        </w:rPr>
        <w:t xml:space="preserve">, </w:t>
      </w:r>
      <w:proofErr w:type="spellStart"/>
      <w:r>
        <w:rPr>
          <w:rFonts w:ascii="GHEA Grapalat" w:hAnsi="GHEA Grapalat"/>
          <w:color w:val="000000"/>
        </w:rPr>
        <w:t>կատարողականի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գնահատման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հետ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կապված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հարաբերությունները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կարգավորվում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են</w:t>
      </w:r>
      <w:proofErr w:type="spellEnd"/>
      <w:r>
        <w:rPr>
          <w:rFonts w:ascii="GHEA Grapalat" w:hAnsi="GHEA Grapalat"/>
          <w:color w:val="000000"/>
        </w:rPr>
        <w:t xml:space="preserve"> «</w:t>
      </w:r>
      <w:proofErr w:type="spellStart"/>
      <w:r>
        <w:rPr>
          <w:rFonts w:ascii="GHEA Grapalat" w:hAnsi="GHEA Grapalat"/>
          <w:color w:val="000000"/>
        </w:rPr>
        <w:t>Քաղաքացիական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ծառայության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մասին</w:t>
      </w:r>
      <w:proofErr w:type="spellEnd"/>
      <w:r>
        <w:rPr>
          <w:rFonts w:ascii="GHEA Grapalat" w:hAnsi="GHEA Grapalat"/>
          <w:color w:val="000000"/>
        </w:rPr>
        <w:t xml:space="preserve">» </w:t>
      </w:r>
      <w:proofErr w:type="spellStart"/>
      <w:r>
        <w:rPr>
          <w:rFonts w:ascii="GHEA Grapalat" w:hAnsi="GHEA Grapalat"/>
          <w:color w:val="000000"/>
        </w:rPr>
        <w:t>օրենքով</w:t>
      </w:r>
      <w:proofErr w:type="spellEnd"/>
      <w:r>
        <w:rPr>
          <w:rFonts w:ascii="GHEA Grapalat" w:hAnsi="GHEA Grapalat"/>
          <w:color w:val="000000"/>
        </w:rPr>
        <w:t>:</w:t>
      </w:r>
    </w:p>
    <w:p w14:paraId="289127E8" w14:textId="77777777" w:rsidR="00D35173" w:rsidRDefault="00D35173" w:rsidP="00D35173">
      <w:pPr>
        <w:pStyle w:val="NormalWeb"/>
        <w:spacing w:after="0"/>
        <w:ind w:firstLine="375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</w:rPr>
        <w:t xml:space="preserve">2. </w:t>
      </w:r>
      <w:r>
        <w:rPr>
          <w:rFonts w:ascii="GHEA Grapalat" w:hAnsi="GHEA Grapalat"/>
          <w:lang w:val="hy-AM"/>
        </w:rPr>
        <w:t xml:space="preserve">Հարկային բոլոր ծառայողները ենթակա են կառավարության սահմանված կարգով պարտադիր վերապատրաստման հարկային մարմնի ուսումնական հաստատությունում հարկային մարմնի ղեկավարի սահմանած պարբերականությամբ, բայց ոչ ուշ, </w:t>
      </w:r>
      <w:proofErr w:type="gramStart"/>
      <w:r>
        <w:rPr>
          <w:rFonts w:ascii="GHEA Grapalat" w:hAnsi="GHEA Grapalat"/>
          <w:lang w:val="hy-AM"/>
        </w:rPr>
        <w:t>քան  3</w:t>
      </w:r>
      <w:proofErr w:type="gramEnd"/>
      <w:r>
        <w:rPr>
          <w:rFonts w:ascii="GHEA Grapalat" w:hAnsi="GHEA Grapalat"/>
          <w:lang w:val="hy-AM"/>
        </w:rPr>
        <w:t xml:space="preserve"> տարին մեկ անգամ։ </w:t>
      </w:r>
    </w:p>
    <w:p w14:paraId="63B4BDBB" w14:textId="77777777" w:rsidR="00D35173" w:rsidRDefault="00D35173" w:rsidP="00D35173">
      <w:pPr>
        <w:pStyle w:val="NormalWeb"/>
        <w:spacing w:after="0"/>
        <w:ind w:firstLine="375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3. Վերապատրաստման ծրագրի </w:t>
      </w:r>
      <w:proofErr w:type="spellStart"/>
      <w:r>
        <w:rPr>
          <w:rFonts w:ascii="GHEA Grapalat" w:hAnsi="GHEA Grapalat"/>
          <w:lang w:val="hy-AM"/>
        </w:rPr>
        <w:t>բովանդակութանը</w:t>
      </w:r>
      <w:proofErr w:type="spellEnd"/>
      <w:r>
        <w:rPr>
          <w:rFonts w:ascii="GHEA Grapalat" w:hAnsi="GHEA Grapalat"/>
          <w:lang w:val="hy-AM"/>
        </w:rPr>
        <w:t xml:space="preserve"> ներկայացվող պահանջները տարանջատվում են ըստ հարկային ծառայության պաշտոնների խմբերի։ </w:t>
      </w:r>
    </w:p>
    <w:p w14:paraId="27DF8F98" w14:textId="77777777" w:rsidR="00D35173" w:rsidRDefault="00D35173" w:rsidP="00D35173">
      <w:pPr>
        <w:pStyle w:val="NormalWeb"/>
        <w:spacing w:after="0"/>
        <w:ind w:firstLine="375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4. Վերապատրաստման ծրագիրը պետք է պարունակի </w:t>
      </w:r>
      <w:proofErr w:type="spellStart"/>
      <w:r>
        <w:rPr>
          <w:rFonts w:ascii="GHEA Grapalat" w:hAnsi="GHEA Grapalat"/>
          <w:lang w:val="hy-AM"/>
        </w:rPr>
        <w:t>բարեվարքության</w:t>
      </w:r>
      <w:proofErr w:type="spellEnd"/>
      <w:r>
        <w:rPr>
          <w:rFonts w:ascii="GHEA Grapalat" w:hAnsi="GHEA Grapalat"/>
          <w:lang w:val="hy-AM"/>
        </w:rPr>
        <w:t xml:space="preserve"> համակարգին վերաբերող կրթական բաղադրիչ՝ ըստ հարկային ծառայության պաշտոնների խմբերի։</w:t>
      </w:r>
    </w:p>
    <w:p w14:paraId="469479D5" w14:textId="77777777" w:rsidR="00D35173" w:rsidRDefault="00D35173" w:rsidP="00D35173">
      <w:pPr>
        <w:pStyle w:val="NormalWeb"/>
        <w:spacing w:after="0"/>
        <w:ind w:firstLine="375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5. Վերապատրաստման ծրագրի </w:t>
      </w:r>
      <w:proofErr w:type="spellStart"/>
      <w:r>
        <w:rPr>
          <w:rFonts w:ascii="GHEA Grapalat" w:hAnsi="GHEA Grapalat"/>
          <w:lang w:val="hy-AM"/>
        </w:rPr>
        <w:t>բովանդակութանը</w:t>
      </w:r>
      <w:proofErr w:type="spellEnd"/>
      <w:r>
        <w:rPr>
          <w:rFonts w:ascii="GHEA Grapalat" w:hAnsi="GHEA Grapalat"/>
          <w:lang w:val="hy-AM"/>
        </w:rPr>
        <w:t xml:space="preserve"> ներկայացվող պահանջները սահմանում է հարկային մարմնի ղեկավարը։</w:t>
      </w:r>
    </w:p>
    <w:p w14:paraId="4912C263" w14:textId="77777777" w:rsidR="00D35173" w:rsidRDefault="00D35173" w:rsidP="00D35173">
      <w:pPr>
        <w:spacing w:after="0" w:line="276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6.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Վերապատրաստման ծրագիրը </w:t>
      </w:r>
      <w:r>
        <w:rPr>
          <w:rFonts w:ascii="GHEA Grapalat" w:hAnsi="GHEA Grapalat"/>
          <w:sz w:val="24"/>
          <w:szCs w:val="24"/>
          <w:lang w:val="hy-AM"/>
        </w:rPr>
        <w:t xml:space="preserve">հաջողությամբ ավարտելու դեպքում հարկային մարմնի ուսումնական հաստատության կողմից էլեկտրոնային եղանակով </w:t>
      </w: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տրամադրվում է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ծրագիրը </w:t>
      </w:r>
      <w:r>
        <w:rPr>
          <w:rFonts w:ascii="GHEA Grapalat" w:hAnsi="GHEA Grapalat"/>
          <w:sz w:val="24"/>
          <w:szCs w:val="24"/>
          <w:lang w:val="hy-AM"/>
        </w:rPr>
        <w:t xml:space="preserve">հաջողությամբ ավարտելու հավաստագիր, որը կարող է հիմք հանդիսանալ հարկային ծառայողի առաջխաղացման համար։ </w:t>
      </w:r>
    </w:p>
    <w:p w14:paraId="6FB819EB" w14:textId="77777777" w:rsidR="00D35173" w:rsidRDefault="00D35173" w:rsidP="00D35173">
      <w:pPr>
        <w:spacing w:after="0" w:line="24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</w:p>
    <w:p w14:paraId="04C730EE" w14:textId="77777777" w:rsidR="00D35173" w:rsidRDefault="00D35173" w:rsidP="00D35173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>
        <w:rPr>
          <w:rStyle w:val="Strong"/>
          <w:rFonts w:ascii="GHEA Grapalat" w:hAnsi="GHEA Grapalat"/>
          <w:sz w:val="24"/>
          <w:szCs w:val="24"/>
          <w:lang w:val="hy-AM"/>
        </w:rPr>
        <w:t xml:space="preserve"> 5. Օրենքը լրացնել 25.1-րդ հոդվածով </w:t>
      </w:r>
      <w:proofErr w:type="spellStart"/>
      <w:r>
        <w:rPr>
          <w:rStyle w:val="Strong"/>
          <w:rFonts w:ascii="GHEA Grapalat" w:hAnsi="GHEA Grapalat"/>
          <w:sz w:val="24"/>
          <w:szCs w:val="24"/>
          <w:lang w:val="hy-AM"/>
        </w:rPr>
        <w:t>հետևյալ</w:t>
      </w:r>
      <w:proofErr w:type="spellEnd"/>
      <w:r>
        <w:rPr>
          <w:rStyle w:val="Strong"/>
          <w:rFonts w:ascii="GHEA Grapalat" w:hAnsi="GHEA Grapalat"/>
          <w:sz w:val="24"/>
          <w:szCs w:val="24"/>
          <w:lang w:val="hy-AM"/>
        </w:rPr>
        <w:t xml:space="preserve"> բովանդակությամբ</w:t>
      </w:r>
      <w:r>
        <w:rPr>
          <w:rStyle w:val="Strong"/>
          <w:rFonts w:ascii="Times New Roman" w:hAnsi="Times New Roman" w:cs="Times New Roman"/>
          <w:sz w:val="24"/>
          <w:szCs w:val="24"/>
          <w:lang w:val="hy-AM"/>
        </w:rPr>
        <w:t>․</w:t>
      </w:r>
    </w:p>
    <w:p w14:paraId="68ACC4F1" w14:textId="77777777" w:rsidR="00D35173" w:rsidRPr="00D35173" w:rsidRDefault="00D35173" w:rsidP="00D35173">
      <w:pPr>
        <w:pStyle w:val="NormalWeb"/>
        <w:shd w:val="clear" w:color="auto" w:fill="FFFFFF"/>
        <w:spacing w:after="0"/>
        <w:ind w:firstLine="375"/>
        <w:jc w:val="center"/>
        <w:rPr>
          <w:rStyle w:val="Strong"/>
          <w:b w:val="0"/>
          <w:bCs w:val="0"/>
          <w:color w:val="000000"/>
          <w:lang w:val="hy-AM"/>
        </w:rPr>
      </w:pPr>
    </w:p>
    <w:p w14:paraId="470C5161" w14:textId="77777777" w:rsidR="00D35173" w:rsidRPr="00D35173" w:rsidRDefault="00D35173" w:rsidP="00D35173">
      <w:pPr>
        <w:pStyle w:val="NormalWeb"/>
        <w:shd w:val="clear" w:color="auto" w:fill="FFFFFF"/>
        <w:spacing w:after="0"/>
        <w:ind w:firstLine="375"/>
        <w:jc w:val="both"/>
        <w:rPr>
          <w:lang w:val="hy-AM"/>
        </w:rPr>
      </w:pPr>
    </w:p>
    <w:tbl>
      <w:tblPr>
        <w:tblW w:w="5000" w:type="pct"/>
        <w:tblCellSpacing w:w="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83"/>
        <w:gridCol w:w="7547"/>
      </w:tblGrid>
      <w:tr w:rsidR="00D35173" w:rsidRPr="00D35173" w14:paraId="36DF0B5B" w14:textId="77777777" w:rsidTr="00D35173">
        <w:trPr>
          <w:tblCellSpacing w:w="0" w:type="dxa"/>
        </w:trPr>
        <w:tc>
          <w:tcPr>
            <w:tcW w:w="2025" w:type="dxa"/>
            <w:hideMark/>
          </w:tcPr>
          <w:p w14:paraId="3E9ACB6F" w14:textId="77777777" w:rsidR="00D35173" w:rsidRDefault="00D35173">
            <w:pPr>
              <w:spacing w:after="0" w:line="240" w:lineRule="auto"/>
              <w:ind w:firstLine="37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4" w:name="_Hlk87448340"/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Հոդված 25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hy-AM"/>
              </w:rPr>
              <w:t>․</w:t>
            </w: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1.</w:t>
            </w:r>
          </w:p>
        </w:tc>
        <w:tc>
          <w:tcPr>
            <w:tcW w:w="7335" w:type="dxa"/>
            <w:vAlign w:val="center"/>
            <w:hideMark/>
          </w:tcPr>
          <w:p w14:paraId="537B28F4" w14:textId="77777777" w:rsidR="00D35173" w:rsidRDefault="00D35173">
            <w:pPr>
              <w:spacing w:after="0" w:line="240" w:lineRule="auto"/>
              <w:ind w:firstLine="37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Հարկային </w:t>
            </w:r>
            <w:r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val="hy-AM"/>
              </w:rPr>
              <w:t>ծառայողի իրավական վիճակը համապատասխան մարմնի վերակազմակերպման կամ կառուցվածքային փոփոխության ժամանակ</w:t>
            </w:r>
          </w:p>
        </w:tc>
      </w:tr>
    </w:tbl>
    <w:p w14:paraId="25C37F6C" w14:textId="77777777" w:rsidR="00D35173" w:rsidRDefault="00D35173" w:rsidP="00D35173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57FC1226" w14:textId="77777777" w:rsidR="00D35173" w:rsidRDefault="00D35173" w:rsidP="00D35173">
      <w:pPr>
        <w:spacing w:after="0" w:line="240" w:lineRule="auto"/>
        <w:ind w:firstLine="375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1. Համապատասխան մարմնի վերակազմակերպման, կառուցվածքային փոփոխության դեպքում</w:t>
      </w:r>
      <w:r>
        <w:rPr>
          <w:rFonts w:ascii="Calibri" w:eastAsia="Times New Roman" w:hAnsi="Calibri" w:cs="Calibri"/>
          <w:sz w:val="24"/>
          <w:szCs w:val="24"/>
          <w:lang w:val="hy-AM"/>
        </w:rPr>
        <w:t> 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հարկային</w:t>
      </w:r>
      <w:r>
        <w:rPr>
          <w:rFonts w:ascii="Calibri" w:eastAsia="Times New Roman" w:hAnsi="Calibri" w:cs="Calibri"/>
          <w:sz w:val="24"/>
          <w:szCs w:val="24"/>
          <w:lang w:val="hy-AM"/>
        </w:rPr>
        <w:t> 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ծառայողին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պաշտոնից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ազատելու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հիմքերն են՝</w:t>
      </w:r>
    </w:p>
    <w:p w14:paraId="7C511351" w14:textId="77777777" w:rsidR="00D35173" w:rsidRDefault="00D35173" w:rsidP="00D35173">
      <w:pPr>
        <w:spacing w:after="0" w:line="240" w:lineRule="auto"/>
        <w:ind w:firstLine="375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1) հարկային ծառայողի պատրաստման դասընթացի ընդունելության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hy-AM"/>
        </w:rPr>
        <w:t>թեստավորման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կամ հարցազրույցի փուլը չհաղթահարելը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</w:p>
    <w:p w14:paraId="4D5F109F" w14:textId="77777777" w:rsidR="00D35173" w:rsidRDefault="00D35173" w:rsidP="00D35173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2) </w:t>
      </w:r>
      <w:r>
        <w:rPr>
          <w:rFonts w:ascii="GHEA Grapalat" w:hAnsi="GHEA Grapalat"/>
          <w:sz w:val="24"/>
          <w:szCs w:val="24"/>
          <w:lang w:val="hy-AM"/>
        </w:rPr>
        <w:t>դասընթացը հաջողությամբ հաղթահարած չհամարվելու արդյունքում հարկային ծառայողների թեկնածուների ցուցակներում չներառվելը</w:t>
      </w:r>
      <w:r>
        <w:rPr>
          <w:rFonts w:ascii="Times New Roman" w:hAnsi="Times New Roman" w:cs="Times New Roman"/>
          <w:sz w:val="24"/>
          <w:szCs w:val="24"/>
          <w:lang w:val="hy-AM"/>
        </w:rPr>
        <w:t>․</w:t>
      </w:r>
    </w:p>
    <w:p w14:paraId="530D89E3" w14:textId="77777777" w:rsidR="00D35173" w:rsidRDefault="00D35173" w:rsidP="00D35173">
      <w:pPr>
        <w:spacing w:after="0" w:line="240" w:lineRule="auto"/>
        <w:ind w:firstLine="375"/>
        <w:jc w:val="both"/>
        <w:rPr>
          <w:rFonts w:ascii="GHEA Grapalat" w:hAnsi="GHEA Grapalat" w:cs="Cambria Math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3) հարկային</w:t>
      </w:r>
      <w:r>
        <w:rPr>
          <w:rFonts w:ascii="Calibri" w:eastAsia="Times New Roman" w:hAnsi="Calibri" w:cs="Calibri"/>
          <w:sz w:val="24"/>
          <w:szCs w:val="24"/>
          <w:lang w:val="hy-AM"/>
        </w:rPr>
        <w:t> 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ծառայության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պաշտոնի սույն օրենքի 17.3-րդ հոդվածով սահմանված կարգով չնշանակելը</w:t>
      </w:r>
      <w:r>
        <w:rPr>
          <w:rFonts w:ascii="Times New Roman" w:hAnsi="Times New Roman" w:cs="Times New Roman"/>
          <w:sz w:val="24"/>
          <w:szCs w:val="24"/>
          <w:lang w:val="hy-AM"/>
        </w:rPr>
        <w:t>․</w:t>
      </w:r>
    </w:p>
    <w:p w14:paraId="496FB968" w14:textId="77777777" w:rsidR="00D35173" w:rsidRDefault="00D35173" w:rsidP="00D35173">
      <w:pPr>
        <w:spacing w:after="0" w:line="240" w:lineRule="auto"/>
        <w:ind w:firstLine="375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Cambria Math"/>
          <w:sz w:val="24"/>
          <w:szCs w:val="24"/>
          <w:lang w:val="hy-AM"/>
        </w:rPr>
        <w:t>4) վերապատրաստման ծրագրին երկու անգամ անընդմեջ չմասնակցելը կամ վերապատրաստման արդյունքում երկու անգամ անընդմեջ վերապատրաստման ծրագիրը հաջողությամբ ավարտելու հավաստագիր չստանալը.</w:t>
      </w:r>
    </w:p>
    <w:p w14:paraId="5E28B2DB" w14:textId="77777777" w:rsidR="00D35173" w:rsidRDefault="00D35173" w:rsidP="00D35173">
      <w:pPr>
        <w:pStyle w:val="NormalWeb"/>
        <w:shd w:val="clear" w:color="auto" w:fill="FFFFFF"/>
        <w:spacing w:after="0"/>
        <w:ind w:firstLine="375"/>
        <w:jc w:val="both"/>
        <w:rPr>
          <w:rFonts w:ascii="GHEA Grapalat" w:hAnsi="GHEA Grapalat" w:cs="GHEA Grapalat"/>
          <w:lang w:val="hy-AM"/>
        </w:rPr>
      </w:pPr>
      <w:r>
        <w:rPr>
          <w:rFonts w:ascii="GHEA Grapalat" w:hAnsi="GHEA Grapalat" w:cs="GHEA Grapalat"/>
          <w:lang w:val="hy-AM"/>
        </w:rPr>
        <w:t xml:space="preserve">5) </w:t>
      </w:r>
      <w:proofErr w:type="spellStart"/>
      <w:r>
        <w:rPr>
          <w:rFonts w:ascii="GHEA Grapalat" w:hAnsi="GHEA Grapalat"/>
          <w:color w:val="000000"/>
          <w:lang w:val="hy-AM"/>
        </w:rPr>
        <w:t>հաստիքիների</w:t>
      </w:r>
      <w:proofErr w:type="spellEnd"/>
      <w:r>
        <w:rPr>
          <w:rFonts w:ascii="GHEA Grapalat" w:hAnsi="GHEA Grapalat"/>
          <w:color w:val="000000"/>
          <w:lang w:val="hy-AM"/>
        </w:rPr>
        <w:t xml:space="preserve"> կրճատումը</w:t>
      </w:r>
      <w:r>
        <w:rPr>
          <w:rFonts w:ascii="GHEA Grapalat" w:hAnsi="GHEA Grapalat" w:cs="GHEA Grapalat"/>
          <w:lang w:val="hy-AM"/>
        </w:rPr>
        <w:t>։</w:t>
      </w:r>
    </w:p>
    <w:p w14:paraId="5A6260DC" w14:textId="77777777" w:rsidR="00D35173" w:rsidRDefault="00D35173" w:rsidP="00D35173">
      <w:pPr>
        <w:pStyle w:val="NormalWeb"/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GHEA Grapalat"/>
          <w:lang w:val="hy-AM"/>
        </w:rPr>
      </w:pPr>
      <w:r>
        <w:rPr>
          <w:rFonts w:ascii="GHEA Grapalat" w:hAnsi="GHEA Grapalat" w:cs="GHEA Grapalat"/>
          <w:lang w:val="hy-AM"/>
        </w:rPr>
        <w:t>2. Սույն հոդվածի 1-ին մասի 1-3-րդ կետերով նախատեսված պաշտոնից ազատման հիմքերը կիրառելի են միայն կառուցվածքային փոփոխության ենթարկվող ստորաբաժանումների հարկային ծառայողների պաշտոնից ազատման հարաբերությունների նկատմամբ:</w:t>
      </w:r>
    </w:p>
    <w:p w14:paraId="0B2AC7F1" w14:textId="77777777" w:rsidR="00D35173" w:rsidRDefault="00D35173" w:rsidP="00D35173">
      <w:pPr>
        <w:spacing w:after="0" w:line="240" w:lineRule="auto"/>
        <w:ind w:firstLine="375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3. Հարկային</w:t>
      </w:r>
      <w:r>
        <w:rPr>
          <w:rFonts w:ascii="Calibri" w:eastAsia="Times New Roman" w:hAnsi="Calibri" w:cs="Calibri"/>
          <w:sz w:val="24"/>
          <w:szCs w:val="24"/>
          <w:lang w:val="hy-AM"/>
        </w:rPr>
        <w:t> 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ծառայո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ղները հարկային</w:t>
      </w:r>
      <w:r>
        <w:rPr>
          <w:rFonts w:ascii="GHEA Grapalat" w:hAnsi="GHEA Grapalat"/>
          <w:sz w:val="24"/>
          <w:szCs w:val="24"/>
          <w:lang w:val="hy-AM"/>
        </w:rPr>
        <w:t xml:space="preserve"> ծառայողի պատրաստման դասընթացին մասնակցելու դեպքում դասընթացին մասնակցության ամբողջ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ժամանակահատվածում պահպանում են իրենց աշխատատեղը և հիմնական աշխատավարձը։ </w:t>
      </w:r>
    </w:p>
    <w:p w14:paraId="0345313C" w14:textId="77777777" w:rsidR="00D35173" w:rsidRPr="00D35173" w:rsidRDefault="00D35173" w:rsidP="00D35173">
      <w:pPr>
        <w:pStyle w:val="NormalWeb"/>
        <w:shd w:val="clear" w:color="auto" w:fill="FFFFFF"/>
        <w:spacing w:after="0"/>
        <w:ind w:firstLine="375"/>
        <w:jc w:val="both"/>
        <w:rPr>
          <w:rStyle w:val="Strong"/>
          <w:b w:val="0"/>
          <w:bCs w:val="0"/>
          <w:color w:val="000000"/>
          <w:lang w:val="hy-AM"/>
        </w:rPr>
      </w:pPr>
    </w:p>
    <w:bookmarkEnd w:id="4"/>
    <w:p w14:paraId="107E859E" w14:textId="77777777" w:rsidR="00D35173" w:rsidRPr="00D35173" w:rsidRDefault="00D35173" w:rsidP="00D35173">
      <w:pPr>
        <w:pStyle w:val="NormalWeb"/>
        <w:shd w:val="clear" w:color="auto" w:fill="FFFFFF"/>
        <w:spacing w:after="0"/>
        <w:ind w:firstLine="375"/>
        <w:jc w:val="both"/>
        <w:rPr>
          <w:lang w:val="hy-AM"/>
        </w:rPr>
      </w:pPr>
    </w:p>
    <w:p w14:paraId="60D8C86E" w14:textId="77777777" w:rsidR="00D35173" w:rsidRDefault="00D35173" w:rsidP="00D35173">
      <w:pPr>
        <w:pStyle w:val="NormalWeb"/>
        <w:shd w:val="clear" w:color="auto" w:fill="FFFFFF"/>
        <w:spacing w:after="0"/>
        <w:ind w:firstLine="375"/>
        <w:jc w:val="both"/>
        <w:rPr>
          <w:rFonts w:ascii="GHEA Grapalat" w:hAnsi="GHEA Grapalat"/>
          <w:color w:val="000000"/>
          <w:lang w:val="hy-AM"/>
        </w:rPr>
      </w:pPr>
    </w:p>
    <w:p w14:paraId="778E001F" w14:textId="77777777" w:rsidR="00D35173" w:rsidRPr="00D35173" w:rsidRDefault="00D35173" w:rsidP="00D35173">
      <w:pPr>
        <w:spacing w:after="0" w:line="240" w:lineRule="auto"/>
        <w:ind w:firstLine="540"/>
        <w:jc w:val="both"/>
        <w:rPr>
          <w:rStyle w:val="Strong"/>
          <w:b w:val="0"/>
          <w:lang w:val="hy-AM"/>
        </w:rPr>
      </w:pPr>
      <w:r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>
        <w:rPr>
          <w:rStyle w:val="Strong"/>
          <w:rFonts w:ascii="GHEA Grapalat" w:hAnsi="GHEA Grapalat"/>
          <w:sz w:val="24"/>
          <w:szCs w:val="24"/>
          <w:lang w:val="hy-AM"/>
        </w:rPr>
        <w:t xml:space="preserve"> 6. Օրենքի 26-րդ հոդվածի 1-ին մասի 2-րդ ենթակետը շարադրել </w:t>
      </w:r>
      <w:proofErr w:type="spellStart"/>
      <w:r>
        <w:rPr>
          <w:rStyle w:val="Strong"/>
          <w:rFonts w:ascii="GHEA Grapalat" w:hAnsi="GHEA Grapalat"/>
          <w:sz w:val="24"/>
          <w:szCs w:val="24"/>
          <w:lang w:val="hy-AM"/>
        </w:rPr>
        <w:t>հետևյալ</w:t>
      </w:r>
      <w:proofErr w:type="spellEnd"/>
      <w:r>
        <w:rPr>
          <w:rStyle w:val="Strong"/>
          <w:rFonts w:ascii="GHEA Grapalat" w:hAnsi="GHEA Grapalat"/>
          <w:sz w:val="24"/>
          <w:szCs w:val="24"/>
          <w:lang w:val="hy-AM"/>
        </w:rPr>
        <w:t xml:space="preserve"> խմբագրությամբ</w:t>
      </w:r>
      <w:r>
        <w:rPr>
          <w:rStyle w:val="Strong"/>
          <w:rFonts w:ascii="Times New Roman" w:hAnsi="Times New Roman" w:cs="Times New Roman"/>
          <w:sz w:val="24"/>
          <w:szCs w:val="24"/>
          <w:lang w:val="hy-AM"/>
        </w:rPr>
        <w:t>․</w:t>
      </w:r>
    </w:p>
    <w:p w14:paraId="1DA78F23" w14:textId="77777777" w:rsidR="00D35173" w:rsidRPr="00D35173" w:rsidRDefault="00D35173" w:rsidP="00D35173">
      <w:pPr>
        <w:spacing w:after="0" w:line="240" w:lineRule="auto"/>
        <w:ind w:firstLine="540"/>
        <w:jc w:val="both"/>
        <w:rPr>
          <w:lang w:val="hy-AM"/>
        </w:rPr>
      </w:pPr>
      <w:r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bookmarkStart w:id="5" w:name="_Hlk86943508"/>
      <w:r>
        <w:rPr>
          <w:rStyle w:val="Strong"/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2) </w:t>
      </w:r>
      <w:r>
        <w:rPr>
          <w:rFonts w:ascii="GHEA Grapalat" w:hAnsi="GHEA Grapalat"/>
          <w:sz w:val="24"/>
          <w:szCs w:val="24"/>
          <w:lang w:val="hy-AM"/>
        </w:rPr>
        <w:t>սույն օրենքի 25.1-րդ հոդվածի 1-ին մասով նախատեսված դեպքերը.»։</w:t>
      </w:r>
    </w:p>
    <w:bookmarkEnd w:id="5"/>
    <w:p w14:paraId="402AFE84" w14:textId="77777777" w:rsidR="00D35173" w:rsidRDefault="00D35173" w:rsidP="00D35173">
      <w:pPr>
        <w:pStyle w:val="NormalWeb"/>
        <w:shd w:val="clear" w:color="auto" w:fill="FFFFFF"/>
        <w:spacing w:after="0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Calibri" w:hAnsi="Calibri" w:cs="Calibri"/>
          <w:color w:val="000000"/>
          <w:lang w:val="hy-AM"/>
        </w:rPr>
        <w:t> </w:t>
      </w:r>
    </w:p>
    <w:p w14:paraId="4C72EEC3" w14:textId="77777777" w:rsidR="00D35173" w:rsidRDefault="00D35173" w:rsidP="00D35173">
      <w:pPr>
        <w:spacing w:after="0" w:line="24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</w:p>
    <w:p w14:paraId="703E7C63" w14:textId="77777777" w:rsidR="00D35173" w:rsidRPr="00D35173" w:rsidRDefault="00D35173" w:rsidP="00D35173">
      <w:pPr>
        <w:pStyle w:val="NormalWeb"/>
        <w:shd w:val="clear" w:color="auto" w:fill="FFFFFF"/>
        <w:spacing w:after="0"/>
        <w:ind w:firstLine="375"/>
        <w:jc w:val="both"/>
        <w:rPr>
          <w:rStyle w:val="Strong"/>
          <w:b w:val="0"/>
          <w:bCs w:val="0"/>
          <w:color w:val="000000"/>
          <w:lang w:val="hy-AM"/>
        </w:rPr>
      </w:pPr>
    </w:p>
    <w:p w14:paraId="2836E218" w14:textId="77777777" w:rsidR="00D35173" w:rsidRPr="00D35173" w:rsidRDefault="00D35173" w:rsidP="00D35173">
      <w:pPr>
        <w:spacing w:after="0" w:line="240" w:lineRule="auto"/>
        <w:ind w:firstLine="375"/>
        <w:jc w:val="both"/>
        <w:rPr>
          <w:lang w:val="hy-AM"/>
        </w:rPr>
      </w:pPr>
      <w:r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>
        <w:rPr>
          <w:rStyle w:val="Strong"/>
          <w:rFonts w:ascii="GHEA Grapalat" w:hAnsi="GHEA Grapalat"/>
          <w:sz w:val="24"/>
          <w:szCs w:val="24"/>
          <w:lang w:val="hy-AM"/>
        </w:rPr>
        <w:t xml:space="preserve"> 7. Օրենքը լրացնել նոր 3.1-րդ գլխով </w:t>
      </w:r>
      <w:proofErr w:type="spellStart"/>
      <w:r>
        <w:rPr>
          <w:rStyle w:val="Strong"/>
          <w:rFonts w:ascii="GHEA Grapalat" w:hAnsi="GHEA Grapalat"/>
          <w:sz w:val="24"/>
          <w:szCs w:val="24"/>
          <w:lang w:val="hy-AM"/>
        </w:rPr>
        <w:t>հետևյալ</w:t>
      </w:r>
      <w:proofErr w:type="spellEnd"/>
      <w:r>
        <w:rPr>
          <w:rStyle w:val="Strong"/>
          <w:rFonts w:ascii="GHEA Grapalat" w:hAnsi="GHEA Grapalat"/>
          <w:sz w:val="24"/>
          <w:szCs w:val="24"/>
          <w:lang w:val="hy-AM"/>
        </w:rPr>
        <w:t xml:space="preserve"> բովանդակությամբ</w:t>
      </w:r>
      <w:r>
        <w:rPr>
          <w:rStyle w:val="Strong"/>
          <w:rFonts w:ascii="Times New Roman" w:hAnsi="Times New Roman" w:cs="Times New Roman"/>
          <w:sz w:val="24"/>
          <w:szCs w:val="24"/>
          <w:lang w:val="hy-AM"/>
        </w:rPr>
        <w:t>․</w:t>
      </w:r>
    </w:p>
    <w:p w14:paraId="5C8C7D92" w14:textId="77777777" w:rsidR="00D35173" w:rsidRPr="00D35173" w:rsidRDefault="00D35173" w:rsidP="00D35173">
      <w:pPr>
        <w:pStyle w:val="NormalWeb"/>
        <w:shd w:val="clear" w:color="auto" w:fill="FFFFFF"/>
        <w:spacing w:after="0"/>
        <w:ind w:firstLine="375"/>
        <w:jc w:val="center"/>
        <w:rPr>
          <w:rStyle w:val="Strong"/>
          <w:b w:val="0"/>
          <w:bCs w:val="0"/>
          <w:color w:val="000000"/>
          <w:lang w:val="hy-AM"/>
        </w:rPr>
      </w:pPr>
    </w:p>
    <w:p w14:paraId="14BA357D" w14:textId="77777777" w:rsidR="00D35173" w:rsidRDefault="00D35173" w:rsidP="00D35173">
      <w:pPr>
        <w:pStyle w:val="NormalWeb"/>
        <w:shd w:val="clear" w:color="auto" w:fill="FFFFFF"/>
        <w:spacing w:after="0"/>
        <w:ind w:firstLine="375"/>
        <w:jc w:val="both"/>
        <w:rPr>
          <w:rStyle w:val="Strong"/>
          <w:rFonts w:ascii="GHEA Grapalat" w:hAnsi="GHEA Grapalat"/>
          <w:b w:val="0"/>
          <w:bCs w:val="0"/>
          <w:color w:val="000000"/>
          <w:lang w:val="hy-AM"/>
        </w:rPr>
      </w:pPr>
    </w:p>
    <w:p w14:paraId="46A2C205" w14:textId="77777777" w:rsidR="00D35173" w:rsidRDefault="00D35173" w:rsidP="00D35173">
      <w:pPr>
        <w:pStyle w:val="NormalWeb"/>
        <w:shd w:val="clear" w:color="auto" w:fill="FFFFFF"/>
        <w:spacing w:after="0"/>
        <w:ind w:firstLine="375"/>
        <w:jc w:val="center"/>
        <w:rPr>
          <w:rStyle w:val="Strong"/>
          <w:rFonts w:ascii="GHEA Grapalat" w:hAnsi="GHEA Grapalat"/>
          <w:b w:val="0"/>
          <w:bCs w:val="0"/>
          <w:color w:val="000000"/>
          <w:lang w:val="hy-AM"/>
        </w:rPr>
      </w:pPr>
    </w:p>
    <w:p w14:paraId="6CFA09D6" w14:textId="77777777" w:rsidR="00D35173" w:rsidRPr="00D35173" w:rsidRDefault="00D35173" w:rsidP="00D35173">
      <w:pPr>
        <w:spacing w:after="0" w:line="240" w:lineRule="auto"/>
        <w:ind w:firstLine="375"/>
        <w:jc w:val="center"/>
        <w:rPr>
          <w:b/>
          <w:bCs/>
          <w:lang w:val="hy-AM"/>
        </w:rPr>
      </w:pPr>
      <w:bookmarkStart w:id="6" w:name="_Hlk87448734"/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ԳԼՈՒԽ 3.1.</w:t>
      </w:r>
    </w:p>
    <w:bookmarkEnd w:id="6"/>
    <w:p w14:paraId="4F5856A5" w14:textId="77777777" w:rsidR="00D35173" w:rsidRDefault="00D35173" w:rsidP="00D35173">
      <w:pPr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>
        <w:rPr>
          <w:rFonts w:ascii="GHEA Grapalat" w:hAnsi="GHEA Grapalat" w:cs="Calibri"/>
          <w:b/>
          <w:bCs/>
          <w:sz w:val="24"/>
          <w:szCs w:val="24"/>
          <w:shd w:val="clear" w:color="auto" w:fill="FFFFFF"/>
          <w:lang w:val="hy-AM"/>
        </w:rPr>
        <w:t>ՈՒՍՈՒՄՆԱԿԱՆ ՀԱՍՏԱՏՈՒԹՅՈՒՆԸ</w:t>
      </w:r>
    </w:p>
    <w:p w14:paraId="0B00D42F" w14:textId="77777777" w:rsidR="00D35173" w:rsidRDefault="00D35173" w:rsidP="00D35173">
      <w:pPr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14:paraId="39D8B331" w14:textId="77777777" w:rsidR="00D35173" w:rsidRDefault="00D35173" w:rsidP="00D35173">
      <w:pPr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Հոդված 26.2. Ուսումնական հաստատությունը</w:t>
      </w:r>
    </w:p>
    <w:p w14:paraId="495F2768" w14:textId="77777777" w:rsidR="00D35173" w:rsidRDefault="00D35173" w:rsidP="00D35173">
      <w:pPr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1. </w:t>
      </w:r>
      <w:r>
        <w:rPr>
          <w:rFonts w:ascii="GHEA Grapalat" w:hAnsi="GHEA Grapalat"/>
          <w:lang w:val="hy-AM"/>
        </w:rPr>
        <w:t xml:space="preserve">Հայաստանի Հանրապետության հարկային մարմնի ուսումնական հաստատության (այսուհետ` Ուսումնական հաստատություն)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գործունեությունը կարգավորվում է սույն օրենքով, իր կանոնադրությամբ և այլ իրավական ակտերով:</w:t>
      </w:r>
    </w:p>
    <w:p w14:paraId="62779AFE" w14:textId="77777777" w:rsidR="00D35173" w:rsidRDefault="00D35173" w:rsidP="00D35173">
      <w:pPr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2. Ուսումնական հաստատությունը, սույն օրենքին և իր կանոնադրության նպատակներին համապատասխան, կազմակերպում է`</w:t>
      </w:r>
    </w:p>
    <w:p w14:paraId="2181F6CA" w14:textId="77777777" w:rsidR="00D35173" w:rsidRDefault="00D35173" w:rsidP="00D35173">
      <w:pPr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1) հարկային ծառայության պաշտոններ զբաղեցնող անձանց մասնագիտական վերապատրաստումը (այդ թվում` առաջխաղացման համար անհրաժեշտ վերապատրաստումը).</w:t>
      </w:r>
    </w:p>
    <w:p w14:paraId="11E5682C" w14:textId="77777777" w:rsidR="00D35173" w:rsidRDefault="00D35173" w:rsidP="00D35173">
      <w:pPr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2) </w:t>
      </w:r>
      <w:r>
        <w:rPr>
          <w:rFonts w:ascii="GHEA Grapalat" w:hAnsi="GHEA Grapalat"/>
          <w:sz w:val="24"/>
          <w:szCs w:val="24"/>
          <w:lang w:val="hy-AM"/>
        </w:rPr>
        <w:t>հարկային</w:t>
      </w:r>
      <w:r>
        <w:rPr>
          <w:rFonts w:ascii="Calibri" w:hAnsi="Calibri" w:cs="Calibri"/>
          <w:sz w:val="24"/>
          <w:szCs w:val="24"/>
          <w:lang w:val="hy-AM"/>
        </w:rPr>
        <w:t> </w:t>
      </w:r>
      <w:r>
        <w:rPr>
          <w:rFonts w:ascii="GHEA Grapalat" w:hAnsi="GHEA Grapalat"/>
          <w:sz w:val="24"/>
          <w:szCs w:val="24"/>
          <w:lang w:val="hy-AM"/>
        </w:rPr>
        <w:t>ծառայության առանձին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պաշտոն</w:t>
      </w:r>
      <w:r>
        <w:rPr>
          <w:rFonts w:ascii="GHEA Grapalat" w:hAnsi="GHEA Grapalat"/>
          <w:sz w:val="24"/>
          <w:szCs w:val="24"/>
          <w:lang w:val="hy-AM"/>
        </w:rPr>
        <w:t>ներ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զբաղեցնելու համար հարկային ծառայողների պատրաստումը.</w:t>
      </w:r>
    </w:p>
    <w:p w14:paraId="28DA09B9" w14:textId="77777777" w:rsidR="00D35173" w:rsidRDefault="00D35173" w:rsidP="00D35173">
      <w:pPr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3)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/>
        </w:rPr>
        <w:t>հարկայաին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ծառայողի պատրաստման դասընթացի իրականացումը,</w:t>
      </w:r>
    </w:p>
    <w:p w14:paraId="4FB3B85A" w14:textId="77777777" w:rsidR="00D35173" w:rsidRDefault="00D35173" w:rsidP="00D35173">
      <w:pPr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4) 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հատուկ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միջոցների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և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հրազենի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գործադրման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ունակություններն ուսուցանելու նպատակով ուսուցումը.</w:t>
      </w:r>
    </w:p>
    <w:p w14:paraId="3CB42CBD" w14:textId="77777777" w:rsidR="00D35173" w:rsidRDefault="00D35173" w:rsidP="00D35173">
      <w:pPr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5) այլ մասնագիտացված դասընթացներ և կրթական ծրագրեր:</w:t>
      </w:r>
    </w:p>
    <w:p w14:paraId="6725128B" w14:textId="77777777" w:rsidR="00D35173" w:rsidRDefault="00D35173" w:rsidP="00D35173">
      <w:pPr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3. Ուսումնական հաստատությունը, այդ թվում՝ հարկային ծառայողների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/>
        </w:rPr>
        <w:t>պատրաստումներն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ու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/>
        </w:rPr>
        <w:t>վերապատրաստումները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ֆինանսավորվում են պետական բյուջեից, ինչպես նաև օրենսդրությամբ չարգելված այլ միջոցների հաշվին:</w:t>
      </w:r>
    </w:p>
    <w:p w14:paraId="14454E11" w14:textId="77777777" w:rsidR="00D35173" w:rsidRDefault="00D35173" w:rsidP="00D35173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7CB33AB0" w14:textId="77777777" w:rsidR="00D35173" w:rsidRDefault="00D35173" w:rsidP="00D35173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7" w:name="_GoBack"/>
      <w:bookmarkEnd w:id="7"/>
    </w:p>
    <w:p w14:paraId="02DF6016" w14:textId="77777777" w:rsidR="00D35173" w:rsidRDefault="00D35173" w:rsidP="00D35173">
      <w:pPr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>
        <w:rPr>
          <w:rStyle w:val="Strong"/>
          <w:rFonts w:ascii="GHEA Grapalat" w:hAnsi="GHEA Grapalat"/>
          <w:sz w:val="24"/>
          <w:szCs w:val="24"/>
          <w:lang w:val="hy-AM"/>
        </w:rPr>
        <w:t xml:space="preserve"> 8.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ԵԶՐԱՓԱԿԻՉ ԵՎ ԱՆՑՈՒՄԱՅԻՆ ԴՐՈՒՅԹՆԵՐ</w:t>
      </w:r>
    </w:p>
    <w:p w14:paraId="4E75E011" w14:textId="77777777" w:rsidR="00D35173" w:rsidRDefault="00D35173" w:rsidP="00D35173">
      <w:pPr>
        <w:pStyle w:val="NormalWeb"/>
        <w:numPr>
          <w:ilvl w:val="0"/>
          <w:numId w:val="4"/>
        </w:numPr>
        <w:spacing w:before="0" w:beforeAutospacing="0" w:after="0" w:afterAutospacing="0" w:line="276" w:lineRule="auto"/>
        <w:contextualSpacing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Սույն օրենքն ուժի մեջ է մտնում 2022թ հունվարի 1-ից, բացառությամբ սույն հոդվածի 2-րդ մասով նախատեսված դեպքերի։</w:t>
      </w:r>
    </w:p>
    <w:p w14:paraId="1B21CF3C" w14:textId="77777777" w:rsidR="00D35173" w:rsidRDefault="00D35173" w:rsidP="00D35173">
      <w:pPr>
        <w:pStyle w:val="NormalWeb"/>
        <w:numPr>
          <w:ilvl w:val="0"/>
          <w:numId w:val="4"/>
        </w:numPr>
        <w:spacing w:before="0" w:beforeAutospacing="0" w:after="0" w:afterAutospacing="0" w:line="276" w:lineRule="auto"/>
        <w:ind w:firstLine="540"/>
        <w:contextualSpacing/>
        <w:jc w:val="both"/>
        <w:rPr>
          <w:rFonts w:ascii="GHEA Grapalat" w:eastAsiaTheme="minorHAnsi" w:hAnsi="GHEA Grapalat" w:cstheme="minorBidi"/>
          <w:lang w:val="hy-AM"/>
        </w:rPr>
      </w:pPr>
      <w:r>
        <w:rPr>
          <w:rFonts w:ascii="GHEA Grapalat" w:hAnsi="GHEA Grapalat"/>
          <w:lang w:val="hy-AM"/>
        </w:rPr>
        <w:t xml:space="preserve">Սույն օրենքը կառուցվածքային փոփոխությունների չենթարկվող ստորաբաժանումներում պաշտոնների նշանակման մասով ուժի մեջ է մտնում 2024թ հունվարի 1-ից: </w:t>
      </w:r>
      <w:proofErr w:type="spellStart"/>
      <w:r>
        <w:rPr>
          <w:rFonts w:ascii="GHEA Grapalat" w:hAnsi="GHEA Grapalat"/>
          <w:lang w:val="hy-AM"/>
        </w:rPr>
        <w:t>Մինչև</w:t>
      </w:r>
      <w:proofErr w:type="spellEnd"/>
      <w:r>
        <w:rPr>
          <w:rFonts w:ascii="GHEA Grapalat" w:hAnsi="GHEA Grapalat"/>
          <w:lang w:val="hy-AM"/>
        </w:rPr>
        <w:t xml:space="preserve"> 2025թ. հունվարի 1-ը կառուցվածքային փոփոխությունների չենթարկվող ստորաբաժանումներում նշանակումներ կատարելու հարաբերությունները կարգավորվում են </w:t>
      </w:r>
      <w:proofErr w:type="spellStart"/>
      <w:r>
        <w:rPr>
          <w:rFonts w:ascii="GHEA Grapalat" w:hAnsi="GHEA Grapalat"/>
          <w:lang w:val="hy-AM"/>
        </w:rPr>
        <w:t>մինչև</w:t>
      </w:r>
      <w:proofErr w:type="spellEnd"/>
      <w:r>
        <w:rPr>
          <w:rFonts w:ascii="GHEA Grapalat" w:hAnsi="GHEA Grapalat"/>
          <w:lang w:val="hy-AM"/>
        </w:rPr>
        <w:t xml:space="preserve"> սույն օրենքի ուժի մեջ մտնելը գործող </w:t>
      </w:r>
      <w:proofErr w:type="spellStart"/>
      <w:r>
        <w:rPr>
          <w:rFonts w:ascii="GHEA Grapalat" w:hAnsi="GHEA Grapalat"/>
          <w:lang w:val="hy-AM"/>
        </w:rPr>
        <w:t>կարգավորումներով</w:t>
      </w:r>
      <w:proofErr w:type="spellEnd"/>
      <w:r>
        <w:rPr>
          <w:rFonts w:ascii="GHEA Grapalat" w:hAnsi="GHEA Grapalat"/>
          <w:lang w:val="hy-AM"/>
        </w:rPr>
        <w:t xml:space="preserve">: </w:t>
      </w:r>
    </w:p>
    <w:p w14:paraId="7B180038" w14:textId="77777777" w:rsidR="00D35173" w:rsidRDefault="00D35173" w:rsidP="00D35173">
      <w:pPr>
        <w:pStyle w:val="NormalWeb"/>
        <w:shd w:val="clear" w:color="auto" w:fill="FFFFFF"/>
        <w:spacing w:after="0"/>
        <w:ind w:firstLine="375"/>
        <w:jc w:val="both"/>
        <w:rPr>
          <w:rFonts w:ascii="GHEA Grapalat" w:hAnsi="GHEA Grapalat"/>
          <w:color w:val="000000"/>
          <w:lang w:val="hy-AM"/>
        </w:rPr>
      </w:pPr>
    </w:p>
    <w:p w14:paraId="538A6AC7" w14:textId="20F841BA" w:rsidR="00A05632" w:rsidRPr="00D35173" w:rsidRDefault="00A05632" w:rsidP="00D35173">
      <w:pPr>
        <w:rPr>
          <w:lang w:val="hy-AM"/>
        </w:rPr>
      </w:pPr>
    </w:p>
    <w:sectPr w:rsidR="00A05632" w:rsidRPr="00D35173" w:rsidSect="00373483">
      <w:pgSz w:w="12240" w:h="15840"/>
      <w:pgMar w:top="1440" w:right="1260" w:bottom="1440" w:left="13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C5695F"/>
    <w:multiLevelType w:val="hybridMultilevel"/>
    <w:tmpl w:val="30FE0052"/>
    <w:lvl w:ilvl="0" w:tplc="88DE3DB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A477D05"/>
    <w:multiLevelType w:val="hybridMultilevel"/>
    <w:tmpl w:val="4150EAF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2E4EA8"/>
    <w:multiLevelType w:val="hybridMultilevel"/>
    <w:tmpl w:val="C0087234"/>
    <w:lvl w:ilvl="0" w:tplc="FB1C166E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67E3"/>
    <w:rsid w:val="00023A67"/>
    <w:rsid w:val="00053459"/>
    <w:rsid w:val="000534A9"/>
    <w:rsid w:val="000C5CFD"/>
    <w:rsid w:val="000F509F"/>
    <w:rsid w:val="00126D6E"/>
    <w:rsid w:val="00136CBD"/>
    <w:rsid w:val="00166107"/>
    <w:rsid w:val="001677FC"/>
    <w:rsid w:val="00170A85"/>
    <w:rsid w:val="00174CEB"/>
    <w:rsid w:val="001C4D2F"/>
    <w:rsid w:val="001C709E"/>
    <w:rsid w:val="001D1E3B"/>
    <w:rsid w:val="00252E34"/>
    <w:rsid w:val="002538CB"/>
    <w:rsid w:val="00265CAC"/>
    <w:rsid w:val="002E7FFC"/>
    <w:rsid w:val="003102A6"/>
    <w:rsid w:val="003500B8"/>
    <w:rsid w:val="00355906"/>
    <w:rsid w:val="00371CB3"/>
    <w:rsid w:val="00373483"/>
    <w:rsid w:val="0039559A"/>
    <w:rsid w:val="003A4500"/>
    <w:rsid w:val="003C4772"/>
    <w:rsid w:val="003C7DE3"/>
    <w:rsid w:val="003D78C4"/>
    <w:rsid w:val="003E1A5B"/>
    <w:rsid w:val="003F1F46"/>
    <w:rsid w:val="00434CB7"/>
    <w:rsid w:val="00453910"/>
    <w:rsid w:val="0047030E"/>
    <w:rsid w:val="00485E9D"/>
    <w:rsid w:val="00496340"/>
    <w:rsid w:val="004A7E78"/>
    <w:rsid w:val="004B31F6"/>
    <w:rsid w:val="004B566D"/>
    <w:rsid w:val="004C058B"/>
    <w:rsid w:val="004C123F"/>
    <w:rsid w:val="004C36BC"/>
    <w:rsid w:val="004D1969"/>
    <w:rsid w:val="00503A1D"/>
    <w:rsid w:val="005332E2"/>
    <w:rsid w:val="00566498"/>
    <w:rsid w:val="005A4B82"/>
    <w:rsid w:val="005C079A"/>
    <w:rsid w:val="005C3660"/>
    <w:rsid w:val="005E0C72"/>
    <w:rsid w:val="005E2242"/>
    <w:rsid w:val="00616B5A"/>
    <w:rsid w:val="00622D6B"/>
    <w:rsid w:val="006370C4"/>
    <w:rsid w:val="0068134A"/>
    <w:rsid w:val="006A447E"/>
    <w:rsid w:val="006D54C5"/>
    <w:rsid w:val="007003A9"/>
    <w:rsid w:val="00710D30"/>
    <w:rsid w:val="0072350A"/>
    <w:rsid w:val="00754180"/>
    <w:rsid w:val="00760AF8"/>
    <w:rsid w:val="00794BE2"/>
    <w:rsid w:val="007A2E63"/>
    <w:rsid w:val="007C67E3"/>
    <w:rsid w:val="007E0D7C"/>
    <w:rsid w:val="00804DC7"/>
    <w:rsid w:val="00814B2E"/>
    <w:rsid w:val="00815C90"/>
    <w:rsid w:val="008442BD"/>
    <w:rsid w:val="008456B4"/>
    <w:rsid w:val="00887588"/>
    <w:rsid w:val="00891FB7"/>
    <w:rsid w:val="008B68BD"/>
    <w:rsid w:val="008C339A"/>
    <w:rsid w:val="008C419B"/>
    <w:rsid w:val="008F5F1F"/>
    <w:rsid w:val="0092578E"/>
    <w:rsid w:val="009962EC"/>
    <w:rsid w:val="009B7403"/>
    <w:rsid w:val="009D08D9"/>
    <w:rsid w:val="009D39BD"/>
    <w:rsid w:val="009D567A"/>
    <w:rsid w:val="00A053F7"/>
    <w:rsid w:val="00A05632"/>
    <w:rsid w:val="00A341E5"/>
    <w:rsid w:val="00A40C4C"/>
    <w:rsid w:val="00A907AF"/>
    <w:rsid w:val="00AA6495"/>
    <w:rsid w:val="00AB2566"/>
    <w:rsid w:val="00AB4644"/>
    <w:rsid w:val="00AC1468"/>
    <w:rsid w:val="00AD508A"/>
    <w:rsid w:val="00BC1A8E"/>
    <w:rsid w:val="00BC3D06"/>
    <w:rsid w:val="00BD6626"/>
    <w:rsid w:val="00C07BDC"/>
    <w:rsid w:val="00C108B2"/>
    <w:rsid w:val="00C12A08"/>
    <w:rsid w:val="00C155D2"/>
    <w:rsid w:val="00C22207"/>
    <w:rsid w:val="00C440A8"/>
    <w:rsid w:val="00C56DE3"/>
    <w:rsid w:val="00C7738A"/>
    <w:rsid w:val="00CA2585"/>
    <w:rsid w:val="00CA434D"/>
    <w:rsid w:val="00CB6248"/>
    <w:rsid w:val="00CC072A"/>
    <w:rsid w:val="00CC35AF"/>
    <w:rsid w:val="00CE03BC"/>
    <w:rsid w:val="00CE19B6"/>
    <w:rsid w:val="00CE6FD4"/>
    <w:rsid w:val="00D13912"/>
    <w:rsid w:val="00D17686"/>
    <w:rsid w:val="00D34485"/>
    <w:rsid w:val="00D35173"/>
    <w:rsid w:val="00DB763B"/>
    <w:rsid w:val="00DC1494"/>
    <w:rsid w:val="00DC27E4"/>
    <w:rsid w:val="00DC34D4"/>
    <w:rsid w:val="00DC61B6"/>
    <w:rsid w:val="00DC77A2"/>
    <w:rsid w:val="00DF2A73"/>
    <w:rsid w:val="00E2272B"/>
    <w:rsid w:val="00E22C8D"/>
    <w:rsid w:val="00E30954"/>
    <w:rsid w:val="00E43BF6"/>
    <w:rsid w:val="00E55C25"/>
    <w:rsid w:val="00E620A1"/>
    <w:rsid w:val="00E65E57"/>
    <w:rsid w:val="00E70A2B"/>
    <w:rsid w:val="00E87705"/>
    <w:rsid w:val="00EC763A"/>
    <w:rsid w:val="00ED5A96"/>
    <w:rsid w:val="00EE397D"/>
    <w:rsid w:val="00F0070A"/>
    <w:rsid w:val="00F1119F"/>
    <w:rsid w:val="00F21924"/>
    <w:rsid w:val="00F86D41"/>
    <w:rsid w:val="00F87F9E"/>
    <w:rsid w:val="00FC2821"/>
    <w:rsid w:val="00FF6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CF86B0"/>
  <w15:chartTrackingRefBased/>
  <w15:docId w15:val="{CF5F8CA3-5560-40DF-B09C-E37F0CF4FA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5173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007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3102A6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F0070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F0070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0070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0070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0070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0070A"/>
    <w:rPr>
      <w:b/>
      <w:bCs/>
      <w:sz w:val="20"/>
      <w:szCs w:val="20"/>
    </w:rPr>
  </w:style>
  <w:style w:type="character" w:styleId="Strong">
    <w:name w:val="Strong"/>
    <w:basedOn w:val="DefaultParagraphFont"/>
    <w:uiPriority w:val="22"/>
    <w:qFormat/>
    <w:rsid w:val="001C709E"/>
    <w:rPr>
      <w:b/>
      <w:bCs/>
    </w:rPr>
  </w:style>
  <w:style w:type="character" w:styleId="Emphasis">
    <w:name w:val="Emphasis"/>
    <w:basedOn w:val="DefaultParagraphFont"/>
    <w:uiPriority w:val="20"/>
    <w:qFormat/>
    <w:rsid w:val="001C709E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3E1A5B"/>
    <w:rPr>
      <w:color w:val="0000FF"/>
      <w:u w:val="single"/>
    </w:rPr>
  </w:style>
  <w:style w:type="character" w:customStyle="1" w:styleId="Style3Char">
    <w:name w:val="Style3 Char"/>
    <w:basedOn w:val="DefaultParagraphFont"/>
    <w:link w:val="Style3"/>
    <w:locked/>
    <w:rsid w:val="008442BD"/>
    <w:rPr>
      <w:rFonts w:ascii="GHEA Grapalat" w:hAnsi="GHEA Grapalat"/>
      <w:sz w:val="24"/>
      <w:szCs w:val="24"/>
      <w:lang w:val="hy-AM"/>
    </w:rPr>
  </w:style>
  <w:style w:type="paragraph" w:customStyle="1" w:styleId="Style3">
    <w:name w:val="Style3"/>
    <w:basedOn w:val="Normal"/>
    <w:link w:val="Style3Char"/>
    <w:qFormat/>
    <w:rsid w:val="008442BD"/>
    <w:pPr>
      <w:ind w:firstLine="284"/>
    </w:pPr>
    <w:rPr>
      <w:rFonts w:ascii="GHEA Grapalat" w:hAnsi="GHEA Grapalat"/>
      <w:sz w:val="24"/>
      <w:szCs w:val="24"/>
      <w:lang w:val="hy-AM"/>
    </w:rPr>
  </w:style>
  <w:style w:type="paragraph" w:styleId="Revision">
    <w:name w:val="Revision"/>
    <w:hidden/>
    <w:uiPriority w:val="99"/>
    <w:semiHidden/>
    <w:rsid w:val="003102A6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F6A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6A5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83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3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4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03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8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1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89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6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6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5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1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4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9F6590-6039-4D47-AA69-46FD3142C0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833</TotalTime>
  <Pages>9</Pages>
  <Words>2021</Words>
  <Characters>11520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Tsovinar Soghomonyan</dc:creator>
  <cp:keywords>https://mul2.gov.am/tasks/532260/oneclick/849a59e1b00c1bd95348908ba8a8760b63ceebcb844b7abca0bffda34bd17b8b.docx?token=a239441ef121fefe1d8c16de14e64af6</cp:keywords>
  <dc:description/>
  <cp:lastModifiedBy>Ani Mkrtchyan</cp:lastModifiedBy>
  <cp:revision>15</cp:revision>
  <dcterms:created xsi:type="dcterms:W3CDTF">2021-11-02T21:23:00Z</dcterms:created>
  <dcterms:modified xsi:type="dcterms:W3CDTF">2021-12-09T05:41:00Z</dcterms:modified>
</cp:coreProperties>
</file>