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"/>
        <w:gridCol w:w="9763"/>
      </w:tblGrid>
      <w:tr w:rsidR="009B0372" w:rsidRPr="00BF30B6" w14:paraId="3EFF1517" w14:textId="77777777" w:rsidTr="008E7C3A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1D2B" w14:textId="77777777" w:rsidR="009B0372" w:rsidRPr="00BF30B6" w:rsidRDefault="009B0372" w:rsidP="008E7C3A">
            <w:pPr>
              <w:spacing w:line="360" w:lineRule="auto"/>
              <w:jc w:val="center"/>
              <w:rPr>
                <w:rFonts w:ascii="GHEA Grapalat" w:hAnsi="GHEA Grapalat" w:cs="Tahoma"/>
                <w:b/>
                <w:color w:val="000000"/>
                <w:sz w:val="24"/>
                <w:szCs w:val="24"/>
                <w:lang w:val="pt-BR"/>
              </w:rPr>
            </w:pPr>
            <w:r w:rsidRPr="00BF30B6">
              <w:rPr>
                <w:rFonts w:ascii="GHEA Grapalat" w:hAnsi="GHEA Grapalat" w:cs="Tahoma"/>
                <w:b/>
                <w:color w:val="000000"/>
                <w:sz w:val="24"/>
                <w:szCs w:val="24"/>
                <w:lang w:val="pt-BR"/>
              </w:rPr>
              <w:t>ՀԻՄՆԱՎՈՐՈՒՄ</w:t>
            </w:r>
          </w:p>
          <w:p w14:paraId="59EEF377" w14:textId="6836008A" w:rsidR="00EA719D" w:rsidRPr="00BF30B6" w:rsidRDefault="003715A4" w:rsidP="008E7C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F30B6">
              <w:rPr>
                <w:rFonts w:ascii="GHEA Grapalat" w:hAnsi="GHEA Grapalat"/>
                <w:b/>
                <w:sz w:val="24"/>
                <w:szCs w:val="24"/>
                <w:lang w:val="pt-BR"/>
              </w:rPr>
              <w:t>«</w:t>
            </w:r>
            <w:r w:rsidR="00802FBC" w:rsidRPr="00BF30B6">
              <w:rPr>
                <w:rFonts w:ascii="GHEA Grapalat" w:hAnsi="GHEA Grapalat" w:cs="Miriam"/>
                <w:b/>
                <w:color w:val="000000"/>
                <w:sz w:val="24"/>
                <w:szCs w:val="24"/>
                <w:lang w:val="hy-AM"/>
              </w:rPr>
              <w:t>Արտակարգ իրավիճակներում բնակչության պաշտպանության միջոցառումների իրականացման նպատակով ֆիզիկական և իրավաբանական անձանց գույքի օգտագործման դիմաց համարժեք փոխհատուցման դեպքերը և կարգը սահմանելու մասին</w:t>
            </w:r>
            <w:r w:rsidR="009D54F5" w:rsidRPr="00BF30B6">
              <w:rPr>
                <w:rFonts w:ascii="GHEA Grapalat" w:hAnsi="GHEA Grapalat" w:cs="Miriam"/>
                <w:b/>
                <w:color w:val="000000"/>
                <w:sz w:val="24"/>
                <w:szCs w:val="24"/>
                <w:lang w:val="hy-AM"/>
              </w:rPr>
              <w:t>»</w:t>
            </w:r>
            <w:r w:rsidR="009B0372" w:rsidRPr="00BF30B6">
              <w:rPr>
                <w:rFonts w:ascii="GHEA Grapalat" w:hAnsi="GHEA Grapalat" w:cs="Miriam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9B0372" w:rsidRPr="00BF30B6">
              <w:rPr>
                <w:rFonts w:ascii="GHEA Grapalat" w:hAnsi="GHEA Grapalat" w:cs="Miriam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7F503D" w:rsidRPr="00BF30B6">
              <w:rPr>
                <w:rFonts w:ascii="GHEA Grapalat" w:hAnsi="GHEA Grapalat" w:cs="Miriam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D412B" w:rsidRPr="00BF30B6">
              <w:rPr>
                <w:rFonts w:ascii="GHEA Grapalat" w:hAnsi="GHEA Grapalat" w:cs="Miriam"/>
                <w:b/>
                <w:color w:val="000000"/>
                <w:sz w:val="24"/>
                <w:szCs w:val="24"/>
              </w:rPr>
              <w:t>կառավարության</w:t>
            </w:r>
            <w:r w:rsidR="009B0372" w:rsidRPr="00BF30B6">
              <w:rPr>
                <w:rFonts w:ascii="GHEA Grapalat" w:hAnsi="GHEA Grapalat" w:cs="Miriam"/>
                <w:b/>
                <w:color w:val="000000"/>
                <w:sz w:val="24"/>
                <w:szCs w:val="24"/>
                <w:lang w:val="hy-AM"/>
              </w:rPr>
              <w:t xml:space="preserve"> որոշման նախագծի</w:t>
            </w:r>
          </w:p>
        </w:tc>
      </w:tr>
      <w:tr w:rsidR="009B0372" w:rsidRPr="00BF30B6" w14:paraId="3FA5CDE6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8ECAB" w14:textId="77777777" w:rsidR="009B0372" w:rsidRPr="00BF30B6" w:rsidRDefault="009B0372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BF30B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1.</w:t>
            </w: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C49BE" w14:textId="77777777" w:rsidR="009B0372" w:rsidRPr="00BF30B6" w:rsidRDefault="00E83A0E" w:rsidP="008E7C3A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proofErr w:type="spellStart"/>
            <w:r w:rsidRPr="00BF30B6">
              <w:rPr>
                <w:rFonts w:ascii="GHEA Grapalat" w:hAnsi="GHEA Grapalat" w:cs="Arial Armenian"/>
                <w:b/>
              </w:rPr>
              <w:t>Անհրաժեշտությունը</w:t>
            </w:r>
            <w:proofErr w:type="spellEnd"/>
          </w:p>
        </w:tc>
      </w:tr>
      <w:tr w:rsidR="009B0372" w:rsidRPr="006D16B8" w14:paraId="17DE1374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BC28" w14:textId="77777777" w:rsidR="009B0372" w:rsidRPr="00BF30B6" w:rsidRDefault="009B0372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EF2C" w14:textId="77777777" w:rsidR="00EA719D" w:rsidRPr="00BF30B6" w:rsidRDefault="00802FBC" w:rsidP="008E7C3A">
            <w:pPr>
              <w:tabs>
                <w:tab w:val="left" w:pos="53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րտակարգ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իրավիճակներում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բնակչության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</w:rPr>
              <w:t>և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հաճախ անհրաժեշտություն է առաջանում վերոնշյալ միջոցառումների իրականացման համար ներգրավվել նաև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ֆիզիկական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</w:rPr>
              <w:t>և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: «Արտակարգ իրավիճակներում բնակչության պաշտպանության մասին» Հայաստանի Հանրապետության օրենքի 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>19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հոդվածի 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համաձայն՝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ֆիզիկական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</w:rPr>
              <w:t>և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ը ներգրավվելու դեպքում այդ միջոցների օգտագործման դիմաց պետք է տրամադրվի համարժեք փոխհատուցում:</w:t>
            </w:r>
          </w:p>
          <w:p w14:paraId="6815655A" w14:textId="23884D84" w:rsidR="00802FBC" w:rsidRPr="00BF30B6" w:rsidRDefault="00802FBC" w:rsidP="008E7C3A">
            <w:pPr>
              <w:tabs>
                <w:tab w:val="left" w:pos="53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F30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Ներկայումս կանոնակարգված չեն բնակչության պաշտպանությանն ուղղված միջոցառումների իրականացման պատասխանատու պետական կառավարման և տեղական ինքնակառավարման մարմինների կողմից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ֆիզիկական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իրավաբանական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գույքի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միջոցների ներգրավման դեպքերը, ինչպես նաև այդ գույքի և միջոցների օգտագործման դիմաց համարժեք փոխհատուցման մեխանիզմները:</w:t>
            </w:r>
          </w:p>
        </w:tc>
      </w:tr>
      <w:tr w:rsidR="004E45F3" w:rsidRPr="00BF30B6" w14:paraId="59CC82C9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FB58" w14:textId="77777777" w:rsidR="004E45F3" w:rsidRPr="00BF30B6" w:rsidRDefault="00F60356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BF30B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2</w:t>
            </w:r>
            <w:r w:rsidR="004E45F3" w:rsidRPr="00BF30B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.</w:t>
            </w: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32D45" w14:textId="77777777" w:rsidR="009E430E" w:rsidRPr="00BF30B6" w:rsidRDefault="004E45F3" w:rsidP="008E7C3A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</w:pP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Կարգավորման նպատակը</w:t>
            </w:r>
          </w:p>
        </w:tc>
      </w:tr>
      <w:tr w:rsidR="004E45F3" w:rsidRPr="006D16B8" w14:paraId="33CF69DF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473E" w14:textId="77777777" w:rsidR="004E45F3" w:rsidRPr="00BF30B6" w:rsidRDefault="004E45F3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D06A" w14:textId="78DB6144" w:rsidR="004E45F3" w:rsidRPr="00BF30B6" w:rsidRDefault="00802FBC" w:rsidP="008E7C3A">
            <w:pPr>
              <w:pStyle w:val="ListParagraph1"/>
              <w:tabs>
                <w:tab w:val="left" w:pos="531"/>
                <w:tab w:val="left" w:pos="1134"/>
              </w:tabs>
              <w:spacing w:after="0" w:line="360" w:lineRule="auto"/>
              <w:ind w:left="57" w:right="57"/>
              <w:contextualSpacing w:val="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BF30B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Սույն </w:t>
            </w:r>
            <w:proofErr w:type="spellStart"/>
            <w:r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նախագծով</w:t>
            </w:r>
            <w:proofErr w:type="spellEnd"/>
            <w:r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կկանոնակարգվի</w:t>
            </w:r>
            <w:proofErr w:type="spellEnd"/>
            <w:r w:rsidR="00B333E1"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B333E1" w:rsidRPr="00BF30B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րտակարգ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իրավիճակներում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բնակչության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պաշտպանության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միջոցառումների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իրականացման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</w:t>
            </w:r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ապահովման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նպատակով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ֆիզիկական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և</w:t>
            </w:r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իրավաբանական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անձանց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գույքը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կամ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այլ</w:t>
            </w:r>
            <w:proofErr w:type="spellEnd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B333E1" w:rsidRPr="00BF30B6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միջոցներ</w:t>
            </w:r>
            <w:proofErr w:type="spellEnd"/>
            <w:r w:rsidR="00B333E1" w:rsidRPr="00BF30B6">
              <w:rPr>
                <w:rFonts w:ascii="GHEA Grapalat" w:hAnsi="GHEA Grapalat"/>
                <w:sz w:val="24"/>
                <w:szCs w:val="24"/>
                <w:lang w:val="hy-AM"/>
              </w:rPr>
              <w:t>ը ներգրավվելու դեպքերը և այդ միջոցների օգտագործման դիմաց համարժեք փոխհատուցում տրամադրելու մեխանիզմները:</w:t>
            </w:r>
          </w:p>
        </w:tc>
      </w:tr>
      <w:tr w:rsidR="0054276E" w:rsidRPr="00BF30B6" w14:paraId="79ADB13A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D510D" w14:textId="77777777" w:rsidR="0054276E" w:rsidRPr="00BF30B6" w:rsidRDefault="0054276E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BF30B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2CAC" w14:textId="77777777" w:rsidR="009E430E" w:rsidRPr="00BF30B6" w:rsidRDefault="0054276E" w:rsidP="008E7C3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Ընթացիկ իրավիճակը</w:t>
            </w:r>
          </w:p>
        </w:tc>
      </w:tr>
      <w:tr w:rsidR="0054276E" w:rsidRPr="006D16B8" w14:paraId="09D63D73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4E9E5" w14:textId="77777777" w:rsidR="0054276E" w:rsidRPr="00BF30B6" w:rsidRDefault="0054276E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C056" w14:textId="77777777" w:rsidR="0054276E" w:rsidRDefault="00B333E1" w:rsidP="008E7C3A">
            <w:pPr>
              <w:tabs>
                <w:tab w:val="left" w:pos="531"/>
              </w:tabs>
              <w:spacing w:line="360" w:lineRule="auto"/>
              <w:ind w:left="57" w:right="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0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Ներկայումս կանոնակարգված չեն բնակչության պաշտպանությանն ուղղված միջոցառումների իրականացման պատասխանատու պետական կառավարման և տեղական ինքնակառավարման մարմինների կողմից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ֆիզիկական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իրավաբանական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գույքի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միջոցների ներգրավման դեպքերը, ինչպես նաև այդ գույքի և միջոցների օգտագործման դիմաց համարժեք փոխհատուցման մեխանիզմները:</w:t>
            </w:r>
          </w:p>
          <w:p w14:paraId="7B3DB85A" w14:textId="268D1372" w:rsidR="00E45F1F" w:rsidRPr="00E45F1F" w:rsidRDefault="00E45F1F" w:rsidP="008E7C3A">
            <w:pPr>
              <w:tabs>
                <w:tab w:val="left" w:pos="531"/>
              </w:tabs>
              <w:spacing w:line="360" w:lineRule="auto"/>
              <w:ind w:left="57" w:right="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Նախորդ տարիներին,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նմանատիպ դեպքերով պայմանավորված, ֆինանսական հատկացումներ չեն եղել, ուստի հնարավոր չէ տալ </w:t>
            </w:r>
            <w:r w:rsidR="000374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նախագծով նախատեսվող փոխհատուցումների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 գնահատական</w:t>
            </w:r>
            <w:r w:rsidR="00037469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E83A0E" w:rsidRPr="00BF30B6" w14:paraId="0F815890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15DA" w14:textId="77777777" w:rsidR="00E83A0E" w:rsidRPr="00BF30B6" w:rsidRDefault="00E70173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BF30B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lastRenderedPageBreak/>
              <w:t xml:space="preserve">4. </w:t>
            </w: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34B6C" w14:textId="77777777" w:rsidR="00E83A0E" w:rsidRPr="00BF30B6" w:rsidRDefault="00E83A0E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Ակնկալվող արդյունքը</w:t>
            </w:r>
          </w:p>
        </w:tc>
      </w:tr>
      <w:tr w:rsidR="00E83A0E" w:rsidRPr="006D16B8" w14:paraId="52FBC042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361F" w14:textId="77777777" w:rsidR="00E83A0E" w:rsidRPr="00BF30B6" w:rsidRDefault="00E83A0E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68A8" w14:textId="77BDD130" w:rsidR="00EA719D" w:rsidRPr="00BF30B6" w:rsidRDefault="00B333E1" w:rsidP="008E7C3A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անոնակարգ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րտակարգ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իրավիճակներում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բնակչության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</w:rPr>
              <w:t>և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ֆիզիկական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sz w:val="24"/>
                <w:szCs w:val="24"/>
              </w:rPr>
              <w:t>և</w:t>
            </w:r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30B6"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 w:rsidRPr="00BF30B6">
              <w:rPr>
                <w:rFonts w:ascii="GHEA Grapalat" w:hAnsi="GHEA Grapalat"/>
                <w:sz w:val="24"/>
                <w:szCs w:val="24"/>
                <w:lang w:val="hy-AM"/>
              </w:rPr>
              <w:t>ը ներգրավվելու դեպքերը և այդ միջոցների օգտագործման դիմաց համարժեք փոխհատուցում տրամադրելու մեխանիզմները:</w:t>
            </w:r>
          </w:p>
        </w:tc>
      </w:tr>
      <w:tr w:rsidR="004269C5" w:rsidRPr="006D16B8" w14:paraId="545BD181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525D" w14:textId="33AE5BEE" w:rsidR="004269C5" w:rsidRPr="004269C5" w:rsidRDefault="004269C5" w:rsidP="008E7C3A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</w:pPr>
            <w:r w:rsidRPr="004269C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A6F5" w14:textId="1F3F9CA5" w:rsidR="004269C5" w:rsidRPr="004269C5" w:rsidRDefault="004269C5" w:rsidP="008E7C3A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</w:pPr>
            <w:r w:rsidRPr="004269C5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Լրացուցիչ ֆինանսական միջոցների անհրաժեշտության և պետական բյուջեի եկամուտներում և ծախսերում սպասվելիք փոփոխությունների մասին</w:t>
            </w:r>
          </w:p>
        </w:tc>
      </w:tr>
      <w:tr w:rsidR="004269C5" w:rsidRPr="006D16B8" w14:paraId="7257E0CF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5DA0" w14:textId="77777777" w:rsidR="004269C5" w:rsidRPr="004269C5" w:rsidRDefault="004269C5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AFD8" w14:textId="245D4E61" w:rsidR="004269C5" w:rsidRPr="00BF30B6" w:rsidRDefault="004269C5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4269C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Սույն նախագծի ընդունումը Հայաստանի Հանրապետության պետական բյուջեում կառաջացնի լրացուցիչ ծախսեր:</w:t>
            </w:r>
          </w:p>
        </w:tc>
      </w:tr>
      <w:tr w:rsidR="00E45F1F" w:rsidRPr="004269C5" w14:paraId="1562CDF7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0601" w14:textId="0F9B6C00" w:rsidR="00E45F1F" w:rsidRPr="00E45F1F" w:rsidRDefault="00E45F1F" w:rsidP="008E7C3A">
            <w:pPr>
              <w:spacing w:line="360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  <w:r w:rsidRPr="00E45F1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E45F1F">
              <w:rPr>
                <w:rFonts w:ascii="Cambria Math" w:hAnsi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4368" w14:textId="71BFADCC" w:rsidR="00E45F1F" w:rsidRPr="00E45F1F" w:rsidRDefault="00E45F1F" w:rsidP="008E7C3A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45F1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Կապը ռազմավարական փաստաթղթերի հետ</w:t>
            </w:r>
          </w:p>
        </w:tc>
      </w:tr>
      <w:tr w:rsidR="00E45F1F" w:rsidRPr="006D16B8" w14:paraId="656D25AB" w14:textId="77777777" w:rsidTr="00E45F1F">
        <w:trPr>
          <w:trHeight w:val="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EF75" w14:textId="77777777" w:rsidR="00E45F1F" w:rsidRDefault="00E45F1F" w:rsidP="008E7C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4620" w14:textId="008DFD5C" w:rsidR="00E45F1F" w:rsidRPr="00E45F1F" w:rsidRDefault="00E45F1F" w:rsidP="008E7C3A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45F1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Նախագիծը չի բխում որևէ ռազմավարական փաստաթղթից</w:t>
            </w:r>
          </w:p>
        </w:tc>
      </w:tr>
    </w:tbl>
    <w:p w14:paraId="3F997CF1" w14:textId="0958BDF5" w:rsidR="00523C77" w:rsidRPr="00BF30B6" w:rsidRDefault="00523C77" w:rsidP="008E7C3A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14:paraId="68BB2535" w14:textId="77777777" w:rsidR="00687DA6" w:rsidRPr="00BF30B6" w:rsidRDefault="00687DA6" w:rsidP="008E7C3A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BF30B6">
        <w:rPr>
          <w:rFonts w:ascii="GHEA Grapalat" w:hAnsi="GHEA Grapalat"/>
          <w:sz w:val="24"/>
          <w:szCs w:val="24"/>
          <w:lang w:val="fr-FR"/>
        </w:rPr>
        <w:t>Արտակարգ իրավիճակների</w:t>
      </w:r>
    </w:p>
    <w:p w14:paraId="3582C094" w14:textId="1335E534" w:rsidR="003019DA" w:rsidRDefault="009F16EE" w:rsidP="008E7C3A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687DA6" w:rsidRPr="00BF30B6">
        <w:rPr>
          <w:rFonts w:ascii="GHEA Grapalat" w:hAnsi="GHEA Grapalat"/>
          <w:sz w:val="24"/>
          <w:szCs w:val="24"/>
          <w:lang w:val="fr-FR"/>
        </w:rPr>
        <w:t>ախարար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7E5B00">
        <w:rPr>
          <w:rFonts w:ascii="GHEA Grapalat" w:hAnsi="GHEA Grapalat"/>
          <w:sz w:val="24"/>
          <w:szCs w:val="24"/>
          <w:lang w:val="hy-AM"/>
        </w:rPr>
        <w:tab/>
      </w:r>
      <w:r w:rsidR="00687DA6" w:rsidRPr="00BF30B6">
        <w:rPr>
          <w:rFonts w:ascii="GHEA Grapalat" w:hAnsi="GHEA Grapalat"/>
          <w:sz w:val="24"/>
          <w:szCs w:val="24"/>
          <w:lang w:val="fr-FR"/>
        </w:rPr>
        <w:t>Անդրանիկ Փիլոյան</w:t>
      </w:r>
    </w:p>
    <w:p w14:paraId="4620CFD1" w14:textId="73D15698" w:rsidR="00BF30B6" w:rsidRDefault="00BF30B6" w:rsidP="008E7C3A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EA719D" w:rsidRPr="006D16B8" w14:paraId="56FE3EB1" w14:textId="77777777" w:rsidTr="008E7C3A">
        <w:trPr>
          <w:trHeight w:val="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FDECD" w14:textId="77777777" w:rsidR="00EA719D" w:rsidRPr="00BF30B6" w:rsidRDefault="00EA719D" w:rsidP="008E7C3A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</w:pP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ՏԵՂԵԿԱՆՔ</w:t>
            </w:r>
          </w:p>
          <w:p w14:paraId="311346B3" w14:textId="77777777" w:rsidR="00EA719D" w:rsidRPr="00BF30B6" w:rsidRDefault="00EA719D" w:rsidP="008E7C3A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Նախագծի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ընդունման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առնչությամբ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ընդունվելիք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այլ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իրավական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ակտերի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կամ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դրանց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ընդունման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անհրաժեշտության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բացակայության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BF30B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մասին</w:t>
            </w:r>
          </w:p>
          <w:p w14:paraId="4B8C0DE7" w14:textId="77777777" w:rsidR="00EA719D" w:rsidRPr="00BF30B6" w:rsidRDefault="00EA719D" w:rsidP="008E7C3A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</w:pPr>
          </w:p>
        </w:tc>
      </w:tr>
      <w:tr w:rsidR="00EA719D" w:rsidRPr="006D16B8" w14:paraId="4C94052E" w14:textId="77777777" w:rsidTr="008E7C3A">
        <w:trPr>
          <w:trHeight w:val="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FEDC" w14:textId="58BF934D" w:rsidR="00EA719D" w:rsidRPr="00BF30B6" w:rsidRDefault="00EA719D" w:rsidP="008E7C3A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af-ZA"/>
              </w:rPr>
            </w:pPr>
            <w:r w:rsidRPr="00BF30B6">
              <w:rPr>
                <w:rFonts w:ascii="GHEA Grapalat" w:hAnsi="GHEA Grapalat" w:cs="Arian AMU"/>
                <w:sz w:val="24"/>
                <w:szCs w:val="24"/>
                <w:lang w:val="af-ZA"/>
              </w:rPr>
              <w:t xml:space="preserve">     Սույն նախագծի ընդունմամբ </w:t>
            </w:r>
            <w:r w:rsidRPr="00BF30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Հայաստանի Հանրապետության</w:t>
            </w:r>
            <w:r w:rsidRPr="00BF30B6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այլ իրավական ակտերում փոփոխություններ կամ լրացումներ կատարելու անհրաժեշտություն չի առաջանում:</w:t>
            </w:r>
          </w:p>
        </w:tc>
      </w:tr>
    </w:tbl>
    <w:p w14:paraId="59F5B6A0" w14:textId="77777777" w:rsidR="002C0FAD" w:rsidRPr="00BF30B6" w:rsidRDefault="002C0FAD" w:rsidP="008E7C3A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</w:p>
    <w:p w14:paraId="2E82E020" w14:textId="77777777" w:rsidR="00CA691C" w:rsidRPr="00BF30B6" w:rsidRDefault="00CA691C" w:rsidP="008E7C3A">
      <w:pPr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</w:p>
    <w:p w14:paraId="6832F541" w14:textId="77777777" w:rsidR="009F16EE" w:rsidRPr="00BF30B6" w:rsidRDefault="009F16EE" w:rsidP="009F16EE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BF30B6">
        <w:rPr>
          <w:rFonts w:ascii="GHEA Grapalat" w:hAnsi="GHEA Grapalat"/>
          <w:sz w:val="24"/>
          <w:szCs w:val="24"/>
          <w:lang w:val="fr-FR"/>
        </w:rPr>
        <w:t>Արտակարգ իրավիճակների</w:t>
      </w:r>
    </w:p>
    <w:p w14:paraId="1CFA0E8D" w14:textId="7729A1EC" w:rsidR="00CA691C" w:rsidRPr="00BF30B6" w:rsidRDefault="007E5B00" w:rsidP="009F16E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9F16EE" w:rsidRPr="00BF30B6">
        <w:rPr>
          <w:rFonts w:ascii="GHEA Grapalat" w:hAnsi="GHEA Grapalat"/>
          <w:sz w:val="24"/>
          <w:szCs w:val="24"/>
          <w:lang w:val="fr-FR"/>
        </w:rPr>
        <w:t>ախարար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687DA6" w:rsidRPr="00BF30B6">
        <w:rPr>
          <w:rFonts w:ascii="GHEA Grapalat" w:hAnsi="GHEA Grapalat"/>
          <w:sz w:val="24"/>
          <w:szCs w:val="24"/>
          <w:lang w:val="hy-AM"/>
        </w:rPr>
        <w:t>Անդրանիկ Փիլոյան</w:t>
      </w:r>
      <w:bookmarkStart w:id="0" w:name="_GoBack"/>
      <w:bookmarkEnd w:id="0"/>
    </w:p>
    <w:sectPr w:rsidR="00CA691C" w:rsidRPr="00BF30B6" w:rsidSect="004269C5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n AMU">
    <w:charset w:val="CC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A55FA"/>
    <w:multiLevelType w:val="hybridMultilevel"/>
    <w:tmpl w:val="39DC3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B260A9"/>
    <w:multiLevelType w:val="hybridMultilevel"/>
    <w:tmpl w:val="ECBC75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D4657E8"/>
    <w:multiLevelType w:val="hybridMultilevel"/>
    <w:tmpl w:val="1F740C80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441B19"/>
    <w:multiLevelType w:val="hybridMultilevel"/>
    <w:tmpl w:val="AFCEF354"/>
    <w:lvl w:ilvl="0" w:tplc="2BA836D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372"/>
    <w:rsid w:val="0000448D"/>
    <w:rsid w:val="00015C36"/>
    <w:rsid w:val="000202F9"/>
    <w:rsid w:val="00024D58"/>
    <w:rsid w:val="00032D7D"/>
    <w:rsid w:val="000339EF"/>
    <w:rsid w:val="00037469"/>
    <w:rsid w:val="00051BB0"/>
    <w:rsid w:val="00062FE8"/>
    <w:rsid w:val="00070BD1"/>
    <w:rsid w:val="000811CD"/>
    <w:rsid w:val="000949E3"/>
    <w:rsid w:val="000949F4"/>
    <w:rsid w:val="000B5C9F"/>
    <w:rsid w:val="000D3905"/>
    <w:rsid w:val="000D68D2"/>
    <w:rsid w:val="000D779C"/>
    <w:rsid w:val="000E5E86"/>
    <w:rsid w:val="00111FC3"/>
    <w:rsid w:val="00127361"/>
    <w:rsid w:val="001374AE"/>
    <w:rsid w:val="0014346B"/>
    <w:rsid w:val="00147594"/>
    <w:rsid w:val="0015424F"/>
    <w:rsid w:val="00193DA3"/>
    <w:rsid w:val="00195637"/>
    <w:rsid w:val="001A2B16"/>
    <w:rsid w:val="001C5B92"/>
    <w:rsid w:val="001C7B4A"/>
    <w:rsid w:val="001E702D"/>
    <w:rsid w:val="001E7CD7"/>
    <w:rsid w:val="001F219B"/>
    <w:rsid w:val="00206B31"/>
    <w:rsid w:val="0020715A"/>
    <w:rsid w:val="00213D5B"/>
    <w:rsid w:val="00215F9A"/>
    <w:rsid w:val="00243A61"/>
    <w:rsid w:val="00246C06"/>
    <w:rsid w:val="002540B9"/>
    <w:rsid w:val="00281810"/>
    <w:rsid w:val="0028651D"/>
    <w:rsid w:val="002A4BB2"/>
    <w:rsid w:val="002A698C"/>
    <w:rsid w:val="002B4754"/>
    <w:rsid w:val="002C0FAD"/>
    <w:rsid w:val="002D0424"/>
    <w:rsid w:val="002D3E4C"/>
    <w:rsid w:val="002F67CA"/>
    <w:rsid w:val="003019DA"/>
    <w:rsid w:val="00342260"/>
    <w:rsid w:val="003425DA"/>
    <w:rsid w:val="00355F9E"/>
    <w:rsid w:val="003715A4"/>
    <w:rsid w:val="003A45BC"/>
    <w:rsid w:val="003D55DD"/>
    <w:rsid w:val="003E5AB9"/>
    <w:rsid w:val="003F068A"/>
    <w:rsid w:val="00412066"/>
    <w:rsid w:val="00413544"/>
    <w:rsid w:val="004269C5"/>
    <w:rsid w:val="00434B1B"/>
    <w:rsid w:val="00461BAF"/>
    <w:rsid w:val="00464F11"/>
    <w:rsid w:val="0047157C"/>
    <w:rsid w:val="004A1DA3"/>
    <w:rsid w:val="004A22F9"/>
    <w:rsid w:val="004C0BAD"/>
    <w:rsid w:val="004D5190"/>
    <w:rsid w:val="004E45F3"/>
    <w:rsid w:val="004F0AEE"/>
    <w:rsid w:val="004F6E2A"/>
    <w:rsid w:val="005036D4"/>
    <w:rsid w:val="005046C6"/>
    <w:rsid w:val="00504D55"/>
    <w:rsid w:val="0050585B"/>
    <w:rsid w:val="00505E8A"/>
    <w:rsid w:val="00505F7D"/>
    <w:rsid w:val="00523C77"/>
    <w:rsid w:val="005251D1"/>
    <w:rsid w:val="00526B03"/>
    <w:rsid w:val="00527023"/>
    <w:rsid w:val="0054276E"/>
    <w:rsid w:val="00545425"/>
    <w:rsid w:val="00557669"/>
    <w:rsid w:val="00562582"/>
    <w:rsid w:val="00567AFB"/>
    <w:rsid w:val="0058165A"/>
    <w:rsid w:val="005830DB"/>
    <w:rsid w:val="0058620E"/>
    <w:rsid w:val="005A408C"/>
    <w:rsid w:val="005B542C"/>
    <w:rsid w:val="005D42D2"/>
    <w:rsid w:val="005E6BA0"/>
    <w:rsid w:val="00603503"/>
    <w:rsid w:val="006523C9"/>
    <w:rsid w:val="00666CD5"/>
    <w:rsid w:val="006717C4"/>
    <w:rsid w:val="006812B1"/>
    <w:rsid w:val="00687DA6"/>
    <w:rsid w:val="006A1DD7"/>
    <w:rsid w:val="006A6DA7"/>
    <w:rsid w:val="006C1FB5"/>
    <w:rsid w:val="006D16B8"/>
    <w:rsid w:val="006E01D8"/>
    <w:rsid w:val="006E6A7B"/>
    <w:rsid w:val="0070650F"/>
    <w:rsid w:val="00707968"/>
    <w:rsid w:val="00726779"/>
    <w:rsid w:val="00727811"/>
    <w:rsid w:val="00727BF3"/>
    <w:rsid w:val="007314FB"/>
    <w:rsid w:val="00745F4C"/>
    <w:rsid w:val="00750361"/>
    <w:rsid w:val="00756F60"/>
    <w:rsid w:val="00781E6E"/>
    <w:rsid w:val="007A24A3"/>
    <w:rsid w:val="007A7BEF"/>
    <w:rsid w:val="007B1F7F"/>
    <w:rsid w:val="007B61EE"/>
    <w:rsid w:val="007C7AEA"/>
    <w:rsid w:val="007D21E5"/>
    <w:rsid w:val="007E5B00"/>
    <w:rsid w:val="007F503D"/>
    <w:rsid w:val="007F7580"/>
    <w:rsid w:val="00800EC9"/>
    <w:rsid w:val="00802FBC"/>
    <w:rsid w:val="00805474"/>
    <w:rsid w:val="008224FA"/>
    <w:rsid w:val="0082566F"/>
    <w:rsid w:val="00841BAE"/>
    <w:rsid w:val="00841BB8"/>
    <w:rsid w:val="0086522D"/>
    <w:rsid w:val="0086601A"/>
    <w:rsid w:val="0087228F"/>
    <w:rsid w:val="008D412B"/>
    <w:rsid w:val="008D422E"/>
    <w:rsid w:val="008E6C9E"/>
    <w:rsid w:val="008E7C3A"/>
    <w:rsid w:val="008F3165"/>
    <w:rsid w:val="00902995"/>
    <w:rsid w:val="00907846"/>
    <w:rsid w:val="009110C8"/>
    <w:rsid w:val="00923097"/>
    <w:rsid w:val="009261A1"/>
    <w:rsid w:val="00932438"/>
    <w:rsid w:val="00935D05"/>
    <w:rsid w:val="009438B3"/>
    <w:rsid w:val="00943E8F"/>
    <w:rsid w:val="009534EE"/>
    <w:rsid w:val="009809DA"/>
    <w:rsid w:val="00984505"/>
    <w:rsid w:val="009A274E"/>
    <w:rsid w:val="009A52F9"/>
    <w:rsid w:val="009B0372"/>
    <w:rsid w:val="009B4678"/>
    <w:rsid w:val="009C0A94"/>
    <w:rsid w:val="009D1A37"/>
    <w:rsid w:val="009D54F5"/>
    <w:rsid w:val="009E3CA6"/>
    <w:rsid w:val="009E430E"/>
    <w:rsid w:val="009F16EE"/>
    <w:rsid w:val="009F18F4"/>
    <w:rsid w:val="009F4511"/>
    <w:rsid w:val="00A10B19"/>
    <w:rsid w:val="00A15909"/>
    <w:rsid w:val="00A34BEE"/>
    <w:rsid w:val="00A363C1"/>
    <w:rsid w:val="00A42340"/>
    <w:rsid w:val="00A44970"/>
    <w:rsid w:val="00A53B6A"/>
    <w:rsid w:val="00A55B36"/>
    <w:rsid w:val="00A62A0B"/>
    <w:rsid w:val="00A731EB"/>
    <w:rsid w:val="00A76CE7"/>
    <w:rsid w:val="00A8687E"/>
    <w:rsid w:val="00A95FC4"/>
    <w:rsid w:val="00AC232E"/>
    <w:rsid w:val="00AD1A6E"/>
    <w:rsid w:val="00AF0179"/>
    <w:rsid w:val="00AF571B"/>
    <w:rsid w:val="00B20EFF"/>
    <w:rsid w:val="00B261AE"/>
    <w:rsid w:val="00B26A6B"/>
    <w:rsid w:val="00B333E1"/>
    <w:rsid w:val="00B36B02"/>
    <w:rsid w:val="00B45039"/>
    <w:rsid w:val="00B7781A"/>
    <w:rsid w:val="00B903F6"/>
    <w:rsid w:val="00B923A4"/>
    <w:rsid w:val="00B95FFA"/>
    <w:rsid w:val="00B96905"/>
    <w:rsid w:val="00BC0957"/>
    <w:rsid w:val="00BC0C52"/>
    <w:rsid w:val="00BC2DF4"/>
    <w:rsid w:val="00BC7504"/>
    <w:rsid w:val="00BE54BD"/>
    <w:rsid w:val="00BF30B6"/>
    <w:rsid w:val="00C0410B"/>
    <w:rsid w:val="00C145E7"/>
    <w:rsid w:val="00C20E37"/>
    <w:rsid w:val="00C219E9"/>
    <w:rsid w:val="00C31EC8"/>
    <w:rsid w:val="00C361E6"/>
    <w:rsid w:val="00C40702"/>
    <w:rsid w:val="00C46201"/>
    <w:rsid w:val="00C7069B"/>
    <w:rsid w:val="00C70DC9"/>
    <w:rsid w:val="00C77F84"/>
    <w:rsid w:val="00CA691C"/>
    <w:rsid w:val="00CA7148"/>
    <w:rsid w:val="00CC0F7E"/>
    <w:rsid w:val="00CD020B"/>
    <w:rsid w:val="00CE2C3D"/>
    <w:rsid w:val="00CE4B99"/>
    <w:rsid w:val="00CE74B9"/>
    <w:rsid w:val="00CF2762"/>
    <w:rsid w:val="00D020B3"/>
    <w:rsid w:val="00D47F19"/>
    <w:rsid w:val="00D51A0F"/>
    <w:rsid w:val="00D6003F"/>
    <w:rsid w:val="00D72511"/>
    <w:rsid w:val="00D8190B"/>
    <w:rsid w:val="00D8573A"/>
    <w:rsid w:val="00DC0563"/>
    <w:rsid w:val="00DD0CE8"/>
    <w:rsid w:val="00DF70CF"/>
    <w:rsid w:val="00E12290"/>
    <w:rsid w:val="00E16C54"/>
    <w:rsid w:val="00E2781C"/>
    <w:rsid w:val="00E45F1F"/>
    <w:rsid w:val="00E477DB"/>
    <w:rsid w:val="00E533A9"/>
    <w:rsid w:val="00E5351D"/>
    <w:rsid w:val="00E60189"/>
    <w:rsid w:val="00E70173"/>
    <w:rsid w:val="00E80F67"/>
    <w:rsid w:val="00E83A0E"/>
    <w:rsid w:val="00E87898"/>
    <w:rsid w:val="00E90451"/>
    <w:rsid w:val="00E909A2"/>
    <w:rsid w:val="00E9130A"/>
    <w:rsid w:val="00E95127"/>
    <w:rsid w:val="00E963E2"/>
    <w:rsid w:val="00EA111A"/>
    <w:rsid w:val="00EA69E2"/>
    <w:rsid w:val="00EA709B"/>
    <w:rsid w:val="00EA719D"/>
    <w:rsid w:val="00EB60B7"/>
    <w:rsid w:val="00EC03F2"/>
    <w:rsid w:val="00EC53E8"/>
    <w:rsid w:val="00EC6532"/>
    <w:rsid w:val="00ED1163"/>
    <w:rsid w:val="00ED232B"/>
    <w:rsid w:val="00EF11FC"/>
    <w:rsid w:val="00EF4995"/>
    <w:rsid w:val="00EF68A1"/>
    <w:rsid w:val="00F0274F"/>
    <w:rsid w:val="00F276D0"/>
    <w:rsid w:val="00F46195"/>
    <w:rsid w:val="00F4728B"/>
    <w:rsid w:val="00F5176B"/>
    <w:rsid w:val="00F55A83"/>
    <w:rsid w:val="00F60356"/>
    <w:rsid w:val="00F654CD"/>
    <w:rsid w:val="00F80248"/>
    <w:rsid w:val="00F82AD4"/>
    <w:rsid w:val="00FB26EF"/>
    <w:rsid w:val="00FB43AF"/>
    <w:rsid w:val="00FC0C01"/>
    <w:rsid w:val="00FC0D02"/>
    <w:rsid w:val="00FD22F8"/>
    <w:rsid w:val="00FD2B7B"/>
    <w:rsid w:val="00FE15CD"/>
    <w:rsid w:val="00FF20D3"/>
    <w:rsid w:val="00FF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F1E03"/>
  <w15:docId w15:val="{EE699CE3-145F-49AF-BF54-1EA922E8C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0372"/>
    <w:rPr>
      <w:rFonts w:ascii="Arial Armenian" w:eastAsia="Times New Rom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34"/>
    <w:unhideWhenUsed/>
    <w:qFormat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a"/>
    <w:link w:val="mechtexChar"/>
    <w:rsid w:val="009B0372"/>
    <w:pPr>
      <w:jc w:val="center"/>
    </w:pPr>
  </w:style>
  <w:style w:type="character" w:styleId="a5">
    <w:name w:val="Strong"/>
    <w:uiPriority w:val="22"/>
    <w:qFormat/>
    <w:rsid w:val="009B0372"/>
    <w:rPr>
      <w:b/>
      <w:bCs/>
    </w:rPr>
  </w:style>
  <w:style w:type="paragraph" w:customStyle="1" w:styleId="2">
    <w:name w:val="Знак Знак2"/>
    <w:basedOn w:val="a"/>
    <w:rsid w:val="004E45F3"/>
    <w:pPr>
      <w:spacing w:after="160" w:line="240" w:lineRule="exact"/>
    </w:pPr>
    <w:rPr>
      <w:rFonts w:ascii="Verdana" w:hAnsi="Verdana" w:cs="Verdana"/>
      <w:noProof/>
      <w:lang w:eastAsia="en-US"/>
    </w:rPr>
  </w:style>
  <w:style w:type="paragraph" w:customStyle="1" w:styleId="ListParagraph1">
    <w:name w:val="List Paragraph1"/>
    <w:aliases w:val="List Paragraph5,List Paragraph-ExecSummary"/>
    <w:basedOn w:val="a"/>
    <w:uiPriority w:val="34"/>
    <w:qFormat/>
    <w:rsid w:val="00727B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34"/>
    <w:locked/>
    <w:rsid w:val="00AD1A6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6">
    <w:name w:val="List Paragraph"/>
    <w:basedOn w:val="a"/>
    <w:uiPriority w:val="34"/>
    <w:qFormat/>
    <w:rsid w:val="00F5176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opre">
    <w:name w:val="acopre"/>
    <w:basedOn w:val="a0"/>
    <w:rsid w:val="006C1FB5"/>
  </w:style>
  <w:style w:type="character" w:styleId="a7">
    <w:name w:val="Emphasis"/>
    <w:basedOn w:val="a0"/>
    <w:uiPriority w:val="20"/>
    <w:qFormat/>
    <w:rsid w:val="006C1F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2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46BE1-DAC6-41E4-88FE-CFC51B9C4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Vardan</dc:creator>
  <cp:keywords>https://mul2-ema.gov.am/tasks/331535/oneclick/himnavorum.docx?token=ce18b62d4ad3e2a5fd1f5519687e6133</cp:keywords>
  <cp:lastModifiedBy>Пользователь Windows</cp:lastModifiedBy>
  <cp:revision>16</cp:revision>
  <cp:lastPrinted>2019-08-02T06:55:00Z</cp:lastPrinted>
  <dcterms:created xsi:type="dcterms:W3CDTF">2020-10-28T06:33:00Z</dcterms:created>
  <dcterms:modified xsi:type="dcterms:W3CDTF">2021-10-18T07:40:00Z</dcterms:modified>
</cp:coreProperties>
</file>