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3C77" w:rsidRDefault="00D63C77" w:rsidP="00D63C77">
      <w:pPr>
        <w:pStyle w:val="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Հ Ի Մ Ն Ա Վ Ո Ր Ո Ւ Մ </w:t>
      </w:r>
    </w:p>
    <w:p w:rsidR="00D63C77" w:rsidRDefault="00D63C77" w:rsidP="00D63C77">
      <w:pPr>
        <w:spacing w:before="0"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fr-FR"/>
        </w:rPr>
      </w:pPr>
      <w:r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«ՏԱՐԱԾՔ ՀԵՏ ՎԵՐՑՆԵԼՈՒ ԵՎ ԱՆՀԱՏՈՒՅՑ ՕԳՏԱԳՈՐԾՄԱՆ ԻՐԱՎՈՒՆՔՈՎ ԱՄՐԱՑՆԵԼՈՒ </w:t>
      </w:r>
      <w:r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ՄԱՍԻՆ</w:t>
      </w:r>
      <w:r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» </w:t>
      </w:r>
      <w:r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D63C77" w:rsidRDefault="00D63C77" w:rsidP="00D63C77">
      <w:pPr>
        <w:spacing w:before="0" w:after="0" w:line="360" w:lineRule="auto"/>
        <w:ind w:left="0" w:right="144" w:firstLine="576"/>
        <w:jc w:val="both"/>
        <w:rPr>
          <w:rFonts w:ascii="GHEA Grapalat" w:hAnsi="GHEA Grapalat" w:cs="Arial"/>
          <w:bCs/>
          <w:kern w:val="32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տարածքային կառավարման և ենթակառուցվածքների նախարարության </w:t>
      </w:r>
      <w:r>
        <w:rPr>
          <w:rFonts w:ascii="GHEA Grapalat" w:hAnsi="GHEA Grapalat"/>
          <w:sz w:val="24"/>
          <w:szCs w:val="24"/>
          <w:lang w:val="pt-BR"/>
        </w:rPr>
        <w:t xml:space="preserve">Պետական գույքի կառավարման կոմիտե է դիմել ՀՀ </w:t>
      </w:r>
      <w:r>
        <w:rPr>
          <w:rFonts w:ascii="GHEA Grapalat" w:hAnsi="GHEA Grapalat"/>
          <w:sz w:val="24"/>
          <w:szCs w:val="24"/>
          <w:lang w:val="hy-AM"/>
        </w:rPr>
        <w:t>Տավուշի</w:t>
      </w:r>
      <w:r>
        <w:rPr>
          <w:rFonts w:ascii="GHEA Grapalat" w:hAnsi="GHEA Grapalat"/>
          <w:sz w:val="24"/>
          <w:szCs w:val="24"/>
          <w:lang w:val="pt-BR"/>
        </w:rPr>
        <w:t xml:space="preserve"> մարզպետը՝ </w:t>
      </w:r>
      <w:r>
        <w:rPr>
          <w:rFonts w:ascii="GHEA Grapalat" w:hAnsi="GHEA Grapalat"/>
          <w:sz w:val="24"/>
          <w:szCs w:val="24"/>
        </w:rPr>
        <w:t>ՀՀ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Տա</w:t>
      </w:r>
      <w:r>
        <w:rPr>
          <w:rFonts w:ascii="GHEA Grapalat" w:hAnsi="GHEA Grapalat"/>
          <w:sz w:val="24"/>
          <w:szCs w:val="24"/>
          <w:lang w:val="hy-AM"/>
        </w:rPr>
        <w:t>վուշի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մարզ</w:t>
      </w:r>
      <w:r>
        <w:rPr>
          <w:rFonts w:ascii="GHEA Grapalat" w:hAnsi="GHEA Grapalat"/>
          <w:sz w:val="24"/>
          <w:szCs w:val="24"/>
          <w:lang w:val="pt-BR"/>
        </w:rPr>
        <w:t xml:space="preserve">, </w:t>
      </w:r>
      <w:r>
        <w:rPr>
          <w:rFonts w:ascii="GHEA Grapalat" w:hAnsi="GHEA Grapalat"/>
          <w:sz w:val="24"/>
          <w:szCs w:val="24"/>
        </w:rPr>
        <w:t>համայնք</w:t>
      </w:r>
      <w:r>
        <w:rPr>
          <w:rFonts w:ascii="GHEA Grapalat" w:hAnsi="GHEA Grapalat"/>
          <w:sz w:val="24"/>
          <w:szCs w:val="24"/>
          <w:lang w:val="pt-BR"/>
        </w:rPr>
        <w:t xml:space="preserve"> Աչաջուր 6-րդ </w:t>
      </w:r>
      <w:r>
        <w:rPr>
          <w:rFonts w:ascii="GHEA Grapalat" w:hAnsi="GHEA Grapalat"/>
          <w:sz w:val="24"/>
          <w:szCs w:val="24"/>
        </w:rPr>
        <w:t>փողոց</w:t>
      </w:r>
      <w:r>
        <w:rPr>
          <w:rFonts w:ascii="GHEA Grapalat" w:hAnsi="GHEA Grapalat"/>
          <w:sz w:val="24"/>
          <w:szCs w:val="24"/>
          <w:lang w:val="pt-BR"/>
        </w:rPr>
        <w:t xml:space="preserve"> 4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հասցեում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գտնվող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դպրոցի</w:t>
      </w:r>
      <w:r>
        <w:rPr>
          <w:rFonts w:ascii="GHEA Grapalat" w:hAnsi="GHEA Grapalat"/>
          <w:sz w:val="24"/>
          <w:szCs w:val="24"/>
          <w:lang w:val="pt-BR"/>
        </w:rPr>
        <w:t xml:space="preserve"> 554.6 </w:t>
      </w:r>
      <w:r>
        <w:rPr>
          <w:rFonts w:ascii="GHEA Grapalat" w:hAnsi="GHEA Grapalat"/>
          <w:sz w:val="24"/>
          <w:szCs w:val="24"/>
        </w:rPr>
        <w:t>քառ</w:t>
      </w:r>
      <w:r>
        <w:rPr>
          <w:rFonts w:ascii="GHEA Grapalat" w:hAnsi="GHEA Grapalat"/>
          <w:sz w:val="24"/>
          <w:szCs w:val="24"/>
          <w:lang w:val="pt-BR"/>
        </w:rPr>
        <w:t xml:space="preserve">. </w:t>
      </w:r>
      <w:r>
        <w:rPr>
          <w:rFonts w:ascii="GHEA Grapalat" w:hAnsi="GHEA Grapalat"/>
          <w:sz w:val="24"/>
          <w:szCs w:val="24"/>
        </w:rPr>
        <w:t>մետր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մակերեսով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տարածքը </w:t>
      </w:r>
      <w:r>
        <w:rPr>
          <w:rFonts w:ascii="GHEA Grapalat" w:hAnsi="GHEA Grapalat"/>
          <w:sz w:val="24"/>
          <w:szCs w:val="24"/>
          <w:lang w:val="nb-NO"/>
        </w:rPr>
        <w:t xml:space="preserve">«Հայաստանի Հանրապետության </w:t>
      </w:r>
      <w:r>
        <w:rPr>
          <w:rFonts w:ascii="GHEA Grapalat" w:hAnsi="GHEA Grapalat"/>
          <w:sz w:val="24"/>
          <w:szCs w:val="24"/>
          <w:lang w:val="hy-AM"/>
        </w:rPr>
        <w:t>Տավուշի</w:t>
      </w:r>
      <w:r>
        <w:rPr>
          <w:rFonts w:ascii="GHEA Grapalat" w:hAnsi="GHEA Grapalat"/>
          <w:sz w:val="24"/>
          <w:szCs w:val="24"/>
          <w:lang w:val="nb-NO"/>
        </w:rPr>
        <w:t xml:space="preserve"> մարզի </w:t>
      </w:r>
      <w:r>
        <w:rPr>
          <w:rFonts w:ascii="GHEA Grapalat" w:hAnsi="GHEA Grapalat"/>
          <w:sz w:val="24"/>
          <w:szCs w:val="24"/>
        </w:rPr>
        <w:t>Աչաջրի</w:t>
      </w:r>
      <w:r>
        <w:rPr>
          <w:rFonts w:ascii="GHEA Grapalat" w:hAnsi="GHEA Grapalat"/>
          <w:sz w:val="24"/>
          <w:szCs w:val="24"/>
          <w:lang w:val="pt-BR"/>
        </w:rPr>
        <w:t xml:space="preserve"> Հ. Թամրազյանի անվան</w:t>
      </w:r>
      <w:r>
        <w:rPr>
          <w:rFonts w:ascii="GHEA Grapalat" w:hAnsi="GHEA Grapalat"/>
          <w:sz w:val="24"/>
          <w:szCs w:val="24"/>
          <w:lang w:val="nb-NO"/>
        </w:rPr>
        <w:t xml:space="preserve"> </w:t>
      </w:r>
      <w:r>
        <w:rPr>
          <w:rFonts w:ascii="GHEA Grapalat" w:hAnsi="GHEA Grapalat"/>
          <w:sz w:val="24"/>
          <w:szCs w:val="24"/>
        </w:rPr>
        <w:t>միջնակարգ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դպրոց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հանրակրթական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ուսումնական հաստատություն</w:t>
      </w:r>
      <w:r>
        <w:rPr>
          <w:rFonts w:ascii="GHEA Grapalat" w:hAnsi="GHEA Grapalat"/>
          <w:sz w:val="24"/>
          <w:szCs w:val="24"/>
          <w:lang w:val="nb-NO"/>
        </w:rPr>
        <w:t xml:space="preserve">» պետական ոչ առևտրային կազմակերպությունից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վերցնելու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nb-NO"/>
        </w:rPr>
        <w:t>և «</w:t>
      </w:r>
      <w:r>
        <w:rPr>
          <w:rFonts w:ascii="GHEA Grapalat" w:hAnsi="GHEA Grapalat"/>
          <w:sz w:val="24"/>
          <w:szCs w:val="24"/>
        </w:rPr>
        <w:t>Տավուշի</w:t>
      </w:r>
      <w:r>
        <w:rPr>
          <w:rFonts w:ascii="GHEA Grapalat" w:hAnsi="GHEA Grapalat"/>
          <w:sz w:val="24"/>
          <w:szCs w:val="24"/>
          <w:lang w:val="pt-BR"/>
        </w:rPr>
        <w:t xml:space="preserve"> մարզի Աչաջուր գյուղի </w:t>
      </w:r>
      <w:r>
        <w:rPr>
          <w:rFonts w:ascii="GHEA Grapalat" w:hAnsi="GHEA Grapalat"/>
          <w:sz w:val="24"/>
          <w:szCs w:val="24"/>
        </w:rPr>
        <w:t>մանկապարտեզ</w:t>
      </w:r>
      <w:r>
        <w:rPr>
          <w:rFonts w:ascii="GHEA Grapalat" w:hAnsi="GHEA Grapalat"/>
          <w:sz w:val="24"/>
          <w:szCs w:val="24"/>
          <w:lang w:val="nb-NO"/>
        </w:rPr>
        <w:t xml:space="preserve">»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համայնքային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ոչ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առևտրային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կազմակերպությանն</w:t>
      </w:r>
      <w:r>
        <w:rPr>
          <w:rFonts w:ascii="GHEA Grapalat" w:hAnsi="GHEA Grapalat"/>
          <w:sz w:val="24"/>
          <w:szCs w:val="24"/>
          <w:lang w:val="nb-NO"/>
        </w:rPr>
        <w:t xml:space="preserve"> անժամկետ,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անհատույց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օգտագործման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իրավունքով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ամրացնելու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խնդրանքով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:</w:t>
      </w:r>
    </w:p>
    <w:p w:rsidR="00D63C77" w:rsidRDefault="00D63C77" w:rsidP="00D63C77">
      <w:pPr>
        <w:spacing w:before="0" w:after="0" w:line="360" w:lineRule="auto"/>
        <w:ind w:left="0" w:right="144" w:firstLine="576"/>
        <w:jc w:val="both"/>
        <w:rPr>
          <w:rFonts w:ascii="GHEA Grapalat" w:hAnsi="GHEA Grapalat" w:cs="Arial"/>
          <w:bCs/>
          <w:kern w:val="32"/>
          <w:sz w:val="24"/>
          <w:szCs w:val="24"/>
          <w:lang w:val="fr-FR"/>
        </w:rPr>
      </w:pP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ՀՀ Տավուշի մ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</w:rPr>
        <w:t>արզպետարան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de-DE"/>
        </w:rPr>
        <w:t xml:space="preserve"> 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է 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</w:rPr>
        <w:t>դիմել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Աչաջրի 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</w:rPr>
        <w:t>համայնքապետը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fr-FR"/>
        </w:rPr>
        <w:t>`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</w:rPr>
        <w:t>հայտնելով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fr-FR"/>
        </w:rPr>
        <w:t xml:space="preserve">, 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</w:rPr>
        <w:t>որ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nb-NO"/>
        </w:rPr>
        <w:t>«</w:t>
      </w:r>
      <w:r>
        <w:rPr>
          <w:rFonts w:ascii="GHEA Grapalat" w:hAnsi="GHEA Grapalat"/>
          <w:sz w:val="24"/>
          <w:szCs w:val="24"/>
        </w:rPr>
        <w:t>Տավուշի</w:t>
      </w:r>
      <w:r>
        <w:rPr>
          <w:rFonts w:ascii="GHEA Grapalat" w:hAnsi="GHEA Grapalat"/>
          <w:sz w:val="24"/>
          <w:szCs w:val="24"/>
          <w:lang w:val="pt-BR"/>
        </w:rPr>
        <w:t xml:space="preserve"> մարզի Աչաջուր գյուղի </w:t>
      </w:r>
      <w:r>
        <w:rPr>
          <w:rFonts w:ascii="GHEA Grapalat" w:hAnsi="GHEA Grapalat"/>
          <w:sz w:val="24"/>
          <w:szCs w:val="24"/>
        </w:rPr>
        <w:t>մանկապարտեզ</w:t>
      </w:r>
      <w:r>
        <w:rPr>
          <w:rFonts w:ascii="GHEA Grapalat" w:hAnsi="GHEA Grapalat"/>
          <w:sz w:val="24"/>
          <w:szCs w:val="24"/>
          <w:lang w:val="nb-NO"/>
        </w:rPr>
        <w:t xml:space="preserve">» 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</w:rPr>
        <w:t>ՀՈԱԿ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de-DE"/>
        </w:rPr>
        <w:t>-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</w:rPr>
        <w:t>ը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de-DE"/>
        </w:rPr>
        <w:t xml:space="preserve"> 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</w:rPr>
        <w:t>լիցենզավորման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de-DE"/>
        </w:rPr>
        <w:t xml:space="preserve"> խնդիր ունի: 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</w:rPr>
        <w:t>Մանկապարտեզը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de-DE"/>
        </w:rPr>
        <w:t xml:space="preserve"> 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տեղակայված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de-DE"/>
        </w:rPr>
        <w:t xml:space="preserve"> 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է </w:t>
      </w:r>
      <w:r>
        <w:rPr>
          <w:rFonts w:ascii="GHEA Grapalat" w:hAnsi="GHEA Grapalat"/>
          <w:sz w:val="24"/>
          <w:szCs w:val="24"/>
          <w:lang w:val="nb-NO"/>
        </w:rPr>
        <w:t xml:space="preserve">«Հայաստանի Հանրապետության </w:t>
      </w:r>
      <w:r>
        <w:rPr>
          <w:rFonts w:ascii="GHEA Grapalat" w:hAnsi="GHEA Grapalat"/>
          <w:sz w:val="24"/>
          <w:szCs w:val="24"/>
          <w:lang w:val="hy-AM"/>
        </w:rPr>
        <w:t>Տավուշի</w:t>
      </w:r>
      <w:r>
        <w:rPr>
          <w:rFonts w:ascii="GHEA Grapalat" w:hAnsi="GHEA Grapalat"/>
          <w:sz w:val="24"/>
          <w:szCs w:val="24"/>
          <w:lang w:val="nb-NO"/>
        </w:rPr>
        <w:t xml:space="preserve"> մարզի </w:t>
      </w:r>
      <w:r>
        <w:rPr>
          <w:rFonts w:ascii="GHEA Grapalat" w:hAnsi="GHEA Grapalat"/>
          <w:sz w:val="24"/>
          <w:szCs w:val="24"/>
        </w:rPr>
        <w:t>Աչաջրի</w:t>
      </w:r>
      <w:r>
        <w:rPr>
          <w:rFonts w:ascii="GHEA Grapalat" w:hAnsi="GHEA Grapalat"/>
          <w:sz w:val="24"/>
          <w:szCs w:val="24"/>
          <w:lang w:val="pt-BR"/>
        </w:rPr>
        <w:t xml:space="preserve"> Հ. Թամրազյանի անվան</w:t>
      </w:r>
      <w:r>
        <w:rPr>
          <w:rFonts w:ascii="GHEA Grapalat" w:hAnsi="GHEA Grapalat"/>
          <w:sz w:val="24"/>
          <w:szCs w:val="24"/>
          <w:lang w:val="nb-NO"/>
        </w:rPr>
        <w:t xml:space="preserve"> </w:t>
      </w:r>
      <w:r>
        <w:rPr>
          <w:rFonts w:ascii="GHEA Grapalat" w:hAnsi="GHEA Grapalat"/>
          <w:sz w:val="24"/>
          <w:szCs w:val="24"/>
        </w:rPr>
        <w:t>միջնակարգ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դպրոց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հանրակրթական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ուսումնական հաստատություն</w:t>
      </w:r>
      <w:r>
        <w:rPr>
          <w:rFonts w:ascii="GHEA Grapalat" w:hAnsi="GHEA Grapalat"/>
          <w:sz w:val="24"/>
          <w:szCs w:val="24"/>
          <w:lang w:val="nb-NO"/>
        </w:rPr>
        <w:t>» պետական ոչ առևտրային կազմակերպությանն ամրացված շենքում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de-DE"/>
        </w:rPr>
        <w:t xml:space="preserve"> 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</w:rPr>
        <w:t>և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de-DE"/>
        </w:rPr>
        <w:t xml:space="preserve"> լ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իցենզավորում չստանալու դեպքում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</w:rPr>
        <w:t>՝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121 /թիվն օրըստօրե ավելանում է/ երեխա կզրկվի նախադպրոցական կրթություն ստանալու հնարավորությունից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de-DE"/>
        </w:rPr>
        <w:t xml:space="preserve">: </w:t>
      </w:r>
      <w:r>
        <w:rPr>
          <w:rFonts w:ascii="Verdana" w:hAnsi="Verdana"/>
          <w:color w:val="191919"/>
          <w:sz w:val="24"/>
          <w:szCs w:val="24"/>
          <w:shd w:val="clear" w:color="auto" w:fill="FFFFFF"/>
          <w:lang w:val="de-DE"/>
        </w:rPr>
        <w:t>  </w:t>
      </w:r>
    </w:p>
    <w:p w:rsidR="00D63C77" w:rsidRDefault="00D63C77" w:rsidP="00D63C77">
      <w:pPr>
        <w:spacing w:before="0" w:after="0" w:line="360" w:lineRule="auto"/>
        <w:ind w:left="0" w:right="144" w:firstLine="576"/>
        <w:jc w:val="both"/>
        <w:rPr>
          <w:rFonts w:ascii="GHEA Grapalat" w:hAnsi="GHEA Grapalat" w:cs="Arial"/>
          <w:bCs/>
          <w:kern w:val="32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nb-NO"/>
        </w:rPr>
        <w:t xml:space="preserve">Հաշվի առնելով վերոգրյալը՝ </w:t>
      </w:r>
      <w:r>
        <w:rPr>
          <w:rFonts w:ascii="GHEA Grapalat" w:hAnsi="GHEA Grapalat"/>
          <w:sz w:val="24"/>
          <w:szCs w:val="24"/>
          <w:lang w:val="hy-AM"/>
        </w:rPr>
        <w:t>Պետական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գույքի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կառավարման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կոմիտեն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մշակել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pt-BR"/>
        </w:rPr>
        <w:t xml:space="preserve"> «Տարածք հետ վերցնելու և ա</w:t>
      </w:r>
      <w:r>
        <w:rPr>
          <w:rFonts w:ascii="GHEA Grapalat" w:hAnsi="GHEA Grapalat"/>
          <w:sz w:val="24"/>
          <w:szCs w:val="24"/>
          <w:lang w:val="hy-AM"/>
        </w:rPr>
        <w:t>նհատույց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օգտագործման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իրավունքով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ամրացնելու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մասին</w:t>
      </w:r>
      <w:r>
        <w:rPr>
          <w:rFonts w:ascii="GHEA Grapalat" w:hAnsi="GHEA Grapalat"/>
          <w:sz w:val="24"/>
          <w:szCs w:val="24"/>
          <w:lang w:val="pt-BR"/>
        </w:rPr>
        <w:t xml:space="preserve">»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նախագիծը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առաջարկվում է </w:t>
      </w:r>
      <w:r>
        <w:rPr>
          <w:rFonts w:ascii="GHEA Grapalat" w:hAnsi="GHEA Grapalat"/>
          <w:sz w:val="24"/>
          <w:szCs w:val="24"/>
        </w:rPr>
        <w:t>ՀՀ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Տա</w:t>
      </w:r>
      <w:r>
        <w:rPr>
          <w:rFonts w:ascii="GHEA Grapalat" w:hAnsi="GHEA Grapalat"/>
          <w:sz w:val="24"/>
          <w:szCs w:val="24"/>
          <w:lang w:val="hy-AM"/>
        </w:rPr>
        <w:t>վուշի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մարզ</w:t>
      </w:r>
      <w:r>
        <w:rPr>
          <w:rFonts w:ascii="GHEA Grapalat" w:hAnsi="GHEA Grapalat"/>
          <w:sz w:val="24"/>
          <w:szCs w:val="24"/>
          <w:lang w:val="pt-BR"/>
        </w:rPr>
        <w:t xml:space="preserve">, </w:t>
      </w:r>
      <w:r>
        <w:rPr>
          <w:rFonts w:ascii="GHEA Grapalat" w:hAnsi="GHEA Grapalat"/>
          <w:sz w:val="24"/>
          <w:szCs w:val="24"/>
        </w:rPr>
        <w:t>համայնք</w:t>
      </w:r>
      <w:r>
        <w:rPr>
          <w:rFonts w:ascii="GHEA Grapalat" w:hAnsi="GHEA Grapalat"/>
          <w:sz w:val="24"/>
          <w:szCs w:val="24"/>
          <w:lang w:val="pt-BR"/>
        </w:rPr>
        <w:t xml:space="preserve"> Աչաջուր 6-րդ </w:t>
      </w:r>
      <w:r>
        <w:rPr>
          <w:rFonts w:ascii="GHEA Grapalat" w:hAnsi="GHEA Grapalat"/>
          <w:sz w:val="24"/>
          <w:szCs w:val="24"/>
        </w:rPr>
        <w:t>փողոց</w:t>
      </w:r>
      <w:r>
        <w:rPr>
          <w:rFonts w:ascii="GHEA Grapalat" w:hAnsi="GHEA Grapalat"/>
          <w:sz w:val="24"/>
          <w:szCs w:val="24"/>
          <w:lang w:val="pt-BR"/>
        </w:rPr>
        <w:t xml:space="preserve"> 4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հասցեում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գտնվող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դպրոցի</w:t>
      </w:r>
      <w:r>
        <w:rPr>
          <w:rFonts w:ascii="GHEA Grapalat" w:hAnsi="GHEA Grapalat"/>
          <w:sz w:val="24"/>
          <w:szCs w:val="24"/>
          <w:lang w:val="pt-BR"/>
        </w:rPr>
        <w:t xml:space="preserve"> 554.6 </w:t>
      </w:r>
      <w:r>
        <w:rPr>
          <w:rFonts w:ascii="GHEA Grapalat" w:hAnsi="GHEA Grapalat"/>
          <w:sz w:val="24"/>
          <w:szCs w:val="24"/>
        </w:rPr>
        <w:t>քառ</w:t>
      </w:r>
      <w:r>
        <w:rPr>
          <w:rFonts w:ascii="GHEA Grapalat" w:hAnsi="GHEA Grapalat"/>
          <w:sz w:val="24"/>
          <w:szCs w:val="24"/>
          <w:lang w:val="pt-BR"/>
        </w:rPr>
        <w:t xml:space="preserve">. </w:t>
      </w:r>
      <w:r>
        <w:rPr>
          <w:rFonts w:ascii="GHEA Grapalat" w:hAnsi="GHEA Grapalat"/>
          <w:sz w:val="24"/>
          <w:szCs w:val="24"/>
        </w:rPr>
        <w:t>մետր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մակերեսով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տարածքը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վերցնել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nb-NO"/>
        </w:rPr>
        <w:t xml:space="preserve">«Հայաստանի Հանրապետության </w:t>
      </w:r>
      <w:r>
        <w:rPr>
          <w:rFonts w:ascii="GHEA Grapalat" w:hAnsi="GHEA Grapalat"/>
          <w:sz w:val="24"/>
          <w:szCs w:val="24"/>
          <w:lang w:val="hy-AM"/>
        </w:rPr>
        <w:t>Տավուշի</w:t>
      </w:r>
      <w:r>
        <w:rPr>
          <w:rFonts w:ascii="GHEA Grapalat" w:hAnsi="GHEA Grapalat"/>
          <w:sz w:val="24"/>
          <w:szCs w:val="24"/>
          <w:lang w:val="nb-NO"/>
        </w:rPr>
        <w:t xml:space="preserve"> մարզի </w:t>
      </w:r>
      <w:r>
        <w:rPr>
          <w:rFonts w:ascii="GHEA Grapalat" w:hAnsi="GHEA Grapalat"/>
          <w:sz w:val="24"/>
          <w:szCs w:val="24"/>
        </w:rPr>
        <w:t>Աչաջրի</w:t>
      </w:r>
      <w:r>
        <w:rPr>
          <w:rFonts w:ascii="GHEA Grapalat" w:hAnsi="GHEA Grapalat"/>
          <w:sz w:val="24"/>
          <w:szCs w:val="24"/>
          <w:lang w:val="pt-BR"/>
        </w:rPr>
        <w:t xml:space="preserve"> Հ. Թամրազյանի անվան</w:t>
      </w:r>
      <w:r>
        <w:rPr>
          <w:rFonts w:ascii="GHEA Grapalat" w:hAnsi="GHEA Grapalat"/>
          <w:sz w:val="24"/>
          <w:szCs w:val="24"/>
          <w:lang w:val="nb-NO"/>
        </w:rPr>
        <w:t xml:space="preserve"> </w:t>
      </w:r>
      <w:r>
        <w:rPr>
          <w:rFonts w:ascii="GHEA Grapalat" w:hAnsi="GHEA Grapalat"/>
          <w:sz w:val="24"/>
          <w:szCs w:val="24"/>
        </w:rPr>
        <w:t>միջնակարգ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դպրոց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հանրակրթական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ուսումնական հաստատություն</w:t>
      </w:r>
      <w:r>
        <w:rPr>
          <w:rFonts w:ascii="GHEA Grapalat" w:hAnsi="GHEA Grapalat"/>
          <w:sz w:val="24"/>
          <w:szCs w:val="24"/>
          <w:lang w:val="nb-NO"/>
        </w:rPr>
        <w:t xml:space="preserve">» պետական ոչ առևտրային կազմակերպությունից և անժամկետ,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անհատույց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օգտագործման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իրավունքով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ամրացնել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nb-NO"/>
        </w:rPr>
        <w:t>«</w:t>
      </w:r>
      <w:r>
        <w:rPr>
          <w:rFonts w:ascii="GHEA Grapalat" w:hAnsi="GHEA Grapalat"/>
          <w:sz w:val="24"/>
          <w:szCs w:val="24"/>
        </w:rPr>
        <w:t>Տավուշի</w:t>
      </w:r>
      <w:r>
        <w:rPr>
          <w:rFonts w:ascii="GHEA Grapalat" w:hAnsi="GHEA Grapalat"/>
          <w:sz w:val="24"/>
          <w:szCs w:val="24"/>
          <w:lang w:val="pt-BR"/>
        </w:rPr>
        <w:t xml:space="preserve"> մարզի Աչաջուր գյուղի </w:t>
      </w:r>
      <w:r>
        <w:rPr>
          <w:rFonts w:ascii="GHEA Grapalat" w:hAnsi="GHEA Grapalat"/>
          <w:sz w:val="24"/>
          <w:szCs w:val="24"/>
        </w:rPr>
        <w:t>մանկապարտեզ</w:t>
      </w:r>
      <w:r>
        <w:rPr>
          <w:rFonts w:ascii="GHEA Grapalat" w:hAnsi="GHEA Grapalat"/>
          <w:sz w:val="24"/>
          <w:szCs w:val="24"/>
          <w:lang w:val="nb-NO"/>
        </w:rPr>
        <w:t xml:space="preserve">»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համայնքային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ոչ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առևտրային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կազմակերպությանը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:</w:t>
      </w:r>
    </w:p>
    <w:p w:rsidR="00D63C77" w:rsidRDefault="00D63C77" w:rsidP="00D63C77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noProof/>
          <w:sz w:val="24"/>
          <w:szCs w:val="24"/>
          <w:lang w:val="pt-BR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«Տարածք հետ վերցնելու և ա</w:t>
      </w:r>
      <w:r>
        <w:rPr>
          <w:rFonts w:ascii="GHEA Grapalat" w:hAnsi="GHEA Grapalat"/>
          <w:sz w:val="24"/>
          <w:szCs w:val="24"/>
          <w:lang w:val="hy-AM"/>
        </w:rPr>
        <w:t>նհատույց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օգտագործման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իրավունքով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ամրացնելու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մասին</w:t>
      </w:r>
      <w:r>
        <w:rPr>
          <w:rFonts w:ascii="GHEA Grapalat" w:hAnsi="GHEA Grapalat"/>
          <w:sz w:val="24"/>
          <w:szCs w:val="24"/>
          <w:lang w:val="pt-BR"/>
        </w:rPr>
        <w:t xml:space="preserve">»  </w:t>
      </w:r>
      <w:r>
        <w:rPr>
          <w:rFonts w:ascii="GHEA Grapalat" w:hAnsi="GHEA Grapalat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որոշման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նախագծի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lastRenderedPageBreak/>
        <w:t>կապակցությամբ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տեղական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բյուջեում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հնարավոր է ծախսերի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D63C77" w:rsidRDefault="00D63C77" w:rsidP="00D63C77">
      <w:pPr>
        <w:pStyle w:val="a5"/>
        <w:ind w:firstLine="567"/>
        <w:jc w:val="both"/>
        <w:rPr>
          <w:rFonts w:ascii="Times New Roman" w:eastAsia="Times New Roman" w:hAnsi="Times New Roman"/>
          <w:b w:val="0"/>
          <w:sz w:val="24"/>
          <w:szCs w:val="24"/>
          <w:lang w:val="hy-AM"/>
        </w:rPr>
      </w:pPr>
      <w:r>
        <w:rPr>
          <w:rFonts w:ascii="GHEA Grapalat" w:hAnsi="GHEA Grapalat"/>
          <w:b w:val="0"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բխում է Կառավարության 2021-2026թթ. ծրագրի «Կրթություն բաժնում ամրագրված ծրագրերից։</w:t>
      </w:r>
    </w:p>
    <w:p w:rsidR="00D63C77" w:rsidRDefault="00D63C77" w:rsidP="00D63C77">
      <w:pPr>
        <w:pStyle w:val="a5"/>
        <w:ind w:firstLine="567"/>
        <w:jc w:val="both"/>
        <w:rPr>
          <w:rFonts w:ascii="Times New Roman" w:eastAsia="Times New Roman" w:hAnsi="Times New Roman"/>
          <w:b w:val="0"/>
          <w:sz w:val="24"/>
          <w:szCs w:val="24"/>
          <w:lang w:val="hy-AM"/>
        </w:rPr>
      </w:pPr>
      <w:r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</w:p>
    <w:p w:rsidR="00D63C77" w:rsidRDefault="00D63C77" w:rsidP="00D63C77">
      <w:pPr>
        <w:pStyle w:val="a5"/>
        <w:ind w:firstLine="567"/>
        <w:jc w:val="both"/>
        <w:rPr>
          <w:rFonts w:ascii="Times New Roman" w:eastAsia="Times New Roman" w:hAnsi="Times New Roman"/>
          <w:b w:val="0"/>
          <w:sz w:val="24"/>
          <w:szCs w:val="24"/>
          <w:lang w:val="hy-AM"/>
        </w:rPr>
      </w:pPr>
      <w:r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</w:p>
    <w:p w:rsidR="00D63C77" w:rsidRDefault="00D63C77" w:rsidP="00D63C77">
      <w:pPr>
        <w:spacing w:line="360" w:lineRule="auto"/>
        <w:ind w:firstLine="576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D63C77" w:rsidRDefault="00D63C77" w:rsidP="00D63C77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pt-BR"/>
        </w:rPr>
      </w:pPr>
    </w:p>
    <w:p w:rsidR="00D63C77" w:rsidRDefault="00D63C77" w:rsidP="00D63C77">
      <w:pPr>
        <w:spacing w:line="360" w:lineRule="auto"/>
        <w:ind w:left="-5" w:right="877"/>
        <w:jc w:val="both"/>
        <w:rPr>
          <w:rFonts w:ascii="GHEA Grapalat" w:hAnsi="GHEA Grapalat"/>
          <w:sz w:val="24"/>
          <w:szCs w:val="24"/>
          <w:lang w:val="pt-BR"/>
        </w:rPr>
      </w:pPr>
    </w:p>
    <w:p w:rsidR="00D63C77" w:rsidRDefault="00D63C77" w:rsidP="00D63C77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D63C77" w:rsidRDefault="00D63C77" w:rsidP="00D63C77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D63C77" w:rsidRDefault="00D63C77" w:rsidP="00D63C77">
      <w:pPr>
        <w:rPr>
          <w:lang w:val="hy-AM"/>
        </w:rPr>
      </w:pPr>
    </w:p>
    <w:p w:rsidR="00D63C77" w:rsidRDefault="00D63C77" w:rsidP="00D63C77">
      <w:pPr>
        <w:pStyle w:val="3"/>
        <w:spacing w:line="360" w:lineRule="auto"/>
        <w:ind w:left="0" w:firstLine="0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EC3357" w:rsidRPr="00D63C77" w:rsidRDefault="00EC3357" w:rsidP="00EC3357">
      <w:pPr>
        <w:spacing w:line="360" w:lineRule="auto"/>
        <w:jc w:val="both"/>
        <w:rPr>
          <w:rFonts w:ascii="GHEA Grapalat" w:hAnsi="GHEA Grapalat"/>
          <w:sz w:val="24"/>
          <w:szCs w:val="24"/>
          <w:lang w:val="pt-BR"/>
        </w:rPr>
      </w:pPr>
      <w:bookmarkStart w:id="0" w:name="_GoBack"/>
      <w:bookmarkEnd w:id="0"/>
    </w:p>
    <w:p w:rsidR="0089598A" w:rsidRPr="00D63C77" w:rsidRDefault="0089598A" w:rsidP="00EC3357">
      <w:pPr>
        <w:rPr>
          <w:lang w:val="hy-AM"/>
        </w:rPr>
      </w:pPr>
    </w:p>
    <w:sectPr w:rsidR="0089598A" w:rsidRPr="00D63C77" w:rsidSect="00E92751">
      <w:pgSz w:w="11907" w:h="16840" w:code="9"/>
      <w:pgMar w:top="1134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1BD3" w:rsidRDefault="007C1BD3" w:rsidP="00552734">
      <w:pPr>
        <w:spacing w:before="0" w:after="0"/>
      </w:pPr>
      <w:r>
        <w:separator/>
      </w:r>
    </w:p>
  </w:endnote>
  <w:endnote w:type="continuationSeparator" w:id="0">
    <w:p w:rsidR="007C1BD3" w:rsidRDefault="007C1BD3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1BD3" w:rsidRDefault="007C1BD3" w:rsidP="00552734">
      <w:pPr>
        <w:spacing w:before="0" w:after="0"/>
      </w:pPr>
      <w:r>
        <w:separator/>
      </w:r>
    </w:p>
  </w:footnote>
  <w:footnote w:type="continuationSeparator" w:id="0">
    <w:p w:rsidR="007C1BD3" w:rsidRDefault="007C1BD3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7527"/>
    <w:rsid w:val="00041E38"/>
    <w:rsid w:val="00055ADF"/>
    <w:rsid w:val="000640B6"/>
    <w:rsid w:val="0007090E"/>
    <w:rsid w:val="000753A5"/>
    <w:rsid w:val="00092927"/>
    <w:rsid w:val="00094B5D"/>
    <w:rsid w:val="000952CF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101015"/>
    <w:rsid w:val="00104930"/>
    <w:rsid w:val="00106BB0"/>
    <w:rsid w:val="00126D23"/>
    <w:rsid w:val="0012778B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4BEF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B31"/>
    <w:rsid w:val="00284EF5"/>
    <w:rsid w:val="00285EC5"/>
    <w:rsid w:val="0029748D"/>
    <w:rsid w:val="002A364C"/>
    <w:rsid w:val="002A6A9F"/>
    <w:rsid w:val="002B36DA"/>
    <w:rsid w:val="002B75C6"/>
    <w:rsid w:val="002B76DC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911E4"/>
    <w:rsid w:val="003A28F0"/>
    <w:rsid w:val="003A5C34"/>
    <w:rsid w:val="003A6FBD"/>
    <w:rsid w:val="003B3482"/>
    <w:rsid w:val="003B358D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16A63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2734"/>
    <w:rsid w:val="0055684E"/>
    <w:rsid w:val="0056528D"/>
    <w:rsid w:val="00566F10"/>
    <w:rsid w:val="0058477C"/>
    <w:rsid w:val="0059325A"/>
    <w:rsid w:val="005A271D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C26E2"/>
    <w:rsid w:val="006C2802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2750A"/>
    <w:rsid w:val="0073095A"/>
    <w:rsid w:val="007327DF"/>
    <w:rsid w:val="007329DB"/>
    <w:rsid w:val="00732D70"/>
    <w:rsid w:val="0074204E"/>
    <w:rsid w:val="00744E89"/>
    <w:rsid w:val="007517B6"/>
    <w:rsid w:val="007535FE"/>
    <w:rsid w:val="00756C5E"/>
    <w:rsid w:val="00763A4A"/>
    <w:rsid w:val="00764416"/>
    <w:rsid w:val="00774641"/>
    <w:rsid w:val="0077730E"/>
    <w:rsid w:val="007865FF"/>
    <w:rsid w:val="00791AD8"/>
    <w:rsid w:val="00795614"/>
    <w:rsid w:val="007A26B0"/>
    <w:rsid w:val="007A3895"/>
    <w:rsid w:val="007A67DB"/>
    <w:rsid w:val="007B6D81"/>
    <w:rsid w:val="007C1BD3"/>
    <w:rsid w:val="007C35AC"/>
    <w:rsid w:val="007C53C4"/>
    <w:rsid w:val="007C7AA3"/>
    <w:rsid w:val="007D02B4"/>
    <w:rsid w:val="00802057"/>
    <w:rsid w:val="00813335"/>
    <w:rsid w:val="0081420B"/>
    <w:rsid w:val="00822F76"/>
    <w:rsid w:val="0085176D"/>
    <w:rsid w:val="00856E1F"/>
    <w:rsid w:val="00857CFA"/>
    <w:rsid w:val="008621BA"/>
    <w:rsid w:val="00862CC5"/>
    <w:rsid w:val="00863EE0"/>
    <w:rsid w:val="0087410F"/>
    <w:rsid w:val="00875127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44A6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306F5"/>
    <w:rsid w:val="00A36E29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875"/>
    <w:rsid w:val="00BC4D87"/>
    <w:rsid w:val="00BC75EB"/>
    <w:rsid w:val="00BD546B"/>
    <w:rsid w:val="00BE00BD"/>
    <w:rsid w:val="00BE4BCE"/>
    <w:rsid w:val="00BF1EA1"/>
    <w:rsid w:val="00BF2070"/>
    <w:rsid w:val="00BF2856"/>
    <w:rsid w:val="00BF3B98"/>
    <w:rsid w:val="00C0188A"/>
    <w:rsid w:val="00C12DB8"/>
    <w:rsid w:val="00C363AA"/>
    <w:rsid w:val="00C57EAB"/>
    <w:rsid w:val="00C61B91"/>
    <w:rsid w:val="00C66105"/>
    <w:rsid w:val="00C6757E"/>
    <w:rsid w:val="00C74A2F"/>
    <w:rsid w:val="00C7504C"/>
    <w:rsid w:val="00C76533"/>
    <w:rsid w:val="00C84F25"/>
    <w:rsid w:val="00C93BE2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44C10"/>
    <w:rsid w:val="00D62FE1"/>
    <w:rsid w:val="00D63C77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4915"/>
    <w:rsid w:val="00E464B7"/>
    <w:rsid w:val="00E512B4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90C27"/>
    <w:rsid w:val="00F9460B"/>
    <w:rsid w:val="00F97485"/>
    <w:rsid w:val="00F97B2D"/>
    <w:rsid w:val="00FA08FC"/>
    <w:rsid w:val="00FA14FE"/>
    <w:rsid w:val="00FA412B"/>
    <w:rsid w:val="00FB097B"/>
    <w:rsid w:val="00FC14AB"/>
    <w:rsid w:val="00FC16AB"/>
    <w:rsid w:val="00FC36FC"/>
    <w:rsid w:val="00FC5D47"/>
    <w:rsid w:val="00FC7259"/>
    <w:rsid w:val="00FD014F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4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C32EFA-CF2D-4466-B3BF-92EEB17417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2126</TotalTime>
  <Pages>1</Pages>
  <Words>345</Words>
  <Characters>1972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https://mul2-spm.gov.am/tasks/293283/oneclick/Himnavorum.docx?token=9cecfa8cdc5e73b75d1dc9ec85377fa6</cp:keywords>
  <cp:lastModifiedBy>Artur</cp:lastModifiedBy>
  <cp:revision>195</cp:revision>
  <cp:lastPrinted>2021-01-15T06:21:00Z</cp:lastPrinted>
  <dcterms:created xsi:type="dcterms:W3CDTF">2020-06-17T10:50:00Z</dcterms:created>
  <dcterms:modified xsi:type="dcterms:W3CDTF">2021-11-05T17:50:00Z</dcterms:modified>
</cp:coreProperties>
</file>