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4866B" w14:textId="77777777" w:rsidR="005419B3" w:rsidRPr="00FD77CC" w:rsidRDefault="000938F0" w:rsidP="000938F0">
      <w:pPr>
        <w:spacing w:line="36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  <w:bookmarkStart w:id="0" w:name="_GoBack"/>
      <w:bookmarkEnd w:id="0"/>
      <w:r w:rsidRPr="00FD77CC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14:paraId="1C25AFBC" w14:textId="77777777" w:rsidR="008C04A0" w:rsidRPr="00FD77CC" w:rsidRDefault="008C04A0" w:rsidP="008C04A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D77C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6CD3723F" w14:textId="77777777" w:rsidR="008C04A0" w:rsidRPr="00FD77CC" w:rsidRDefault="008C04A0" w:rsidP="008C04A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D77C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7F3C2815" w14:textId="77777777" w:rsidR="00FD77CC" w:rsidRPr="00FD77CC" w:rsidRDefault="00FD77CC" w:rsidP="00FD77CC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D77C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-  - 2021 թվականի N </w:t>
      </w:r>
      <w:bookmarkStart w:id="1" w:name="_Hlk77072503"/>
      <w:r w:rsidRPr="00FD77C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-</w:t>
      </w:r>
      <w:bookmarkEnd w:id="1"/>
      <w:r w:rsidRPr="00FD77C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Ա</w:t>
      </w:r>
    </w:p>
    <w:p w14:paraId="5F62F32C" w14:textId="41DAA165" w:rsidR="003B5676" w:rsidRPr="00FD77CC" w:rsidRDefault="00FD77CC" w:rsidP="00FD77C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77C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bookmarkStart w:id="2" w:name="_Hlk82601533"/>
      <w:r w:rsidR="003B5676" w:rsidRPr="00FD77CC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3" w:name="_Hlk79399855"/>
      <w:r w:rsidR="005931F5" w:rsidRPr="00FD77CC">
        <w:rPr>
          <w:rFonts w:ascii="GHEA Grapalat" w:hAnsi="GHEA Grapalat"/>
          <w:b/>
          <w:sz w:val="24"/>
          <w:szCs w:val="24"/>
          <w:lang w:val="hy-AM"/>
        </w:rPr>
        <w:t>ՀԱՅ-ԱԼՄԱՍՏ</w:t>
      </w:r>
      <w:bookmarkEnd w:id="3"/>
      <w:r w:rsidR="005419B3" w:rsidRPr="00FD77CC">
        <w:rPr>
          <w:rFonts w:ascii="GHEA Grapalat" w:hAnsi="GHEA Grapalat"/>
          <w:b/>
          <w:sz w:val="24"/>
          <w:szCs w:val="24"/>
          <w:lang w:val="hy-AM"/>
        </w:rPr>
        <w:t>»</w:t>
      </w:r>
      <w:r w:rsidR="003B5676" w:rsidRPr="00FD77CC">
        <w:rPr>
          <w:rFonts w:ascii="GHEA Grapalat" w:hAnsi="GHEA Grapalat"/>
          <w:b/>
          <w:sz w:val="24"/>
          <w:szCs w:val="24"/>
          <w:lang w:val="hy-AM"/>
        </w:rPr>
        <w:t xml:space="preserve"> ՓԱԿ ԲԱԺՆԵՏԻՐԱԿԱՆ ԸՆԿԵՐՈՒԹՅՈՒՆ ՀԻՄՆԱԴՐԵԼՈՒ ՄԱՍԻՆ</w:t>
      </w:r>
    </w:p>
    <w:bookmarkEnd w:id="2"/>
    <w:p w14:paraId="7217D7EA" w14:textId="77777777" w:rsidR="009A32CF" w:rsidRPr="00FD77CC" w:rsidRDefault="009A32CF" w:rsidP="008C04A0">
      <w:pPr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7C332A8" w14:textId="77777777" w:rsidR="003B5676" w:rsidRPr="00FD77CC" w:rsidRDefault="003B5676" w:rsidP="00C63E42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D77CC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F53E49" w:rsidRPr="00FD77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77CC">
        <w:rPr>
          <w:rFonts w:ascii="GHEA Grapalat" w:hAnsi="GHEA Grapalat"/>
          <w:sz w:val="24"/>
          <w:szCs w:val="24"/>
          <w:lang w:val="hy-AM"/>
        </w:rPr>
        <w:t xml:space="preserve">«Բաժնետիրական ընկերությունների մասին» Հայաստանի Հանրապետության օրենքի </w:t>
      </w:r>
      <w:r w:rsidR="005419B3" w:rsidRPr="00FD77CC">
        <w:rPr>
          <w:rFonts w:ascii="GHEA Grapalat" w:hAnsi="GHEA Grapalat"/>
          <w:sz w:val="24"/>
          <w:szCs w:val="24"/>
          <w:lang w:val="hy-AM"/>
        </w:rPr>
        <w:t xml:space="preserve">10 և </w:t>
      </w:r>
      <w:r w:rsidRPr="00FD77CC">
        <w:rPr>
          <w:rFonts w:ascii="GHEA Grapalat" w:hAnsi="GHEA Grapalat"/>
          <w:sz w:val="24"/>
          <w:szCs w:val="24"/>
          <w:lang w:val="hy-AM"/>
        </w:rPr>
        <w:t>12-րդ հոդված</w:t>
      </w:r>
      <w:r w:rsidR="005419B3" w:rsidRPr="00FD77CC">
        <w:rPr>
          <w:rFonts w:ascii="GHEA Grapalat" w:hAnsi="GHEA Grapalat"/>
          <w:sz w:val="24"/>
          <w:szCs w:val="24"/>
          <w:lang w:val="hy-AM"/>
        </w:rPr>
        <w:t>ներ</w:t>
      </w:r>
      <w:r w:rsidRPr="00FD77CC">
        <w:rPr>
          <w:rFonts w:ascii="GHEA Grapalat" w:hAnsi="GHEA Grapalat"/>
          <w:sz w:val="24"/>
          <w:szCs w:val="24"/>
          <w:lang w:val="hy-AM"/>
        </w:rPr>
        <w:t xml:space="preserve">ը, Հայաստանի Հանրապետության կառավարությունը </w:t>
      </w:r>
      <w:r w:rsidRPr="00FD77C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367B1A3E" w14:textId="77777777" w:rsidR="003B5676" w:rsidRPr="00FD77CC" w:rsidRDefault="003B5676" w:rsidP="00AB4F8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6EC69A" w14:textId="77777777" w:rsidR="00F264D6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տարածքում գործող ադամանադագործական ընկերությունների կոնսոլիդացված պահանջարկը սպասարկելու, այն է՝ նույն ընկերությունների կողմից իրականացված կանխավճարների հաշվին ալմաստի հումք արդյունահանող ընկերություններից միասնական </w:t>
      </w:r>
      <w:r w:rsidRPr="00B2415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մեկ լոտով</w:t>
      </w:r>
      <w:r w:rsidRPr="00B2415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գնումներ կատարելու և ՀՀ տարածքում գործող ադամանադագործական ընկերություններին մեկ լոտով փոխանցելու  նպատակով հ</w:t>
      </w:r>
      <w:r w:rsidRPr="00FD77CC">
        <w:rPr>
          <w:rFonts w:ascii="GHEA Grapalat" w:hAnsi="GHEA Grapalat"/>
          <w:sz w:val="24"/>
          <w:szCs w:val="24"/>
          <w:lang w:val="hy-AM"/>
        </w:rPr>
        <w:t xml:space="preserve">իմնադրել «Հայ-Ալմաստ» փակ բաժնետիրական ընկերություն (այսուհետ` 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FD77CC">
        <w:rPr>
          <w:rFonts w:ascii="GHEA Grapalat" w:hAnsi="GHEA Grapalat"/>
          <w:sz w:val="24"/>
          <w:szCs w:val="24"/>
          <w:lang w:val="hy-AM"/>
        </w:rPr>
        <w:t>նկերություն):</w:t>
      </w:r>
    </w:p>
    <w:p w14:paraId="43C5DE68" w14:textId="17F0DE03" w:rsidR="00F264D6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Սահմանել, որ Ընկերությունը ալմաստի հումք արդյունահանող ընկերություններից միասնական </w:t>
      </w:r>
      <w:r w:rsidRPr="00B2415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մեկ լոտով</w:t>
      </w:r>
      <w:r w:rsidRPr="00B2415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գնումներ է կատարելու բացառապես նույն ընկերություններից այդ նպատակով ստացած կանխավճարների հաշվին:</w:t>
      </w:r>
    </w:p>
    <w:p w14:paraId="18F21B2B" w14:textId="39756B40" w:rsidR="00F264D6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Սահմանել, որ Ընկերությունը ալմաստի հումք արդյունահանող ընկերություններից գնում է կատարելու բացառապես այն</w:t>
      </w:r>
      <w:r w:rsidRPr="00194DA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խմբաքանակի և/կամ լոտի, որն ընտրել են Ընկերությանը կանխավճար</w:t>
      </w:r>
      <w:r w:rsidRPr="00194DA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194DA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փաստացի  վճարած ՀՀ տարածքում գործող ադամանադագործական ընկերությունների լիազոր ներկայացուցիչները:</w:t>
      </w:r>
    </w:p>
    <w:p w14:paraId="1B08FCDE" w14:textId="77777777" w:rsidR="00F264D6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Սահմանել, որ Ընկերությունը գնված խմբաքանակը և/կամ լոտը՝ անկախ կազմից և պարունակությունից պետք է հանձնի</w:t>
      </w:r>
      <w:r w:rsidRPr="00194DA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կանխավճար փաստացի  վճարած </w:t>
      </w:r>
      <w:r>
        <w:rPr>
          <w:rFonts w:ascii="GHEA Grapalat" w:hAnsi="GHEA Grapalat"/>
          <w:sz w:val="24"/>
          <w:szCs w:val="24"/>
          <w:lang w:val="hy-AM"/>
        </w:rPr>
        <w:lastRenderedPageBreak/>
        <w:t>ընկերությունների լիազոր ներկայացուցչին և անիմիջապես հաշվանցի կանխավճարի գումարը, ստանալով միայն կոմիսիոն վարձատրություն գործարքի կազմակերպման համար:</w:t>
      </w:r>
    </w:p>
    <w:p w14:paraId="42D9859F" w14:textId="77777777" w:rsidR="00F264D6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Սահմանել, որ Ընկերությանը իրավունք չի վերապահվում իր հաշվին և/կամ իր ռիսկով գնել և/կամ վաճառել ալմաստի որևէ խմբաքանակ և/կամ լոտ:</w:t>
      </w:r>
    </w:p>
    <w:p w14:paraId="2DE80EB6" w14:textId="30D2D736" w:rsidR="00F264D6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77CC">
        <w:rPr>
          <w:rFonts w:ascii="GHEA Grapalat" w:hAnsi="GHEA Grapalat"/>
          <w:sz w:val="24"/>
          <w:szCs w:val="24"/>
          <w:lang w:val="hy-AM"/>
        </w:rPr>
        <w:t xml:space="preserve">Սահմանել ընկերության կանոնադրական կապիտալը` </w:t>
      </w:r>
      <w:r>
        <w:rPr>
          <w:rFonts w:ascii="GHEA Grapalat" w:hAnsi="GHEA Grapalat"/>
          <w:sz w:val="24"/>
          <w:szCs w:val="24"/>
          <w:lang w:val="hy-AM"/>
        </w:rPr>
        <w:t>50 մլն</w:t>
      </w:r>
      <w:r w:rsidRPr="00FD77CC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FD77CC">
        <w:rPr>
          <w:rFonts w:ascii="GHEA Grapalat" w:hAnsi="GHEA Grapalat"/>
          <w:sz w:val="24"/>
          <w:szCs w:val="24"/>
          <w:lang w:val="hy-AM"/>
        </w:rPr>
        <w:t>րամ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353986">
        <w:rPr>
          <w:rFonts w:ascii="GHEA Grapalat" w:hAnsi="GHEA Grapalat"/>
          <w:sz w:val="24"/>
          <w:szCs w:val="24"/>
          <w:lang w:val="hy-AM"/>
        </w:rPr>
        <w:t xml:space="preserve">որը համապատասխանում է </w:t>
      </w:r>
      <w:r>
        <w:rPr>
          <w:rFonts w:ascii="GHEA Grapalat" w:hAnsi="GHEA Grapalat"/>
          <w:sz w:val="24"/>
          <w:szCs w:val="24"/>
          <w:lang w:val="hy-AM"/>
        </w:rPr>
        <w:t>500</w:t>
      </w:r>
      <w:r w:rsidRPr="00353986">
        <w:rPr>
          <w:rFonts w:ascii="GHEA Grapalat" w:hAnsi="GHEA Grapalat"/>
          <w:sz w:val="24"/>
          <w:szCs w:val="24"/>
          <w:lang w:val="hy-AM"/>
        </w:rPr>
        <w:t xml:space="preserve"> հատ հասարակ բաժնետոմսի, յուրաքանչյուրը` 100,000 դրամ</w:t>
      </w:r>
      <w:r w:rsidRPr="00FD77CC">
        <w:rPr>
          <w:rFonts w:ascii="GHEA Grapalat" w:hAnsi="GHEA Grapalat"/>
          <w:sz w:val="24"/>
          <w:szCs w:val="24"/>
          <w:lang w:val="hy-AM"/>
        </w:rPr>
        <w:t>։</w:t>
      </w:r>
      <w:r w:rsidR="00BF0E9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396F3CF" w14:textId="580D5621" w:rsidR="00BF0E9D" w:rsidRDefault="00BF0E9D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Սահմանել, որ Ընկերության գործունեության արդյունքում Ընկերության զուտ ակտիվները չեն կարող նվազել</w:t>
      </w:r>
      <w:r w:rsidR="006B20EE">
        <w:rPr>
          <w:rFonts w:ascii="GHEA Grapalat" w:hAnsi="GHEA Grapalat"/>
          <w:sz w:val="24"/>
          <w:szCs w:val="24"/>
          <w:lang w:val="hy-AM"/>
        </w:rPr>
        <w:t xml:space="preserve"> քան</w:t>
      </w:r>
      <w:r>
        <w:rPr>
          <w:rFonts w:ascii="GHEA Grapalat" w:hAnsi="GHEA Grapalat"/>
          <w:sz w:val="24"/>
          <w:szCs w:val="24"/>
          <w:lang w:val="hy-AM"/>
        </w:rPr>
        <w:t xml:space="preserve"> կանոնադրական կապիտալի 70</w:t>
      </w:r>
      <w:r w:rsidRPr="00BF0E9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տոկոս</w:t>
      </w:r>
      <w:r w:rsidR="006B20EE">
        <w:rPr>
          <w:rFonts w:ascii="GHEA Grapalat" w:hAnsi="GHEA Grapalat"/>
          <w:sz w:val="24"/>
          <w:szCs w:val="24"/>
          <w:lang w:val="hy-AM"/>
        </w:rPr>
        <w:t>ը։</w:t>
      </w:r>
    </w:p>
    <w:p w14:paraId="3A892FD0" w14:textId="77777777" w:rsidR="00F264D6" w:rsidRPr="00FD77CC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77CC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նախարարին՝ «Հայ-Ալմաստ»  փակ բաժնետիրական ընկերության կանոնադրական կապիտալում ներդրում կատարելու նպատակով սույն որոշման ընդունումից հետո 15-օրյա ժամկետում ներկայացնել առաջարկություններ «Հայաստանի Հանրապետության 2021 թվականի պետական բյուջեի մասին» Հայաստանի Հանրապետության օրենքում վերաբաշխում ու լրացում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մեջ համապատասխան փոփոխություններ ու լրացումներ կատարելու մասին:</w:t>
      </w:r>
    </w:p>
    <w:p w14:paraId="3BFC1448" w14:textId="77777777" w:rsidR="00F264D6" w:rsidRPr="00FD77CC" w:rsidRDefault="00F264D6" w:rsidP="00F264D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77CC">
        <w:rPr>
          <w:rFonts w:ascii="GHEA Grapalat" w:hAnsi="GHEA Grapalat"/>
          <w:sz w:val="24"/>
          <w:szCs w:val="24"/>
          <w:lang w:val="hy-AM"/>
        </w:rPr>
        <w:t>Ընկերության պետական սեփականություն հանդիսացող 100 տոկոս բաժնետոմսերի փաթեթի կառավարման լիազորությունը վերապահել Հայաստանի Հանրապետության էկոնոմիկայի նախարարությանը (այսուհետ՝ լիազոր մարմին):</w:t>
      </w:r>
    </w:p>
    <w:p w14:paraId="12C757D7" w14:textId="49DF4751" w:rsidR="00E400F4" w:rsidRPr="00E400F4" w:rsidRDefault="00F264D6" w:rsidP="00E400F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77CC">
        <w:rPr>
          <w:rFonts w:ascii="GHEA Grapalat" w:hAnsi="GHEA Grapalat"/>
          <w:sz w:val="24"/>
          <w:szCs w:val="24"/>
          <w:lang w:val="hy-AM"/>
        </w:rPr>
        <w:t xml:space="preserve"> Ընկերության հիմնադրման հետ կապված «Բաժնետիրական ընկերությունների մասին» Հայաստանի Հանրապետության օրենքով սահմանված մյուս լիազորությունները վերապահել լիազոր մարմնին։</w:t>
      </w:r>
    </w:p>
    <w:p w14:paraId="04D2FC8A" w14:textId="77777777" w:rsidR="00E400F4" w:rsidRDefault="00E400F4" w:rsidP="00E400F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B807C2" w14:textId="79A9DEBD" w:rsidR="00E400F4" w:rsidRDefault="00E400F4" w:rsidP="00E400F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5530A114" w14:textId="016ACF93" w:rsidR="00E400F4" w:rsidRPr="00E400F4" w:rsidRDefault="00E400F4" w:rsidP="00E400F4">
      <w:pPr>
        <w:spacing w:after="0" w:line="360" w:lineRule="auto"/>
        <w:ind w:left="5760" w:hanging="445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ՎԱՐՉԱՊԵՏ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 xml:space="preserve"> ՆԻԿՈԼ ՓԱՇԻՆՅԱՆ</w:t>
      </w:r>
    </w:p>
    <w:sectPr w:rsidR="00E400F4" w:rsidRPr="00E400F4" w:rsidSect="00E400F4">
      <w:pgSz w:w="12240" w:h="15840"/>
      <w:pgMar w:top="720" w:right="76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D143B" w14:textId="77777777" w:rsidR="00B5207B" w:rsidRDefault="00B5207B" w:rsidP="009A32CF">
      <w:pPr>
        <w:spacing w:after="0" w:line="240" w:lineRule="auto"/>
      </w:pPr>
      <w:r>
        <w:separator/>
      </w:r>
    </w:p>
  </w:endnote>
  <w:endnote w:type="continuationSeparator" w:id="0">
    <w:p w14:paraId="4B694DEB" w14:textId="77777777" w:rsidR="00B5207B" w:rsidRDefault="00B5207B" w:rsidP="009A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17111" w14:textId="77777777" w:rsidR="00B5207B" w:rsidRDefault="00B5207B" w:rsidP="009A32CF">
      <w:pPr>
        <w:spacing w:after="0" w:line="240" w:lineRule="auto"/>
      </w:pPr>
      <w:r>
        <w:separator/>
      </w:r>
    </w:p>
  </w:footnote>
  <w:footnote w:type="continuationSeparator" w:id="0">
    <w:p w14:paraId="68A261D4" w14:textId="77777777" w:rsidR="00B5207B" w:rsidRDefault="00B5207B" w:rsidP="009A3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D8F"/>
    <w:multiLevelType w:val="hybridMultilevel"/>
    <w:tmpl w:val="67BC1D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44630"/>
    <w:multiLevelType w:val="hybridMultilevel"/>
    <w:tmpl w:val="C54690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778E0"/>
    <w:multiLevelType w:val="hybridMultilevel"/>
    <w:tmpl w:val="05D41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F50FF"/>
    <w:multiLevelType w:val="hybridMultilevel"/>
    <w:tmpl w:val="056A36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69367B"/>
    <w:multiLevelType w:val="hybridMultilevel"/>
    <w:tmpl w:val="8C2E45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C05719C"/>
    <w:multiLevelType w:val="hybridMultilevel"/>
    <w:tmpl w:val="04F2125E"/>
    <w:lvl w:ilvl="0" w:tplc="E0F80548">
      <w:start w:val="3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E3206"/>
    <w:multiLevelType w:val="hybridMultilevel"/>
    <w:tmpl w:val="BC06ACD0"/>
    <w:lvl w:ilvl="0" w:tplc="78304F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0E2597"/>
    <w:multiLevelType w:val="hybridMultilevel"/>
    <w:tmpl w:val="BCC2FFDC"/>
    <w:lvl w:ilvl="0" w:tplc="92ECF280">
      <w:start w:val="3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8F324C"/>
    <w:multiLevelType w:val="hybridMultilevel"/>
    <w:tmpl w:val="BA0E5A02"/>
    <w:lvl w:ilvl="0" w:tplc="464EB5F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7E9"/>
    <w:rsid w:val="00014A02"/>
    <w:rsid w:val="000253FC"/>
    <w:rsid w:val="00027A35"/>
    <w:rsid w:val="000335B8"/>
    <w:rsid w:val="00034782"/>
    <w:rsid w:val="00036C4D"/>
    <w:rsid w:val="00037C14"/>
    <w:rsid w:val="00057F6C"/>
    <w:rsid w:val="000938F0"/>
    <w:rsid w:val="000B240B"/>
    <w:rsid w:val="000D55F4"/>
    <w:rsid w:val="000E266C"/>
    <w:rsid w:val="00103FAF"/>
    <w:rsid w:val="00103FCE"/>
    <w:rsid w:val="00152CFF"/>
    <w:rsid w:val="00191B2C"/>
    <w:rsid w:val="001D5FE4"/>
    <w:rsid w:val="00220D1A"/>
    <w:rsid w:val="002275C3"/>
    <w:rsid w:val="002301E2"/>
    <w:rsid w:val="00260A8C"/>
    <w:rsid w:val="00270628"/>
    <w:rsid w:val="0029444C"/>
    <w:rsid w:val="002F4E40"/>
    <w:rsid w:val="00311DE4"/>
    <w:rsid w:val="003265E9"/>
    <w:rsid w:val="00340874"/>
    <w:rsid w:val="00353986"/>
    <w:rsid w:val="00372F11"/>
    <w:rsid w:val="0037740A"/>
    <w:rsid w:val="003B5676"/>
    <w:rsid w:val="003E39F8"/>
    <w:rsid w:val="003F645C"/>
    <w:rsid w:val="00404075"/>
    <w:rsid w:val="00415B49"/>
    <w:rsid w:val="00457659"/>
    <w:rsid w:val="004A0C67"/>
    <w:rsid w:val="004C5179"/>
    <w:rsid w:val="005139C7"/>
    <w:rsid w:val="00522DF5"/>
    <w:rsid w:val="005419B3"/>
    <w:rsid w:val="00547FCD"/>
    <w:rsid w:val="00552CC4"/>
    <w:rsid w:val="005931F5"/>
    <w:rsid w:val="0060782D"/>
    <w:rsid w:val="00615E72"/>
    <w:rsid w:val="0064038F"/>
    <w:rsid w:val="00645B37"/>
    <w:rsid w:val="00660ED9"/>
    <w:rsid w:val="0067111E"/>
    <w:rsid w:val="006A07CD"/>
    <w:rsid w:val="006B20EE"/>
    <w:rsid w:val="007021A9"/>
    <w:rsid w:val="00706013"/>
    <w:rsid w:val="00716461"/>
    <w:rsid w:val="007219B6"/>
    <w:rsid w:val="007D1BEB"/>
    <w:rsid w:val="007D6000"/>
    <w:rsid w:val="007D6EBC"/>
    <w:rsid w:val="007E32A0"/>
    <w:rsid w:val="00823A67"/>
    <w:rsid w:val="0089070B"/>
    <w:rsid w:val="008C04A0"/>
    <w:rsid w:val="008D11FF"/>
    <w:rsid w:val="008E2AFA"/>
    <w:rsid w:val="008F2E46"/>
    <w:rsid w:val="008F37E4"/>
    <w:rsid w:val="0098676F"/>
    <w:rsid w:val="009A28E3"/>
    <w:rsid w:val="009A32CF"/>
    <w:rsid w:val="009B355B"/>
    <w:rsid w:val="009B3AA6"/>
    <w:rsid w:val="009C6946"/>
    <w:rsid w:val="00A04401"/>
    <w:rsid w:val="00A20008"/>
    <w:rsid w:val="00A327A8"/>
    <w:rsid w:val="00A578D6"/>
    <w:rsid w:val="00A807E9"/>
    <w:rsid w:val="00A95052"/>
    <w:rsid w:val="00AB4F8D"/>
    <w:rsid w:val="00AE1CDB"/>
    <w:rsid w:val="00B01EDA"/>
    <w:rsid w:val="00B404B6"/>
    <w:rsid w:val="00B5207B"/>
    <w:rsid w:val="00B91484"/>
    <w:rsid w:val="00B918F5"/>
    <w:rsid w:val="00BA796D"/>
    <w:rsid w:val="00BC447F"/>
    <w:rsid w:val="00BD5590"/>
    <w:rsid w:val="00BE33A0"/>
    <w:rsid w:val="00BF0E9D"/>
    <w:rsid w:val="00C43224"/>
    <w:rsid w:val="00C44C1C"/>
    <w:rsid w:val="00C54E66"/>
    <w:rsid w:val="00C63E42"/>
    <w:rsid w:val="00C837BF"/>
    <w:rsid w:val="00CB23D1"/>
    <w:rsid w:val="00CB4CA7"/>
    <w:rsid w:val="00D41AE9"/>
    <w:rsid w:val="00D43EF6"/>
    <w:rsid w:val="00D6682B"/>
    <w:rsid w:val="00D960A3"/>
    <w:rsid w:val="00DB614D"/>
    <w:rsid w:val="00DC3901"/>
    <w:rsid w:val="00DE71E8"/>
    <w:rsid w:val="00E071A9"/>
    <w:rsid w:val="00E20C07"/>
    <w:rsid w:val="00E26929"/>
    <w:rsid w:val="00E400F4"/>
    <w:rsid w:val="00E93D4F"/>
    <w:rsid w:val="00EB6B36"/>
    <w:rsid w:val="00F04447"/>
    <w:rsid w:val="00F24294"/>
    <w:rsid w:val="00F264D6"/>
    <w:rsid w:val="00F31849"/>
    <w:rsid w:val="00F53E49"/>
    <w:rsid w:val="00F7060D"/>
    <w:rsid w:val="00F72B3A"/>
    <w:rsid w:val="00FB0035"/>
    <w:rsid w:val="00FD2D35"/>
    <w:rsid w:val="00FD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D2B69"/>
  <w15:chartTrackingRefBased/>
  <w15:docId w15:val="{BF104C7C-FA0B-471C-95EA-D545F169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24294"/>
    <w:pPr>
      <w:keepNext/>
      <w:spacing w:after="0" w:line="240" w:lineRule="auto"/>
      <w:jc w:val="both"/>
      <w:outlineLvl w:val="1"/>
    </w:pPr>
    <w:rPr>
      <w:rFonts w:ascii="Times Armenian" w:eastAsia="Times New Roman" w:hAnsi="Times Armenian" w:cs="Times Armeni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4294"/>
    <w:rPr>
      <w:b/>
      <w:bCs/>
    </w:rPr>
  </w:style>
  <w:style w:type="character" w:customStyle="1" w:styleId="Heading2Char">
    <w:name w:val="Heading 2 Char"/>
    <w:basedOn w:val="DefaultParagraphFont"/>
    <w:link w:val="Heading2"/>
    <w:rsid w:val="00F24294"/>
    <w:rPr>
      <w:rFonts w:ascii="Times Armenian" w:eastAsia="Times New Roman" w:hAnsi="Times Armenian" w:cs="Times Armeni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24294"/>
    <w:pPr>
      <w:spacing w:after="140" w:line="276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F242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0253F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253FC"/>
  </w:style>
  <w:style w:type="paragraph" w:styleId="ListParagraph">
    <w:name w:val="List Paragraph"/>
    <w:basedOn w:val="Normal"/>
    <w:uiPriority w:val="34"/>
    <w:qFormat/>
    <w:rsid w:val="009A28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2CF"/>
  </w:style>
  <w:style w:type="paragraph" w:styleId="Footer">
    <w:name w:val="footer"/>
    <w:basedOn w:val="Normal"/>
    <w:link w:val="FooterChar"/>
    <w:uiPriority w:val="99"/>
    <w:unhideWhenUsed/>
    <w:rsid w:val="009A3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2CF"/>
  </w:style>
  <w:style w:type="table" w:styleId="TableGrid">
    <w:name w:val="Table Grid"/>
    <w:basedOn w:val="TableNormal"/>
    <w:uiPriority w:val="59"/>
    <w:rsid w:val="00702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3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5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6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V. Barseghyan</dc:creator>
  <cp:keywords>https:/mul2.gov.am/tasks/531654/oneclick/Hay Almast Naxagits.docx?token=aba19e662c2dd8e116fee235a573a729</cp:keywords>
  <dc:description/>
  <cp:lastModifiedBy>Anna Hayrapetyan</cp:lastModifiedBy>
  <cp:revision>2</cp:revision>
  <cp:lastPrinted>2021-11-01T08:18:00Z</cp:lastPrinted>
  <dcterms:created xsi:type="dcterms:W3CDTF">2021-12-06T11:23:00Z</dcterms:created>
  <dcterms:modified xsi:type="dcterms:W3CDTF">2021-12-06T11:23:00Z</dcterms:modified>
</cp:coreProperties>
</file>