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Pr="00F00800" w:rsidRDefault="00C061A4" w:rsidP="00F00800">
      <w:pPr>
        <w:tabs>
          <w:tab w:val="left" w:pos="8820"/>
        </w:tabs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F00800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C33D86" w:rsidRPr="00F00800" w:rsidRDefault="00C061A4" w:rsidP="00F00800">
      <w:pPr>
        <w:pStyle w:val="mechtex"/>
        <w:spacing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0080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</w:p>
    <w:p w:rsidR="00052CC6" w:rsidRPr="00F00800" w:rsidRDefault="00C061A4" w:rsidP="00F00800">
      <w:pPr>
        <w:pStyle w:val="mechtex"/>
        <w:spacing w:after="240" w:line="360" w:lineRule="auto"/>
        <w:rPr>
          <w:sz w:val="24"/>
          <w:szCs w:val="24"/>
          <w:lang w:val="hy-AM"/>
        </w:rPr>
      </w:pPr>
      <w:r w:rsidRPr="00F00800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Pr="00F0080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0080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F0080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F00800">
        <w:rPr>
          <w:rFonts w:ascii="GHEA Grapalat" w:hAnsi="GHEA Grapalat" w:cs="Sylfaen"/>
          <w:b/>
          <w:bCs/>
          <w:sz w:val="24"/>
          <w:szCs w:val="24"/>
          <w:lang w:val="hy-AM"/>
        </w:rPr>
        <w:t>021</w:t>
      </w:r>
      <w:r w:rsidRPr="00F0080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F00800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 ՎԵՐԱԲԱՇԽՈՒՄ</w:t>
      </w:r>
      <w:r w:rsidR="00122C2B">
        <w:rPr>
          <w:rFonts w:ascii="GHEA Grapalat" w:hAnsi="GHEA Grapalat" w:cs="Sylfaen"/>
          <w:b/>
          <w:bCs/>
          <w:sz w:val="24"/>
          <w:szCs w:val="24"/>
          <w:lang w:val="hy-AM"/>
        </w:rPr>
        <w:t>, ՓՈՓՈԽՈՒԹՅՈՒՆՆԵՐ</w:t>
      </w:r>
      <w:r w:rsidRPr="00F0080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</w:t>
      </w:r>
      <w:r w:rsidRPr="00F00800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2020 ԹՎԱԿԱՆԻ ԴԵԿՏԵՄԲԵՐԻ 30-Ի N 2215-Ն ՈՐՈՇՄԱՆ ՄԵՋ ՓՈՓՈԽՈՒԹՅՈՒՆՆԵՐ</w:t>
      </w:r>
      <w:r w:rsidRPr="00F00800">
        <w:rPr>
          <w:rFonts w:ascii="GHEA Grapalat" w:hAnsi="GHEA Grapalat"/>
          <w:b/>
          <w:sz w:val="24"/>
          <w:szCs w:val="24"/>
          <w:lang w:val="hy-AM"/>
        </w:rPr>
        <w:t xml:space="preserve"> ՈՒ ԼՐԱՑՈՒՄՆԵՐ</w:t>
      </w:r>
      <w:r w:rsidRPr="00F00800">
        <w:rPr>
          <w:rFonts w:ascii="GHEA Grapalat" w:hAnsi="GHEA Grapalat"/>
          <w:b/>
          <w:sz w:val="24"/>
          <w:szCs w:val="24"/>
          <w:lang w:val="af-ZA"/>
        </w:rPr>
        <w:t xml:space="preserve"> ԿԱՏԱՐԵԼՈՒ ՄԱՍԻ</w:t>
      </w:r>
      <w:r w:rsidRPr="00F00800">
        <w:rPr>
          <w:rFonts w:ascii="GHEA Grapalat" w:hAnsi="GHEA Grapalat"/>
          <w:b/>
          <w:sz w:val="24"/>
          <w:szCs w:val="24"/>
          <w:lang w:val="hy-AM"/>
        </w:rPr>
        <w:t>Ն» ՈՐ</w:t>
      </w:r>
      <w:bookmarkStart w:id="0" w:name="_GoBack"/>
      <w:bookmarkEnd w:id="0"/>
      <w:r w:rsidRPr="00F00800">
        <w:rPr>
          <w:rFonts w:ascii="GHEA Grapalat" w:hAnsi="GHEA Grapalat"/>
          <w:b/>
          <w:sz w:val="24"/>
          <w:szCs w:val="24"/>
          <w:lang w:val="hy-AM"/>
        </w:rPr>
        <w:t xml:space="preserve">ՈՇՄԱՆ ՆԱԽԱԳԾԻ </w:t>
      </w:r>
    </w:p>
    <w:p w:rsidR="00F00800" w:rsidRPr="00F00800" w:rsidRDefault="00052CC6" w:rsidP="00F0080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00800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Pr="00F00800"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 w:rsidRPr="00F00800">
        <w:rPr>
          <w:rFonts w:ascii="GHEA Grapalat" w:hAnsi="GHEA Grapalat" w:cs="Sylfaen"/>
          <w:b/>
          <w:sz w:val="24"/>
          <w:szCs w:val="24"/>
          <w:lang w:val="af-ZA"/>
        </w:rPr>
        <w:t xml:space="preserve"> ակտի</w:t>
      </w:r>
      <w:r w:rsidRPr="00F00800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F00800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F00800">
        <w:rPr>
          <w:rFonts w:ascii="GHEA Grapalat" w:hAnsi="GHEA Grapalat" w:cs="Times Armenian"/>
          <w:b/>
          <w:sz w:val="24"/>
          <w:szCs w:val="24"/>
          <w:lang w:val="af-ZA"/>
        </w:rPr>
        <w:t xml:space="preserve"> (</w:t>
      </w:r>
      <w:r w:rsidRPr="00F00800">
        <w:rPr>
          <w:rFonts w:ascii="GHEA Grapalat" w:hAnsi="GHEA Grapalat" w:cs="Sylfaen"/>
          <w:b/>
          <w:sz w:val="24"/>
          <w:szCs w:val="24"/>
          <w:lang w:val="af-ZA"/>
        </w:rPr>
        <w:t>նպատակը</w:t>
      </w:r>
      <w:r w:rsidRPr="00F00800">
        <w:rPr>
          <w:rFonts w:ascii="GHEA Grapalat" w:hAnsi="GHEA Grapalat"/>
          <w:b/>
          <w:sz w:val="24"/>
          <w:szCs w:val="24"/>
          <w:lang w:val="af-ZA"/>
        </w:rPr>
        <w:t>)</w:t>
      </w:r>
      <w:r w:rsidR="00F00800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F00800" w:rsidRPr="00F00800" w:rsidRDefault="000054E3" w:rsidP="00F00800">
      <w:pPr>
        <w:spacing w:line="360" w:lineRule="auto"/>
        <w:ind w:left="161" w:firstLine="469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F008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Որոշման նախագծի ընդունումը պայմանավորված է </w:t>
      </w:r>
      <w:r w:rsidR="003465B4" w:rsidRPr="00F008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պաշտպանության </w:t>
      </w:r>
      <w:r w:rsidRPr="00F008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ոլորտում առաջնահերթ խնդիրների կարգավորման նպատակով վերաբաշխում կատարելու անհրաժեշտությամբ։ </w:t>
      </w:r>
    </w:p>
    <w:p w:rsidR="000054E3" w:rsidRPr="00F00800" w:rsidRDefault="000054E3" w:rsidP="00F00800">
      <w:pPr>
        <w:spacing w:line="360" w:lineRule="auto"/>
        <w:ind w:left="161" w:firstLine="469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F0080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Որոշման նախագծի ընդունման արդյունքում, ՀՀ 2021 թվականի պետական բյուջեի եկամուտներում և ծախսերում փոփոխություն չի նախատեսվում և հետագայում նշված ծրագրով միջոցների վերականգնման </w:t>
      </w:r>
      <w:r w:rsidR="00F0080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անհրաժեշտություն չի առաջանում։</w:t>
      </w:r>
    </w:p>
    <w:p w:rsidR="000054E3" w:rsidRPr="00122C2B" w:rsidRDefault="000054E3" w:rsidP="00F008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0800">
        <w:rPr>
          <w:rFonts w:ascii="GHEA Grapalat" w:hAnsi="GHEA Grapalat"/>
          <w:b/>
          <w:sz w:val="24"/>
          <w:szCs w:val="24"/>
          <w:lang w:val="af-ZA"/>
        </w:rPr>
        <w:t>2</w:t>
      </w:r>
      <w:r w:rsidRPr="00F00800">
        <w:rPr>
          <w:rFonts w:ascii="GHEA Grapalat" w:hAnsi="GHEA Grapalat"/>
          <w:b/>
          <w:sz w:val="24"/>
          <w:szCs w:val="24"/>
          <w:lang w:val="hy-AM"/>
        </w:rPr>
        <w:t>.</w:t>
      </w:r>
      <w:r w:rsidRPr="00F00800">
        <w:rPr>
          <w:rFonts w:ascii="GHEA Grapalat" w:hAnsi="GHEA Grapalat"/>
          <w:b/>
          <w:bCs/>
          <w:sz w:val="24"/>
          <w:szCs w:val="24"/>
          <w:lang w:val="hy-AM"/>
        </w:rPr>
        <w:t>Առաջարկվող</w:t>
      </w:r>
      <w:r w:rsidRPr="00F00800"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</w:t>
      </w:r>
      <w:r w:rsidR="00F00800" w:rsidRPr="00122C2B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F00800" w:rsidRDefault="000054E3" w:rsidP="00F00800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00800">
        <w:rPr>
          <w:rFonts w:ascii="GHEA Grapalat" w:hAnsi="GHEA Grapalat"/>
          <w:bCs/>
          <w:sz w:val="24"/>
          <w:szCs w:val="24"/>
          <w:lang w:val="hy-AM"/>
        </w:rPr>
        <w:t xml:space="preserve">Նշված որոշման նախագծի ընդունման արդյունքում կապահովվի </w:t>
      </w:r>
      <w:r w:rsidR="003465B4" w:rsidRPr="00F00800">
        <w:rPr>
          <w:rFonts w:ascii="GHEA Grapalat" w:hAnsi="GHEA Grapalat"/>
          <w:bCs/>
          <w:sz w:val="24"/>
          <w:szCs w:val="24"/>
          <w:lang w:val="hy-AM"/>
        </w:rPr>
        <w:t>պաշտպանության ոլորոտում</w:t>
      </w:r>
      <w:r w:rsidRPr="00F0080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465B4" w:rsidRPr="00F00800">
        <w:rPr>
          <w:rFonts w:ascii="GHEA Grapalat" w:hAnsi="GHEA Grapalat"/>
          <w:bCs/>
          <w:sz w:val="24"/>
          <w:szCs w:val="24"/>
          <w:lang w:val="hy-AM"/>
        </w:rPr>
        <w:t xml:space="preserve">ՀՀ պաշտպանության նախարարության մի շարք առաջնահերթ խնդիրների </w:t>
      </w:r>
      <w:r w:rsidRPr="00F00800">
        <w:rPr>
          <w:rFonts w:ascii="GHEA Grapalat" w:hAnsi="GHEA Grapalat"/>
          <w:bCs/>
          <w:sz w:val="24"/>
          <w:szCs w:val="24"/>
          <w:lang w:val="hy-AM"/>
        </w:rPr>
        <w:t xml:space="preserve">իրականացումը։ </w:t>
      </w:r>
    </w:p>
    <w:p w:rsidR="000054E3" w:rsidRPr="00122C2B" w:rsidRDefault="000054E3" w:rsidP="00F008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0800">
        <w:rPr>
          <w:rFonts w:ascii="GHEA Grapalat" w:hAnsi="GHEA Grapalat"/>
          <w:b/>
          <w:bCs/>
          <w:sz w:val="24"/>
          <w:szCs w:val="24"/>
          <w:lang w:val="hy-AM"/>
        </w:rPr>
        <w:t>3. Կապը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  <w:r w:rsidR="00F00800" w:rsidRPr="00122C2B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:rsidR="000054E3" w:rsidRPr="00F00800" w:rsidRDefault="00212A32" w:rsidP="00F00800">
      <w:pPr>
        <w:pStyle w:val="BodyText"/>
        <w:spacing w:after="0" w:line="360" w:lineRule="auto"/>
        <w:ind w:firstLine="567"/>
        <w:jc w:val="both"/>
        <w:rPr>
          <w:rFonts w:ascii="GHEA Grapalat" w:hAnsi="GHEA Grapalat"/>
        </w:rPr>
      </w:pPr>
      <w:r w:rsidRPr="00F00800">
        <w:rPr>
          <w:rFonts w:ascii="GHEA Grapalat" w:hAnsi="GHEA Grapalat"/>
          <w:bCs/>
          <w:lang w:val="hy-AM" w:eastAsia="en-US"/>
        </w:rPr>
        <w:t xml:space="preserve">Ներկայացված նախագիծը բխում է </w:t>
      </w:r>
      <w:r w:rsidR="00F00800">
        <w:rPr>
          <w:rFonts w:ascii="GHEA Grapalat" w:hAnsi="GHEA Grapalat"/>
          <w:bCs/>
          <w:lang w:val="hy-AM" w:eastAsia="en-US"/>
        </w:rPr>
        <w:t xml:space="preserve">ՀՀ կառավարության </w:t>
      </w:r>
      <w:r w:rsidRPr="00F00800">
        <w:rPr>
          <w:rFonts w:ascii="GHEA Grapalat" w:hAnsi="GHEA Grapalat"/>
          <w:bCs/>
          <w:lang w:val="hy-AM" w:eastAsia="en-US"/>
        </w:rPr>
        <w:t>2021 թվականի օգոստոսի 18-ի N 1363-Ա որոշ</w:t>
      </w:r>
      <w:r w:rsidR="00F00800">
        <w:rPr>
          <w:rFonts w:ascii="GHEA Grapalat" w:hAnsi="GHEA Grapalat"/>
          <w:bCs/>
          <w:lang w:val="hy-AM" w:eastAsia="en-US"/>
        </w:rPr>
        <w:t xml:space="preserve">մամբ հաստատված ՀՀ կառավարության </w:t>
      </w:r>
      <w:r w:rsidRPr="00F00800">
        <w:rPr>
          <w:rFonts w:ascii="GHEA Grapalat" w:hAnsi="GHEA Grapalat"/>
          <w:bCs/>
          <w:lang w:val="hy-AM" w:eastAsia="en-US"/>
        </w:rPr>
        <w:t>2021-2026թթ</w:t>
      </w:r>
      <w:r w:rsidR="00F00800" w:rsidRPr="00122C2B">
        <w:rPr>
          <w:rFonts w:ascii="GHEA Grapalat" w:hAnsi="GHEA Grapalat"/>
          <w:bCs/>
          <w:lang w:val="hy-AM" w:eastAsia="en-US"/>
        </w:rPr>
        <w:t xml:space="preserve"> </w:t>
      </w:r>
      <w:r w:rsidRPr="00F00800">
        <w:rPr>
          <w:rFonts w:ascii="GHEA Grapalat" w:hAnsi="GHEA Grapalat"/>
          <w:bCs/>
          <w:lang w:val="hy-AM" w:eastAsia="en-US"/>
        </w:rPr>
        <w:t>ծրագրի, «2.3 Բարձր տեխնոլոգիաներ» մասի, «Ռազմարդյունաբերություն» բաժնի դրույթներից: Այն է՝</w:t>
      </w:r>
      <w:r w:rsidR="00F00800" w:rsidRPr="00122C2B">
        <w:rPr>
          <w:rFonts w:ascii="GHEA Grapalat" w:hAnsi="GHEA Grapalat"/>
          <w:bCs/>
          <w:lang w:val="hy-AM" w:eastAsia="en-US"/>
        </w:rPr>
        <w:t xml:space="preserve"> </w:t>
      </w:r>
      <w:r w:rsidRPr="00F00800">
        <w:rPr>
          <w:rFonts w:ascii="GHEA Grapalat" w:hAnsi="GHEA Grapalat"/>
          <w:bCs/>
          <w:lang w:val="hy-AM" w:eastAsia="en-US"/>
        </w:rPr>
        <w:t xml:space="preserve">ռազմարդյունաբերական համալիրի զարգացման նպատակով կառավարությունը նախատեսում է իրականացնել </w:t>
      </w:r>
      <w:r w:rsidR="00A82113" w:rsidRPr="00F00800">
        <w:rPr>
          <w:rFonts w:ascii="GHEA Grapalat" w:hAnsi="GHEA Grapalat"/>
          <w:bCs/>
          <w:lang w:val="hy-AM" w:eastAsia="en-US"/>
        </w:rPr>
        <w:t>ռազմավարական նշանակության ապրանքների արտադրության ներ</w:t>
      </w:r>
      <w:r w:rsidR="00F00800">
        <w:rPr>
          <w:rFonts w:ascii="GHEA Grapalat" w:hAnsi="GHEA Grapalat"/>
          <w:bCs/>
          <w:lang w:val="hy-AM" w:eastAsia="en-US"/>
        </w:rPr>
        <w:t>քին կարողությունների զարգացում:</w:t>
      </w:r>
    </w:p>
    <w:sectPr w:rsidR="000054E3" w:rsidRPr="00F00800" w:rsidSect="00F00800">
      <w:pgSz w:w="12240" w:h="15840"/>
      <w:pgMar w:top="851" w:right="851" w:bottom="851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52CC6"/>
    <w:rsid w:val="000A00EC"/>
    <w:rsid w:val="00122C2B"/>
    <w:rsid w:val="00212A32"/>
    <w:rsid w:val="002F109A"/>
    <w:rsid w:val="003465B4"/>
    <w:rsid w:val="0081624A"/>
    <w:rsid w:val="0096585C"/>
    <w:rsid w:val="00A82113"/>
    <w:rsid w:val="00AD026D"/>
    <w:rsid w:val="00C061A4"/>
    <w:rsid w:val="00C33D86"/>
    <w:rsid w:val="00F0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0336B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83413-4556-42C2-ADE7-930FE71EA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2</cp:revision>
  <dcterms:created xsi:type="dcterms:W3CDTF">2021-12-03T10:55:00Z</dcterms:created>
  <dcterms:modified xsi:type="dcterms:W3CDTF">2021-12-03T10:55:00Z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