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0CE0" w:rsidRPr="001F2014" w:rsidRDefault="00550CE0" w:rsidP="00CD5C0A">
      <w:pPr>
        <w:spacing w:line="360" w:lineRule="auto"/>
        <w:ind w:left="-900" w:right="-720"/>
        <w:jc w:val="center"/>
        <w:rPr>
          <w:rFonts w:ascii="GHEA Grapalat" w:hAnsi="GHEA Grapalat" w:cs="Sylfaen"/>
          <w:b/>
          <w:lang w:val="af-ZA"/>
        </w:rPr>
      </w:pPr>
      <w:r w:rsidRPr="001F2014">
        <w:rPr>
          <w:rFonts w:ascii="GHEA Grapalat" w:hAnsi="GHEA Grapalat" w:cs="Sylfaen"/>
          <w:b/>
          <w:lang w:val="af-ZA"/>
        </w:rPr>
        <w:t>ԱՄՓՈՓԱԹԵՐԹ</w:t>
      </w:r>
    </w:p>
    <w:p w:rsidR="00550CE0" w:rsidRPr="0039096A" w:rsidRDefault="00F833FF" w:rsidP="0039096A">
      <w:pPr>
        <w:spacing w:line="360" w:lineRule="auto"/>
        <w:jc w:val="center"/>
        <w:rPr>
          <w:rFonts w:ascii="GHEA Grapalat" w:hAnsi="GHEA Grapalat" w:cs="Arial Armenian"/>
          <w:b/>
          <w:lang w:val="pt-BR"/>
        </w:rPr>
      </w:pPr>
      <w:r w:rsidRPr="0039096A">
        <w:rPr>
          <w:rFonts w:ascii="GHEA Grapalat" w:hAnsi="GHEA Grapalat"/>
          <w:b/>
          <w:lang w:val="af-ZA"/>
        </w:rPr>
        <w:t>«</w:t>
      </w:r>
      <w:r w:rsidRPr="0039096A">
        <w:rPr>
          <w:rFonts w:ascii="GHEA Grapalat" w:hAnsi="GHEA Grapalat"/>
          <w:b/>
        </w:rPr>
        <w:t>ՀԱՅԱՍՏԱՆԻ</w:t>
      </w:r>
      <w:r w:rsidRPr="0039096A">
        <w:rPr>
          <w:rFonts w:ascii="GHEA Grapalat" w:hAnsi="GHEA Grapalat"/>
          <w:b/>
          <w:lang w:val="af-ZA"/>
        </w:rPr>
        <w:t xml:space="preserve"> </w:t>
      </w:r>
      <w:r w:rsidRPr="0039096A">
        <w:rPr>
          <w:rFonts w:ascii="GHEA Grapalat" w:hAnsi="GHEA Grapalat"/>
          <w:b/>
        </w:rPr>
        <w:t>ՀԱՆՐԱՊԵՏՈՒԹՅԱՆ</w:t>
      </w:r>
      <w:r w:rsidRPr="0039096A">
        <w:rPr>
          <w:rFonts w:ascii="GHEA Grapalat" w:hAnsi="GHEA Grapalat"/>
          <w:b/>
          <w:lang w:val="af-ZA"/>
        </w:rPr>
        <w:t xml:space="preserve">  </w:t>
      </w:r>
      <w:r w:rsidRPr="0039096A">
        <w:rPr>
          <w:rFonts w:ascii="GHEA Grapalat" w:hAnsi="GHEA Grapalat"/>
          <w:b/>
        </w:rPr>
        <w:t>ԿԱՌԱՎԱՐՈՒԹՅԱՆ</w:t>
      </w:r>
      <w:r w:rsidRPr="0039096A">
        <w:rPr>
          <w:rFonts w:ascii="GHEA Grapalat" w:hAnsi="GHEA Grapalat"/>
          <w:b/>
          <w:lang w:val="af-ZA"/>
        </w:rPr>
        <w:t xml:space="preserve"> 2015 </w:t>
      </w:r>
      <w:r w:rsidRPr="0039096A">
        <w:rPr>
          <w:rFonts w:ascii="GHEA Grapalat" w:hAnsi="GHEA Grapalat"/>
          <w:b/>
        </w:rPr>
        <w:t>ԹՎԱԿԱՆԻ</w:t>
      </w:r>
      <w:r w:rsidRPr="0039096A">
        <w:rPr>
          <w:rFonts w:ascii="GHEA Grapalat" w:hAnsi="GHEA Grapalat"/>
          <w:b/>
          <w:lang w:val="af-ZA"/>
        </w:rPr>
        <w:t xml:space="preserve"> </w:t>
      </w:r>
      <w:r w:rsidRPr="0039096A">
        <w:rPr>
          <w:rFonts w:ascii="GHEA Grapalat" w:hAnsi="GHEA Grapalat"/>
          <w:b/>
        </w:rPr>
        <w:t>ՄԱՐՏԻ</w:t>
      </w:r>
      <w:r w:rsidRPr="0039096A">
        <w:rPr>
          <w:rFonts w:ascii="GHEA Grapalat" w:hAnsi="GHEA Grapalat"/>
          <w:b/>
          <w:lang w:val="af-ZA"/>
        </w:rPr>
        <w:t xml:space="preserve"> 19-</w:t>
      </w:r>
      <w:r w:rsidRPr="0039096A">
        <w:rPr>
          <w:rFonts w:ascii="GHEA Grapalat" w:hAnsi="GHEA Grapalat"/>
          <w:b/>
        </w:rPr>
        <w:t>ի</w:t>
      </w:r>
      <w:r w:rsidRPr="0039096A">
        <w:rPr>
          <w:rFonts w:ascii="GHEA Grapalat" w:hAnsi="GHEA Grapalat"/>
          <w:b/>
          <w:lang w:val="af-ZA"/>
        </w:rPr>
        <w:t xml:space="preserve"> N 596-</w:t>
      </w:r>
      <w:r w:rsidRPr="0039096A">
        <w:rPr>
          <w:rFonts w:ascii="GHEA Grapalat" w:hAnsi="GHEA Grapalat"/>
          <w:b/>
        </w:rPr>
        <w:t>Ն</w:t>
      </w:r>
      <w:r w:rsidRPr="0039096A">
        <w:rPr>
          <w:rFonts w:ascii="GHEA Grapalat" w:hAnsi="GHEA Grapalat"/>
          <w:b/>
          <w:lang w:val="af-ZA"/>
        </w:rPr>
        <w:t xml:space="preserve"> </w:t>
      </w:r>
      <w:r w:rsidRPr="0039096A">
        <w:rPr>
          <w:rFonts w:ascii="GHEA Grapalat" w:hAnsi="GHEA Grapalat"/>
          <w:b/>
        </w:rPr>
        <w:t>ՈՐՈՇՄԱՆ</w:t>
      </w:r>
      <w:r w:rsidRPr="0039096A">
        <w:rPr>
          <w:rFonts w:ascii="GHEA Grapalat" w:hAnsi="GHEA Grapalat"/>
          <w:b/>
          <w:lang w:val="af-ZA"/>
        </w:rPr>
        <w:t xml:space="preserve"> </w:t>
      </w:r>
      <w:r w:rsidRPr="0039096A">
        <w:rPr>
          <w:rFonts w:ascii="GHEA Grapalat" w:hAnsi="GHEA Grapalat"/>
          <w:b/>
        </w:rPr>
        <w:t>ՄԵՋ</w:t>
      </w:r>
      <w:r w:rsidRPr="0039096A">
        <w:rPr>
          <w:rFonts w:ascii="GHEA Grapalat" w:hAnsi="GHEA Grapalat"/>
          <w:b/>
          <w:lang w:val="af-ZA"/>
        </w:rPr>
        <w:t xml:space="preserve">  </w:t>
      </w:r>
      <w:r w:rsidRPr="0039096A">
        <w:rPr>
          <w:rFonts w:ascii="GHEA Grapalat" w:hAnsi="GHEA Grapalat"/>
          <w:b/>
        </w:rPr>
        <w:t>ԼՐԱՑՈՒՄՆԵՐ</w:t>
      </w:r>
      <w:r w:rsidRPr="0039096A">
        <w:rPr>
          <w:rFonts w:ascii="GHEA Grapalat" w:hAnsi="GHEA Grapalat"/>
          <w:b/>
          <w:lang w:val="af-ZA"/>
        </w:rPr>
        <w:t xml:space="preserve"> </w:t>
      </w:r>
      <w:r w:rsidRPr="0039096A">
        <w:rPr>
          <w:rFonts w:ascii="GHEA Grapalat" w:hAnsi="GHEA Grapalat"/>
          <w:b/>
        </w:rPr>
        <w:t>ԵՎ</w:t>
      </w:r>
      <w:r w:rsidRPr="0039096A">
        <w:rPr>
          <w:rFonts w:ascii="GHEA Grapalat" w:hAnsi="GHEA Grapalat"/>
          <w:b/>
          <w:lang w:val="af-ZA"/>
        </w:rPr>
        <w:t xml:space="preserve"> </w:t>
      </w:r>
      <w:r w:rsidRPr="0039096A">
        <w:rPr>
          <w:rFonts w:ascii="GHEA Grapalat" w:hAnsi="GHEA Grapalat"/>
          <w:b/>
        </w:rPr>
        <w:t>ՓՈՓՈԽՈՒԹՅՈՒՆՆԵՐ</w:t>
      </w:r>
      <w:r w:rsidRPr="0039096A">
        <w:rPr>
          <w:rFonts w:ascii="GHEA Grapalat" w:hAnsi="GHEA Grapalat"/>
          <w:b/>
          <w:lang w:val="af-ZA"/>
        </w:rPr>
        <w:t xml:space="preserve"> </w:t>
      </w:r>
      <w:r w:rsidRPr="0039096A">
        <w:rPr>
          <w:rFonts w:ascii="GHEA Grapalat" w:hAnsi="GHEA Grapalat"/>
          <w:b/>
        </w:rPr>
        <w:t>ԿԱՏԱՐԵԼՈՒ</w:t>
      </w:r>
      <w:r w:rsidRPr="0039096A">
        <w:rPr>
          <w:rFonts w:ascii="GHEA Grapalat" w:hAnsi="GHEA Grapalat"/>
          <w:b/>
          <w:lang w:val="af-ZA"/>
        </w:rPr>
        <w:t xml:space="preserve"> </w:t>
      </w:r>
      <w:r w:rsidRPr="0039096A">
        <w:rPr>
          <w:rFonts w:ascii="GHEA Grapalat" w:hAnsi="GHEA Grapalat"/>
          <w:b/>
        </w:rPr>
        <w:t>ՄԱՍԻՆ</w:t>
      </w:r>
      <w:r w:rsidRPr="0039096A">
        <w:rPr>
          <w:rFonts w:ascii="GHEA Grapalat" w:hAnsi="GHEA Grapalat"/>
          <w:b/>
          <w:lang w:val="af-ZA"/>
        </w:rPr>
        <w:t>»</w:t>
      </w:r>
      <w:r w:rsidR="0039096A">
        <w:rPr>
          <w:rFonts w:ascii="GHEA Grapalat" w:hAnsi="GHEA Grapalat"/>
          <w:b/>
          <w:lang w:val="af-ZA"/>
        </w:rPr>
        <w:t xml:space="preserve"> </w:t>
      </w:r>
      <w:r w:rsidR="00550CE0" w:rsidRPr="0039096A">
        <w:rPr>
          <w:rFonts w:ascii="GHEA Grapalat" w:hAnsi="GHEA Grapalat" w:cs="Verdana"/>
          <w:b/>
          <w:color w:val="000000"/>
          <w:shd w:val="clear" w:color="auto" w:fill="FFFFFF"/>
          <w:lang w:val="af-ZA"/>
        </w:rPr>
        <w:t xml:space="preserve">ՀԱՅԱՍՏԱՆԻ ՀԱՆՐԱՊԵՏՈՒԹՅԱՆ ԿԱՌԱՎԱՐՈՒԹՅԱՆ ՈՐՈՇՄԱՆ ՆԱԽԱԳԾԻ </w:t>
      </w:r>
      <w:r w:rsidR="00550CE0" w:rsidRPr="0039096A">
        <w:rPr>
          <w:rFonts w:ascii="GHEA Grapalat" w:hAnsi="GHEA Grapalat"/>
          <w:b/>
        </w:rPr>
        <w:t>ՎԵՐԱԲԵՐՅԱԼ</w:t>
      </w:r>
      <w:r w:rsidR="00550CE0" w:rsidRPr="0039096A">
        <w:rPr>
          <w:rFonts w:ascii="GHEA Grapalat" w:hAnsi="GHEA Grapalat"/>
          <w:b/>
          <w:lang w:val="af-ZA"/>
        </w:rPr>
        <w:t xml:space="preserve"> </w:t>
      </w:r>
      <w:r w:rsidR="00550CE0" w:rsidRPr="0039096A">
        <w:rPr>
          <w:rFonts w:ascii="GHEA Grapalat" w:hAnsi="GHEA Grapalat"/>
          <w:b/>
        </w:rPr>
        <w:t>ՍՏԱՑՎԱԾ</w:t>
      </w:r>
      <w:r w:rsidR="00550CE0" w:rsidRPr="0039096A">
        <w:rPr>
          <w:rFonts w:ascii="GHEA Grapalat" w:hAnsi="GHEA Grapalat"/>
          <w:b/>
          <w:lang w:val="af-ZA"/>
        </w:rPr>
        <w:t xml:space="preserve"> </w:t>
      </w:r>
      <w:r w:rsidR="00550CE0" w:rsidRPr="0039096A">
        <w:rPr>
          <w:rFonts w:ascii="GHEA Grapalat" w:hAnsi="GHEA Grapalat"/>
          <w:b/>
        </w:rPr>
        <w:t>ԴԻՏՈՂՈՒԹՅՈՒՆՆԵՐԻ</w:t>
      </w:r>
      <w:r w:rsidR="00550CE0" w:rsidRPr="0039096A">
        <w:rPr>
          <w:rFonts w:ascii="GHEA Grapalat" w:hAnsi="GHEA Grapalat"/>
          <w:b/>
          <w:lang w:val="af-ZA"/>
        </w:rPr>
        <w:t xml:space="preserve"> </w:t>
      </w:r>
      <w:r w:rsidR="00550CE0" w:rsidRPr="0039096A">
        <w:rPr>
          <w:rFonts w:ascii="GHEA Grapalat" w:hAnsi="GHEA Grapalat"/>
          <w:b/>
        </w:rPr>
        <w:t>ԵՎ</w:t>
      </w:r>
      <w:r w:rsidR="00550CE0" w:rsidRPr="0039096A">
        <w:rPr>
          <w:rFonts w:ascii="GHEA Grapalat" w:hAnsi="GHEA Grapalat"/>
          <w:b/>
          <w:lang w:val="af-ZA"/>
        </w:rPr>
        <w:t xml:space="preserve"> </w:t>
      </w:r>
      <w:r w:rsidR="00550CE0" w:rsidRPr="0039096A">
        <w:rPr>
          <w:rFonts w:ascii="GHEA Grapalat" w:hAnsi="GHEA Grapalat"/>
          <w:b/>
        </w:rPr>
        <w:t>ԱՌԱՋԱՐԿՈՒԹՅՈՒՆՆԵՐԻ</w:t>
      </w:r>
    </w:p>
    <w:p w:rsidR="00DA49EB" w:rsidRPr="001F2014" w:rsidRDefault="00DA49EB" w:rsidP="00CD5C0A">
      <w:pPr>
        <w:spacing w:line="360" w:lineRule="auto"/>
        <w:rPr>
          <w:rFonts w:ascii="GHEA Grapalat" w:hAnsi="GHEA Grapalat"/>
          <w:lang w:val="af-ZA"/>
        </w:rPr>
      </w:pPr>
    </w:p>
    <w:tbl>
      <w:tblPr>
        <w:tblStyle w:val="TableGrid"/>
        <w:tblW w:w="0" w:type="auto"/>
        <w:tblLook w:val="04A0" w:firstRow="1" w:lastRow="0" w:firstColumn="1" w:lastColumn="0" w:noHBand="0" w:noVBand="1"/>
      </w:tblPr>
      <w:tblGrid>
        <w:gridCol w:w="8082"/>
        <w:gridCol w:w="4868"/>
      </w:tblGrid>
      <w:tr w:rsidR="00651DC1" w:rsidRPr="001F2014" w:rsidTr="00651DC1">
        <w:tc>
          <w:tcPr>
            <w:tcW w:w="8208" w:type="dxa"/>
            <w:vMerge w:val="restart"/>
          </w:tcPr>
          <w:p w:rsidR="00651DC1" w:rsidRPr="00CC6FF9" w:rsidRDefault="00651DC1" w:rsidP="00CC6FF9">
            <w:pPr>
              <w:pStyle w:val="ListParagraph"/>
              <w:numPr>
                <w:ilvl w:val="0"/>
                <w:numId w:val="16"/>
              </w:numPr>
              <w:spacing w:line="360" w:lineRule="auto"/>
              <w:rPr>
                <w:rFonts w:ascii="GHEA Grapalat" w:hAnsi="GHEA Grapalat"/>
                <w:b/>
                <w:color w:val="000000"/>
                <w:shd w:val="clear" w:color="auto" w:fill="FFFFFF"/>
                <w:lang w:val="af-ZA"/>
              </w:rPr>
            </w:pPr>
            <w:r w:rsidRPr="00CC6FF9">
              <w:rPr>
                <w:rFonts w:ascii="GHEA Grapalat" w:hAnsi="GHEA Grapalat" w:cs="Sylfaen"/>
                <w:b/>
                <w:color w:val="000000"/>
                <w:shd w:val="clear" w:color="auto" w:fill="FFFFFF"/>
                <w:lang w:val="en-US"/>
              </w:rPr>
              <w:t>ՀՀ</w:t>
            </w:r>
            <w:r w:rsidRPr="00CC6FF9">
              <w:rPr>
                <w:rFonts w:ascii="GHEA Grapalat" w:hAnsi="GHEA Grapalat"/>
                <w:b/>
                <w:color w:val="000000"/>
                <w:shd w:val="clear" w:color="auto" w:fill="FFFFFF"/>
                <w:lang w:val="af-ZA"/>
              </w:rPr>
              <w:t xml:space="preserve"> </w:t>
            </w:r>
            <w:proofErr w:type="spellStart"/>
            <w:r w:rsidRPr="00CC6FF9">
              <w:rPr>
                <w:rFonts w:ascii="GHEA Grapalat" w:hAnsi="GHEA Grapalat" w:cs="Sylfaen"/>
                <w:b/>
                <w:color w:val="000000"/>
                <w:shd w:val="clear" w:color="auto" w:fill="FFFFFF"/>
                <w:lang w:val="en-US"/>
              </w:rPr>
              <w:t>վարչապետի</w:t>
            </w:r>
            <w:proofErr w:type="spellEnd"/>
            <w:r w:rsidRPr="00CC6FF9">
              <w:rPr>
                <w:rFonts w:ascii="GHEA Grapalat" w:hAnsi="GHEA Grapalat" w:cs="Sylfaen"/>
                <w:b/>
                <w:color w:val="000000"/>
                <w:shd w:val="clear" w:color="auto" w:fill="FFFFFF"/>
                <w:lang w:val="af-ZA"/>
              </w:rPr>
              <w:t xml:space="preserve"> </w:t>
            </w:r>
            <w:proofErr w:type="spellStart"/>
            <w:r w:rsidRPr="00CC6FF9">
              <w:rPr>
                <w:rFonts w:ascii="GHEA Grapalat" w:hAnsi="GHEA Grapalat" w:cs="Sylfaen"/>
                <w:b/>
                <w:color w:val="000000"/>
                <w:shd w:val="clear" w:color="auto" w:fill="FFFFFF"/>
                <w:lang w:val="en-US"/>
              </w:rPr>
              <w:t>աշխատակազմի</w:t>
            </w:r>
            <w:proofErr w:type="spellEnd"/>
            <w:r w:rsidRPr="00CC6FF9">
              <w:rPr>
                <w:rFonts w:ascii="GHEA Grapalat" w:hAnsi="GHEA Grapalat"/>
                <w:lang w:val="af-ZA"/>
              </w:rPr>
              <w:t xml:space="preserve"> </w:t>
            </w:r>
            <w:proofErr w:type="spellStart"/>
            <w:r w:rsidRPr="00CC6FF9">
              <w:rPr>
                <w:rFonts w:ascii="GHEA Grapalat" w:hAnsi="GHEA Grapalat" w:cs="Sylfaen"/>
                <w:b/>
                <w:color w:val="000000"/>
                <w:shd w:val="clear" w:color="auto" w:fill="FFFFFF"/>
                <w:lang w:val="en-US"/>
              </w:rPr>
              <w:t>իրավաբանական</w:t>
            </w:r>
            <w:proofErr w:type="spellEnd"/>
            <w:r w:rsidRPr="00CC6FF9">
              <w:rPr>
                <w:rFonts w:ascii="GHEA Grapalat" w:hAnsi="GHEA Grapalat" w:cs="Sylfaen"/>
                <w:b/>
                <w:color w:val="000000"/>
                <w:shd w:val="clear" w:color="auto" w:fill="FFFFFF"/>
                <w:lang w:val="af-ZA"/>
              </w:rPr>
              <w:t xml:space="preserve"> </w:t>
            </w:r>
            <w:proofErr w:type="spellStart"/>
            <w:r w:rsidRPr="00CC6FF9">
              <w:rPr>
                <w:rFonts w:ascii="GHEA Grapalat" w:hAnsi="GHEA Grapalat" w:cs="Sylfaen"/>
                <w:b/>
                <w:color w:val="000000"/>
                <w:shd w:val="clear" w:color="auto" w:fill="FFFFFF"/>
                <w:lang w:val="en-US"/>
              </w:rPr>
              <w:t>վարչություն</w:t>
            </w:r>
            <w:proofErr w:type="spellEnd"/>
          </w:p>
          <w:p w:rsidR="00651DC1" w:rsidRPr="001F2014" w:rsidRDefault="00651DC1" w:rsidP="00534AA9">
            <w:pPr>
              <w:spacing w:line="360" w:lineRule="auto"/>
              <w:rPr>
                <w:rFonts w:ascii="GHEA Grapalat" w:hAnsi="GHEA Grapalat" w:cs="Verdana"/>
                <w:color w:val="000000"/>
                <w:lang w:val="af-ZA"/>
              </w:rPr>
            </w:pPr>
          </w:p>
        </w:tc>
        <w:tc>
          <w:tcPr>
            <w:tcW w:w="4950" w:type="dxa"/>
          </w:tcPr>
          <w:p w:rsidR="00651DC1" w:rsidRPr="001F2014" w:rsidRDefault="00651DC1" w:rsidP="00534AA9">
            <w:pPr>
              <w:shd w:val="clear" w:color="auto" w:fill="FFFFFF"/>
              <w:spacing w:line="360" w:lineRule="auto"/>
              <w:jc w:val="center"/>
              <w:rPr>
                <w:rFonts w:ascii="GHEA Grapalat" w:hAnsi="GHEA Grapalat" w:cs="Verdana"/>
                <w:color w:val="000000"/>
                <w:lang w:val="en-US"/>
              </w:rPr>
            </w:pPr>
            <w:r w:rsidRPr="001F2014">
              <w:rPr>
                <w:rFonts w:ascii="GHEA Grapalat" w:hAnsi="GHEA Grapalat"/>
                <w:color w:val="000000"/>
                <w:lang w:val="en-US"/>
              </w:rPr>
              <w:t>16.11.</w:t>
            </w:r>
            <w:r w:rsidRPr="001F2014">
              <w:rPr>
                <w:rFonts w:ascii="GHEA Grapalat" w:hAnsi="GHEA Grapalat" w:cs="Verdana"/>
                <w:color w:val="000000"/>
                <w:lang w:val="en-US"/>
              </w:rPr>
              <w:t>2021թ</w:t>
            </w:r>
          </w:p>
        </w:tc>
      </w:tr>
      <w:tr w:rsidR="00651DC1" w:rsidRPr="001F2014" w:rsidTr="00651DC1">
        <w:tc>
          <w:tcPr>
            <w:tcW w:w="8208" w:type="dxa"/>
            <w:vMerge/>
          </w:tcPr>
          <w:p w:rsidR="00651DC1" w:rsidRPr="001F2014" w:rsidRDefault="00651DC1" w:rsidP="00534AA9">
            <w:pPr>
              <w:spacing w:line="360" w:lineRule="auto"/>
              <w:rPr>
                <w:rFonts w:ascii="GHEA Grapalat" w:hAnsi="GHEA Grapalat"/>
              </w:rPr>
            </w:pPr>
          </w:p>
        </w:tc>
        <w:tc>
          <w:tcPr>
            <w:tcW w:w="4950" w:type="dxa"/>
          </w:tcPr>
          <w:p w:rsidR="00651DC1" w:rsidRPr="001F2014" w:rsidRDefault="00651DC1" w:rsidP="00651DC1">
            <w:pPr>
              <w:shd w:val="clear" w:color="auto" w:fill="FFFFFF"/>
              <w:spacing w:line="360" w:lineRule="auto"/>
              <w:jc w:val="center"/>
              <w:rPr>
                <w:rFonts w:ascii="GHEA Grapalat" w:hAnsi="GHEA Grapalat"/>
              </w:rPr>
            </w:pPr>
            <w:r w:rsidRPr="001F2014">
              <w:rPr>
                <w:rFonts w:ascii="GHEA Grapalat" w:hAnsi="GHEA Grapalat"/>
                <w:color w:val="000000"/>
                <w:lang w:val="en-US"/>
              </w:rPr>
              <w:t>N 02/12.10/40421-2021</w:t>
            </w:r>
          </w:p>
        </w:tc>
      </w:tr>
      <w:tr w:rsidR="00651DC1" w:rsidRPr="001F2014" w:rsidTr="00651DC1">
        <w:tc>
          <w:tcPr>
            <w:tcW w:w="8208" w:type="dxa"/>
          </w:tcPr>
          <w:p w:rsidR="00651DC1" w:rsidRPr="001F2014" w:rsidRDefault="00651DC1" w:rsidP="00651DC1">
            <w:pPr>
              <w:tabs>
                <w:tab w:val="left" w:pos="180"/>
              </w:tabs>
              <w:spacing w:line="360" w:lineRule="auto"/>
              <w:ind w:left="180"/>
              <w:jc w:val="both"/>
              <w:rPr>
                <w:rFonts w:ascii="GHEA Grapalat" w:hAnsi="GHEA Grapalat"/>
              </w:rPr>
            </w:pPr>
            <w:r w:rsidRPr="001F2014">
              <w:rPr>
                <w:rFonts w:ascii="GHEA Grapalat" w:hAnsi="GHEA Grapalat"/>
                <w:bCs/>
                <w:color w:val="000000"/>
              </w:rPr>
              <w:t xml:space="preserve">     </w:t>
            </w:r>
            <w:r w:rsidRPr="001F2014">
              <w:rPr>
                <w:rFonts w:ascii="GHEA Grapalat" w:hAnsi="GHEA Grapalat"/>
                <w:bCs/>
                <w:color w:val="000000"/>
                <w:lang w:val="hy-AM"/>
              </w:rPr>
              <w:t>Կառավարության 2015 թվականի մարտի 19-ի N 596-Ն որոշման (այսուհետ՝ որոշում) 54-րդ կետը անհրաժեշտ է համապատասխանեցնել «Քաղաքաշինության մասին» ՀՀ օրենքին</w:t>
            </w:r>
            <w:r w:rsidRPr="001F2014">
              <w:rPr>
                <w:rFonts w:ascii="GHEA Grapalat" w:hAnsi="GHEA Grapalat" w:cs="Arial"/>
                <w:lang w:val="hy-AM"/>
              </w:rPr>
              <w:t xml:space="preserve">, մասնավորապես՝ «Քաղաքաշինության մասին» ՀՀ օրենքի 22.1-րդ հոդվածի 1-ին մասի երկրորդ պարբերության համաձայն՝ ելակետային տվյալները կամ տեխնիկական պայմանները կազմում են ճարտարապետահատակագծային առաջադրանքի անբաժանելի մասը: Օրենսդրի նման ձևակերպումից բխում է, որ թվարկված պայմաններից բավական է միայն մեկի առկայությունը, մինչդեռ </w:t>
            </w:r>
            <w:r w:rsidRPr="001F2014">
              <w:rPr>
                <w:rFonts w:ascii="GHEA Grapalat" w:hAnsi="GHEA Grapalat"/>
                <w:bCs/>
                <w:color w:val="000000"/>
                <w:lang w:val="hy-AM"/>
              </w:rPr>
              <w:t>որոշման 54-րդ կետով նախատեսված է ելակետային նյութերի ու տեխնիկական պայմանների միաժամանակյա առկայության պահանջ</w:t>
            </w:r>
          </w:p>
        </w:tc>
        <w:tc>
          <w:tcPr>
            <w:tcW w:w="4950" w:type="dxa"/>
          </w:tcPr>
          <w:p w:rsidR="00651DC1" w:rsidRPr="001F2014" w:rsidRDefault="00651DC1" w:rsidP="00534AA9">
            <w:pPr>
              <w:tabs>
                <w:tab w:val="left" w:pos="432"/>
                <w:tab w:val="left" w:pos="4248"/>
                <w:tab w:val="left" w:pos="4956"/>
                <w:tab w:val="left" w:pos="6900"/>
              </w:tabs>
              <w:spacing w:line="360" w:lineRule="auto"/>
              <w:jc w:val="center"/>
              <w:rPr>
                <w:rFonts w:ascii="GHEA Grapalat" w:hAnsi="GHEA Grapalat"/>
                <w:lang w:val="af-ZA"/>
              </w:rPr>
            </w:pPr>
            <w:r w:rsidRPr="001F2014">
              <w:rPr>
                <w:rFonts w:ascii="GHEA Grapalat" w:hAnsi="GHEA Grapalat"/>
                <w:lang w:val="af-ZA"/>
              </w:rPr>
              <w:t>Ընդունվել է:</w:t>
            </w:r>
          </w:p>
          <w:p w:rsidR="00651DC1" w:rsidRPr="001F2014" w:rsidRDefault="00651DC1" w:rsidP="001F2014">
            <w:pPr>
              <w:tabs>
                <w:tab w:val="left" w:pos="432"/>
                <w:tab w:val="left" w:pos="4248"/>
                <w:tab w:val="left" w:pos="4956"/>
                <w:tab w:val="left" w:pos="6900"/>
              </w:tabs>
              <w:spacing w:line="360" w:lineRule="auto"/>
              <w:jc w:val="center"/>
              <w:rPr>
                <w:rFonts w:ascii="GHEA Grapalat" w:hAnsi="GHEA Grapalat"/>
                <w:lang w:val="af-ZA"/>
              </w:rPr>
            </w:pPr>
            <w:r w:rsidRPr="001F2014">
              <w:rPr>
                <w:rFonts w:ascii="GHEA Grapalat" w:hAnsi="GHEA Grapalat"/>
                <w:lang w:val="af-ZA"/>
              </w:rPr>
              <w:t xml:space="preserve">Կատարվել </w:t>
            </w:r>
            <w:r w:rsidR="001F2014" w:rsidRPr="001F2014">
              <w:rPr>
                <w:rFonts w:ascii="GHEA Grapalat" w:hAnsi="GHEA Grapalat"/>
                <w:lang w:val="af-ZA"/>
              </w:rPr>
              <w:t>են</w:t>
            </w:r>
            <w:r w:rsidRPr="001F2014">
              <w:rPr>
                <w:rFonts w:ascii="GHEA Grapalat" w:hAnsi="GHEA Grapalat"/>
                <w:lang w:val="af-ZA"/>
              </w:rPr>
              <w:t xml:space="preserve"> համապատասխան փոփոխություն</w:t>
            </w:r>
            <w:r w:rsidR="001F2014" w:rsidRPr="001F2014">
              <w:rPr>
                <w:rFonts w:ascii="GHEA Grapalat" w:hAnsi="GHEA Grapalat"/>
                <w:lang w:val="af-ZA"/>
              </w:rPr>
              <w:t>ներ և լրացումներ</w:t>
            </w:r>
          </w:p>
        </w:tc>
      </w:tr>
      <w:tr w:rsidR="00651DC1" w:rsidRPr="001F2014" w:rsidTr="00534AA9">
        <w:tc>
          <w:tcPr>
            <w:tcW w:w="8208" w:type="dxa"/>
            <w:vMerge w:val="restart"/>
          </w:tcPr>
          <w:p w:rsidR="00651DC1" w:rsidRPr="001F2014" w:rsidRDefault="00651DC1" w:rsidP="00CC6FF9">
            <w:pPr>
              <w:pStyle w:val="ListParagraph"/>
              <w:numPr>
                <w:ilvl w:val="0"/>
                <w:numId w:val="16"/>
              </w:numPr>
              <w:spacing w:line="360" w:lineRule="auto"/>
              <w:rPr>
                <w:rFonts w:ascii="GHEA Grapalat" w:hAnsi="GHEA Grapalat"/>
                <w:b/>
                <w:color w:val="000000"/>
                <w:shd w:val="clear" w:color="auto" w:fill="FFFFFF"/>
              </w:rPr>
            </w:pPr>
            <w:r w:rsidRPr="001F2014">
              <w:rPr>
                <w:rFonts w:ascii="GHEA Grapalat" w:hAnsi="GHEA Grapalat" w:cs="Sylfaen"/>
                <w:b/>
                <w:color w:val="000000"/>
                <w:shd w:val="clear" w:color="auto" w:fill="FFFFFF"/>
                <w:lang w:val="en-US"/>
              </w:rPr>
              <w:t>ՀՀ</w:t>
            </w:r>
            <w:r w:rsidRPr="001F2014">
              <w:rPr>
                <w:rFonts w:ascii="GHEA Grapalat" w:hAnsi="GHEA Grapalat"/>
                <w:b/>
                <w:color w:val="000000"/>
                <w:shd w:val="clear" w:color="auto" w:fill="FFFFFF"/>
              </w:rPr>
              <w:t xml:space="preserve"> </w:t>
            </w:r>
            <w:proofErr w:type="spellStart"/>
            <w:r w:rsidRPr="001F2014">
              <w:rPr>
                <w:rFonts w:ascii="GHEA Grapalat" w:hAnsi="GHEA Grapalat" w:cs="Sylfaen"/>
                <w:b/>
                <w:color w:val="000000"/>
                <w:shd w:val="clear" w:color="auto" w:fill="FFFFFF"/>
                <w:lang w:val="en-US"/>
              </w:rPr>
              <w:t>վարչապետի</w:t>
            </w:r>
            <w:proofErr w:type="spellEnd"/>
            <w:r w:rsidRPr="001F2014">
              <w:rPr>
                <w:rFonts w:ascii="GHEA Grapalat" w:hAnsi="GHEA Grapalat" w:cs="Sylfaen"/>
                <w:b/>
                <w:color w:val="000000"/>
                <w:shd w:val="clear" w:color="auto" w:fill="FFFFFF"/>
              </w:rPr>
              <w:t xml:space="preserve"> </w:t>
            </w:r>
            <w:proofErr w:type="spellStart"/>
            <w:r w:rsidRPr="001F2014">
              <w:rPr>
                <w:rFonts w:ascii="GHEA Grapalat" w:hAnsi="GHEA Grapalat" w:cs="Sylfaen"/>
                <w:b/>
                <w:color w:val="000000"/>
                <w:shd w:val="clear" w:color="auto" w:fill="FFFFFF"/>
                <w:lang w:val="en-US"/>
              </w:rPr>
              <w:t>աշխատակազմի</w:t>
            </w:r>
            <w:proofErr w:type="spellEnd"/>
            <w:r w:rsidRPr="001F2014">
              <w:rPr>
                <w:rFonts w:ascii="GHEA Grapalat" w:hAnsi="GHEA Grapalat"/>
              </w:rPr>
              <w:t xml:space="preserve"> </w:t>
            </w:r>
            <w:proofErr w:type="spellStart"/>
            <w:r w:rsidRPr="001F2014">
              <w:rPr>
                <w:rFonts w:ascii="GHEA Grapalat" w:hAnsi="GHEA Grapalat" w:cs="Sylfaen"/>
                <w:b/>
                <w:color w:val="000000"/>
                <w:shd w:val="clear" w:color="auto" w:fill="FFFFFF"/>
                <w:lang w:val="en-US"/>
              </w:rPr>
              <w:t>տարածքային</w:t>
            </w:r>
            <w:proofErr w:type="spellEnd"/>
            <w:r w:rsidRPr="001F2014">
              <w:rPr>
                <w:rFonts w:ascii="GHEA Grapalat" w:hAnsi="GHEA Grapalat" w:cs="Sylfaen"/>
                <w:b/>
                <w:color w:val="000000"/>
                <w:shd w:val="clear" w:color="auto" w:fill="FFFFFF"/>
              </w:rPr>
              <w:t xml:space="preserve"> </w:t>
            </w:r>
            <w:proofErr w:type="spellStart"/>
            <w:r w:rsidRPr="001F2014">
              <w:rPr>
                <w:rFonts w:ascii="GHEA Grapalat" w:hAnsi="GHEA Grapalat" w:cs="Sylfaen"/>
                <w:b/>
                <w:color w:val="000000"/>
                <w:shd w:val="clear" w:color="auto" w:fill="FFFFFF"/>
                <w:lang w:val="en-US"/>
              </w:rPr>
              <w:t>զարգացման</w:t>
            </w:r>
            <w:proofErr w:type="spellEnd"/>
            <w:r w:rsidRPr="001F2014">
              <w:rPr>
                <w:rFonts w:ascii="GHEA Grapalat" w:hAnsi="GHEA Grapalat" w:cs="Sylfaen"/>
                <w:b/>
                <w:color w:val="000000"/>
                <w:shd w:val="clear" w:color="auto" w:fill="FFFFFF"/>
              </w:rPr>
              <w:t xml:space="preserve"> </w:t>
            </w:r>
            <w:r w:rsidRPr="001F2014">
              <w:rPr>
                <w:rFonts w:ascii="GHEA Grapalat" w:hAnsi="GHEA Grapalat" w:cs="Sylfaen"/>
                <w:b/>
                <w:color w:val="000000"/>
                <w:shd w:val="clear" w:color="auto" w:fill="FFFFFF"/>
                <w:lang w:val="en-US"/>
              </w:rPr>
              <w:t>և</w:t>
            </w:r>
            <w:r w:rsidRPr="001F2014">
              <w:rPr>
                <w:rFonts w:ascii="GHEA Grapalat" w:hAnsi="GHEA Grapalat" w:cs="Sylfaen"/>
                <w:b/>
                <w:color w:val="000000"/>
                <w:shd w:val="clear" w:color="auto" w:fill="FFFFFF"/>
              </w:rPr>
              <w:t xml:space="preserve"> </w:t>
            </w:r>
            <w:proofErr w:type="spellStart"/>
            <w:r w:rsidRPr="001F2014">
              <w:rPr>
                <w:rFonts w:ascii="GHEA Grapalat" w:hAnsi="GHEA Grapalat" w:cs="Sylfaen"/>
                <w:b/>
                <w:color w:val="000000"/>
                <w:shd w:val="clear" w:color="auto" w:fill="FFFFFF"/>
                <w:lang w:val="en-US"/>
              </w:rPr>
              <w:t>շրջակա</w:t>
            </w:r>
            <w:proofErr w:type="spellEnd"/>
            <w:r w:rsidRPr="001F2014">
              <w:rPr>
                <w:rFonts w:ascii="GHEA Grapalat" w:hAnsi="GHEA Grapalat" w:cs="Sylfaen"/>
                <w:b/>
                <w:color w:val="000000"/>
                <w:shd w:val="clear" w:color="auto" w:fill="FFFFFF"/>
              </w:rPr>
              <w:t xml:space="preserve"> </w:t>
            </w:r>
            <w:proofErr w:type="spellStart"/>
            <w:r w:rsidRPr="001F2014">
              <w:rPr>
                <w:rFonts w:ascii="GHEA Grapalat" w:hAnsi="GHEA Grapalat" w:cs="Sylfaen"/>
                <w:b/>
                <w:color w:val="000000"/>
                <w:shd w:val="clear" w:color="auto" w:fill="FFFFFF"/>
                <w:lang w:val="en-US"/>
              </w:rPr>
              <w:t>միջավայրի</w:t>
            </w:r>
            <w:proofErr w:type="spellEnd"/>
            <w:r w:rsidRPr="001F2014">
              <w:rPr>
                <w:rFonts w:ascii="GHEA Grapalat" w:hAnsi="GHEA Grapalat" w:cs="Sylfaen"/>
                <w:b/>
                <w:color w:val="000000"/>
                <w:shd w:val="clear" w:color="auto" w:fill="FFFFFF"/>
              </w:rPr>
              <w:t xml:space="preserve"> </w:t>
            </w:r>
            <w:proofErr w:type="spellStart"/>
            <w:r w:rsidRPr="001F2014">
              <w:rPr>
                <w:rFonts w:ascii="GHEA Grapalat" w:hAnsi="GHEA Grapalat" w:cs="Sylfaen"/>
                <w:b/>
                <w:color w:val="000000"/>
                <w:shd w:val="clear" w:color="auto" w:fill="FFFFFF"/>
                <w:lang w:val="en-US"/>
              </w:rPr>
              <w:t>հարցերի</w:t>
            </w:r>
            <w:proofErr w:type="spellEnd"/>
            <w:r w:rsidRPr="001F2014">
              <w:rPr>
                <w:rFonts w:ascii="GHEA Grapalat" w:hAnsi="GHEA Grapalat" w:cs="Sylfaen"/>
                <w:b/>
                <w:color w:val="000000"/>
                <w:shd w:val="clear" w:color="auto" w:fill="FFFFFF"/>
              </w:rPr>
              <w:t xml:space="preserve"> </w:t>
            </w:r>
            <w:proofErr w:type="spellStart"/>
            <w:r w:rsidRPr="001F2014">
              <w:rPr>
                <w:rFonts w:ascii="GHEA Grapalat" w:hAnsi="GHEA Grapalat" w:cs="Sylfaen"/>
                <w:b/>
                <w:color w:val="000000"/>
                <w:shd w:val="clear" w:color="auto" w:fill="FFFFFF"/>
                <w:lang w:val="en-US"/>
              </w:rPr>
              <w:t>վարչություն</w:t>
            </w:r>
            <w:proofErr w:type="spellEnd"/>
          </w:p>
          <w:p w:rsidR="00651DC1" w:rsidRPr="001F2014" w:rsidRDefault="00651DC1" w:rsidP="00534AA9">
            <w:pPr>
              <w:spacing w:line="360" w:lineRule="auto"/>
              <w:rPr>
                <w:rFonts w:ascii="GHEA Grapalat" w:hAnsi="GHEA Grapalat" w:cs="Verdana"/>
                <w:color w:val="000000"/>
              </w:rPr>
            </w:pPr>
          </w:p>
        </w:tc>
        <w:tc>
          <w:tcPr>
            <w:tcW w:w="4950" w:type="dxa"/>
          </w:tcPr>
          <w:p w:rsidR="00651DC1" w:rsidRPr="001F2014" w:rsidRDefault="00651DC1" w:rsidP="00534AA9">
            <w:pPr>
              <w:shd w:val="clear" w:color="auto" w:fill="FFFFFF"/>
              <w:spacing w:line="360" w:lineRule="auto"/>
              <w:jc w:val="center"/>
              <w:rPr>
                <w:rFonts w:ascii="GHEA Grapalat" w:hAnsi="GHEA Grapalat" w:cs="Verdana"/>
                <w:color w:val="000000"/>
                <w:lang w:val="en-US"/>
              </w:rPr>
            </w:pPr>
            <w:r w:rsidRPr="001F2014">
              <w:rPr>
                <w:rFonts w:ascii="GHEA Grapalat" w:hAnsi="GHEA Grapalat"/>
                <w:color w:val="000000"/>
                <w:lang w:val="en-US"/>
              </w:rPr>
              <w:t>16.11.</w:t>
            </w:r>
            <w:r w:rsidRPr="001F2014">
              <w:rPr>
                <w:rFonts w:ascii="GHEA Grapalat" w:hAnsi="GHEA Grapalat" w:cs="Verdana"/>
                <w:color w:val="000000"/>
                <w:lang w:val="en-US"/>
              </w:rPr>
              <w:t>2021թ</w:t>
            </w:r>
          </w:p>
        </w:tc>
      </w:tr>
      <w:tr w:rsidR="00651DC1" w:rsidRPr="001F2014" w:rsidTr="00534AA9">
        <w:tc>
          <w:tcPr>
            <w:tcW w:w="8208" w:type="dxa"/>
            <w:vMerge/>
          </w:tcPr>
          <w:p w:rsidR="00651DC1" w:rsidRPr="001F2014" w:rsidRDefault="00651DC1" w:rsidP="00534AA9">
            <w:pPr>
              <w:spacing w:line="360" w:lineRule="auto"/>
              <w:rPr>
                <w:rFonts w:ascii="GHEA Grapalat" w:hAnsi="GHEA Grapalat"/>
              </w:rPr>
            </w:pPr>
          </w:p>
        </w:tc>
        <w:tc>
          <w:tcPr>
            <w:tcW w:w="4950" w:type="dxa"/>
          </w:tcPr>
          <w:p w:rsidR="00651DC1" w:rsidRPr="001F2014" w:rsidRDefault="00651DC1" w:rsidP="00534AA9">
            <w:pPr>
              <w:shd w:val="clear" w:color="auto" w:fill="FFFFFF"/>
              <w:spacing w:line="360" w:lineRule="auto"/>
              <w:jc w:val="center"/>
              <w:rPr>
                <w:rFonts w:ascii="GHEA Grapalat" w:hAnsi="GHEA Grapalat"/>
              </w:rPr>
            </w:pPr>
            <w:r w:rsidRPr="001F2014">
              <w:rPr>
                <w:rFonts w:ascii="GHEA Grapalat" w:hAnsi="GHEA Grapalat"/>
                <w:color w:val="000000"/>
                <w:lang w:val="en-US"/>
              </w:rPr>
              <w:t>N 02/12.10/40421-2021</w:t>
            </w:r>
          </w:p>
        </w:tc>
      </w:tr>
      <w:tr w:rsidR="00651DC1" w:rsidRPr="001F2014" w:rsidTr="00534AA9">
        <w:tc>
          <w:tcPr>
            <w:tcW w:w="8208" w:type="dxa"/>
          </w:tcPr>
          <w:p w:rsidR="00651DC1" w:rsidRPr="001F2014" w:rsidRDefault="00651DC1" w:rsidP="0039096A">
            <w:pPr>
              <w:spacing w:line="360" w:lineRule="auto"/>
              <w:jc w:val="both"/>
              <w:rPr>
                <w:rFonts w:ascii="GHEA Grapalat" w:hAnsi="GHEA Grapalat"/>
              </w:rPr>
            </w:pPr>
            <w:r w:rsidRPr="001F2014">
              <w:rPr>
                <w:rFonts w:ascii="GHEA Grapalat" w:hAnsi="GHEA Grapalat"/>
                <w:bCs/>
                <w:color w:val="000000"/>
              </w:rPr>
              <w:lastRenderedPageBreak/>
              <w:t xml:space="preserve">       </w:t>
            </w:r>
            <w:r w:rsidRPr="001F2014">
              <w:rPr>
                <w:rFonts w:ascii="GHEA Grapalat" w:hAnsi="GHEA Grapalat"/>
                <w:bCs/>
                <w:color w:val="000000"/>
                <w:lang w:val="hy-AM"/>
              </w:rPr>
              <w:t>«ՀՀ կառավարության 2015 թվականի մարտի 19-ի N 596-Ն որոշման մեջ լրացումներ և փոփոխություններ կատարելու մասին» ՀՀ կառավարության</w:t>
            </w:r>
            <w:r w:rsidRPr="001F2014">
              <w:rPr>
                <w:rFonts w:ascii="GHEA Grapalat" w:hAnsi="GHEA Grapalat"/>
                <w:lang w:val="hy-AM"/>
              </w:rPr>
              <w:t xml:space="preserve"> որոշման նախագծի վերաբերյալ</w:t>
            </w:r>
            <w:r w:rsidRPr="001F2014">
              <w:rPr>
                <w:rFonts w:ascii="GHEA Grapalat" w:hAnsi="GHEA Grapalat"/>
                <w:bCs/>
                <w:color w:val="000000"/>
                <w:lang w:val="hy-AM"/>
              </w:rPr>
              <w:t xml:space="preserve"> առաջարկում ենք ՀՀ կառավարության 2015 թվականի մարտի 19-ի N 596-Ն որոշման 54-րդ  և 78-րդ կետերը ևս համապատասխանեցնել </w:t>
            </w:r>
            <w:r w:rsidRPr="001F2014">
              <w:rPr>
                <w:rFonts w:ascii="GHEA Grapalat" w:hAnsi="GHEA Grapalat" w:cs="Arial"/>
                <w:lang w:val="hy-AM"/>
              </w:rPr>
              <w:t>«Քաղաքաշինության մասին» ՀՀ օրենքի 22.1-րդ հոդվածի պահանջներին և նույնականացնել որոշման մեջ առկա «ելակետային տվյալներ», «ելակետային նյութեր» և «ելակետային փաստաթղթեր» եզրույթները:</w:t>
            </w:r>
            <w:bookmarkStart w:id="0" w:name="_GoBack"/>
            <w:bookmarkEnd w:id="0"/>
          </w:p>
        </w:tc>
        <w:tc>
          <w:tcPr>
            <w:tcW w:w="4950" w:type="dxa"/>
          </w:tcPr>
          <w:p w:rsidR="00651DC1" w:rsidRPr="001F2014" w:rsidRDefault="00651DC1" w:rsidP="00534AA9">
            <w:pPr>
              <w:tabs>
                <w:tab w:val="left" w:pos="432"/>
                <w:tab w:val="left" w:pos="4248"/>
                <w:tab w:val="left" w:pos="4956"/>
                <w:tab w:val="left" w:pos="6900"/>
              </w:tabs>
              <w:spacing w:line="360" w:lineRule="auto"/>
              <w:jc w:val="center"/>
              <w:rPr>
                <w:rFonts w:ascii="GHEA Grapalat" w:hAnsi="GHEA Grapalat"/>
                <w:lang w:val="af-ZA"/>
              </w:rPr>
            </w:pPr>
            <w:r w:rsidRPr="001F2014">
              <w:rPr>
                <w:rFonts w:ascii="GHEA Grapalat" w:hAnsi="GHEA Grapalat"/>
                <w:lang w:val="af-ZA"/>
              </w:rPr>
              <w:t>Ընդունվել է:</w:t>
            </w:r>
          </w:p>
          <w:p w:rsidR="00651DC1" w:rsidRPr="001F2014" w:rsidRDefault="00651DC1" w:rsidP="001F2014">
            <w:pPr>
              <w:tabs>
                <w:tab w:val="left" w:pos="432"/>
                <w:tab w:val="left" w:pos="4248"/>
                <w:tab w:val="left" w:pos="4956"/>
                <w:tab w:val="left" w:pos="6900"/>
              </w:tabs>
              <w:spacing w:line="360" w:lineRule="auto"/>
              <w:jc w:val="center"/>
              <w:rPr>
                <w:rFonts w:ascii="GHEA Grapalat" w:hAnsi="GHEA Grapalat"/>
                <w:lang w:val="af-ZA"/>
              </w:rPr>
            </w:pPr>
            <w:r w:rsidRPr="001F2014">
              <w:rPr>
                <w:rFonts w:ascii="GHEA Grapalat" w:hAnsi="GHEA Grapalat"/>
                <w:lang w:val="af-ZA"/>
              </w:rPr>
              <w:t xml:space="preserve">Կատարվել </w:t>
            </w:r>
            <w:r w:rsidR="001F2014" w:rsidRPr="001F2014">
              <w:rPr>
                <w:rFonts w:ascii="GHEA Grapalat" w:hAnsi="GHEA Grapalat"/>
                <w:lang w:val="af-ZA"/>
              </w:rPr>
              <w:t>են</w:t>
            </w:r>
            <w:r w:rsidRPr="001F2014">
              <w:rPr>
                <w:rFonts w:ascii="GHEA Grapalat" w:hAnsi="GHEA Grapalat"/>
                <w:lang w:val="af-ZA"/>
              </w:rPr>
              <w:t xml:space="preserve"> համապատասխան փոփոխություն</w:t>
            </w:r>
            <w:r w:rsidR="001F2014" w:rsidRPr="001F2014">
              <w:rPr>
                <w:rFonts w:ascii="GHEA Grapalat" w:hAnsi="GHEA Grapalat"/>
                <w:lang w:val="af-ZA"/>
              </w:rPr>
              <w:t>ներ և լրացումներ</w:t>
            </w:r>
          </w:p>
        </w:tc>
      </w:tr>
    </w:tbl>
    <w:p w:rsidR="00C179F7" w:rsidRPr="001F2014" w:rsidRDefault="00C179F7" w:rsidP="00651DC1">
      <w:pPr>
        <w:spacing w:line="360" w:lineRule="auto"/>
        <w:rPr>
          <w:rFonts w:ascii="GHEA Grapalat" w:hAnsi="GHEA Grapalat"/>
          <w:lang w:val="af-ZA"/>
        </w:rPr>
      </w:pPr>
    </w:p>
    <w:sectPr w:rsidR="00C179F7" w:rsidRPr="001F2014" w:rsidSect="0039096A">
      <w:pgSz w:w="15840" w:h="12240" w:orient="landscape"/>
      <w:pgMar w:top="540" w:right="1440" w:bottom="81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41289"/>
    <w:multiLevelType w:val="hybridMultilevel"/>
    <w:tmpl w:val="D6C26D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6648DE"/>
    <w:multiLevelType w:val="hybridMultilevel"/>
    <w:tmpl w:val="8362B10E"/>
    <w:lvl w:ilvl="0" w:tplc="0164BAE4">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0F6316"/>
    <w:multiLevelType w:val="hybridMultilevel"/>
    <w:tmpl w:val="06A086C4"/>
    <w:lvl w:ilvl="0" w:tplc="0409000F">
      <w:start w:val="2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 w15:restartNumberingAfterBreak="0">
    <w:nsid w:val="1C5C308D"/>
    <w:multiLevelType w:val="hybridMultilevel"/>
    <w:tmpl w:val="1B82A8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EB615E"/>
    <w:multiLevelType w:val="hybridMultilevel"/>
    <w:tmpl w:val="EEFA7B68"/>
    <w:lvl w:ilvl="0" w:tplc="AF9A5DD8">
      <w:start w:val="1"/>
      <w:numFmt w:val="decimal"/>
      <w:lvlText w:val="%1."/>
      <w:lvlJc w:val="left"/>
      <w:pPr>
        <w:ind w:left="810" w:hanging="360"/>
      </w:pPr>
      <w:rPr>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726CAE"/>
    <w:multiLevelType w:val="hybridMultilevel"/>
    <w:tmpl w:val="A5E23CC8"/>
    <w:lvl w:ilvl="0" w:tplc="3BF6C8B0">
      <w:start w:val="1"/>
      <w:numFmt w:val="decimal"/>
      <w:lvlText w:val="%1."/>
      <w:lvlJc w:val="left"/>
      <w:pPr>
        <w:ind w:left="2340" w:hanging="360"/>
      </w:pPr>
      <w:rPr>
        <w:rFonts w:ascii="GHEA Grapalat" w:hAnsi="GHEA Grapalat" w:hint="default"/>
        <w:sz w:val="24"/>
        <w:szCs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29683B1E"/>
    <w:multiLevelType w:val="hybridMultilevel"/>
    <w:tmpl w:val="C846CB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54617F"/>
    <w:multiLevelType w:val="hybridMultilevel"/>
    <w:tmpl w:val="4FC6B9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5BD56E8"/>
    <w:multiLevelType w:val="hybridMultilevel"/>
    <w:tmpl w:val="EEFA7B68"/>
    <w:lvl w:ilvl="0" w:tplc="AF9A5DD8">
      <w:start w:val="1"/>
      <w:numFmt w:val="decimal"/>
      <w:lvlText w:val="%1."/>
      <w:lvlJc w:val="left"/>
      <w:pPr>
        <w:ind w:left="810" w:hanging="360"/>
      </w:pPr>
      <w:rPr>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AA44AA4"/>
    <w:multiLevelType w:val="hybridMultilevel"/>
    <w:tmpl w:val="C846CB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E8E716B"/>
    <w:multiLevelType w:val="hybridMultilevel"/>
    <w:tmpl w:val="B22A80BE"/>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 w15:restartNumberingAfterBreak="0">
    <w:nsid w:val="54C26D97"/>
    <w:multiLevelType w:val="multilevel"/>
    <w:tmpl w:val="1A941558"/>
    <w:lvl w:ilvl="0">
      <w:start w:val="1"/>
      <w:numFmt w:val="decimal"/>
      <w:lvlText w:val="%1."/>
      <w:lvlJc w:val="left"/>
      <w:pPr>
        <w:ind w:left="720" w:hanging="360"/>
      </w:pPr>
      <w:rPr>
        <w:rFonts w:hint="default"/>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85B5232"/>
    <w:multiLevelType w:val="hybridMultilevel"/>
    <w:tmpl w:val="B22A80BE"/>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3" w15:restartNumberingAfterBreak="0">
    <w:nsid w:val="700C40C8"/>
    <w:multiLevelType w:val="hybridMultilevel"/>
    <w:tmpl w:val="06A086C4"/>
    <w:lvl w:ilvl="0" w:tplc="0409000F">
      <w:start w:val="2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 w15:restartNumberingAfterBreak="0">
    <w:nsid w:val="77C34CB2"/>
    <w:multiLevelType w:val="multilevel"/>
    <w:tmpl w:val="1A941558"/>
    <w:lvl w:ilvl="0">
      <w:start w:val="1"/>
      <w:numFmt w:val="decimal"/>
      <w:lvlText w:val="%1."/>
      <w:lvlJc w:val="left"/>
      <w:pPr>
        <w:ind w:left="720" w:hanging="360"/>
      </w:pPr>
      <w:rPr>
        <w:rFonts w:hint="default"/>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78622949"/>
    <w:multiLevelType w:val="hybridMultilevel"/>
    <w:tmpl w:val="B7B07C50"/>
    <w:lvl w:ilvl="0" w:tplc="B830B114">
      <w:start w:val="1"/>
      <w:numFmt w:val="decimal"/>
      <w:lvlText w:val="%1."/>
      <w:lvlJc w:val="left"/>
      <w:pPr>
        <w:ind w:left="420" w:hanging="360"/>
      </w:pPr>
      <w:rPr>
        <w:rFonts w:cs="Sylfaen"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abstractNumId w:val="11"/>
  </w:num>
  <w:num w:numId="2">
    <w:abstractNumId w:val="3"/>
  </w:num>
  <w:num w:numId="3">
    <w:abstractNumId w:val="14"/>
  </w:num>
  <w:num w:numId="4">
    <w:abstractNumId w:val="5"/>
  </w:num>
  <w:num w:numId="5">
    <w:abstractNumId w:val="7"/>
  </w:num>
  <w:num w:numId="6">
    <w:abstractNumId w:val="1"/>
  </w:num>
  <w:num w:numId="7">
    <w:abstractNumId w:val="10"/>
  </w:num>
  <w:num w:numId="8">
    <w:abstractNumId w:val="12"/>
  </w:num>
  <w:num w:numId="9">
    <w:abstractNumId w:val="6"/>
  </w:num>
  <w:num w:numId="10">
    <w:abstractNumId w:val="0"/>
  </w:num>
  <w:num w:numId="11">
    <w:abstractNumId w:val="9"/>
  </w:num>
  <w:num w:numId="12">
    <w:abstractNumId w:val="2"/>
  </w:num>
  <w:num w:numId="13">
    <w:abstractNumId w:val="4"/>
  </w:num>
  <w:num w:numId="14">
    <w:abstractNumId w:val="8"/>
  </w:num>
  <w:num w:numId="15">
    <w:abstractNumId w:val="13"/>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49EB"/>
    <w:rsid w:val="00001F7A"/>
    <w:rsid w:val="0000203E"/>
    <w:rsid w:val="0002538E"/>
    <w:rsid w:val="000A0A45"/>
    <w:rsid w:val="000B25CF"/>
    <w:rsid w:val="000C74FC"/>
    <w:rsid w:val="000D1EFA"/>
    <w:rsid w:val="000F1DCE"/>
    <w:rsid w:val="000F7E55"/>
    <w:rsid w:val="0015301D"/>
    <w:rsid w:val="001678D4"/>
    <w:rsid w:val="00182A35"/>
    <w:rsid w:val="001A44D1"/>
    <w:rsid w:val="001D603D"/>
    <w:rsid w:val="001E1AB4"/>
    <w:rsid w:val="001E7C69"/>
    <w:rsid w:val="001F2014"/>
    <w:rsid w:val="0022542D"/>
    <w:rsid w:val="00230F9D"/>
    <w:rsid w:val="0025628F"/>
    <w:rsid w:val="002A2B52"/>
    <w:rsid w:val="00302360"/>
    <w:rsid w:val="00302E5A"/>
    <w:rsid w:val="00317424"/>
    <w:rsid w:val="0033097B"/>
    <w:rsid w:val="0039096A"/>
    <w:rsid w:val="003C77FE"/>
    <w:rsid w:val="003D49AD"/>
    <w:rsid w:val="003F272E"/>
    <w:rsid w:val="00404CC8"/>
    <w:rsid w:val="00484FB7"/>
    <w:rsid w:val="004B411C"/>
    <w:rsid w:val="004E6E87"/>
    <w:rsid w:val="005073DE"/>
    <w:rsid w:val="00550BA4"/>
    <w:rsid w:val="00550CE0"/>
    <w:rsid w:val="00577919"/>
    <w:rsid w:val="005A36AD"/>
    <w:rsid w:val="005C1A46"/>
    <w:rsid w:val="005C5BED"/>
    <w:rsid w:val="005C6C19"/>
    <w:rsid w:val="005E088B"/>
    <w:rsid w:val="005E4B16"/>
    <w:rsid w:val="00600DF8"/>
    <w:rsid w:val="00645E83"/>
    <w:rsid w:val="00651DC1"/>
    <w:rsid w:val="006718CE"/>
    <w:rsid w:val="00671AE0"/>
    <w:rsid w:val="00673D7C"/>
    <w:rsid w:val="0067582C"/>
    <w:rsid w:val="00677565"/>
    <w:rsid w:val="006A118C"/>
    <w:rsid w:val="006B4712"/>
    <w:rsid w:val="006F29D8"/>
    <w:rsid w:val="007350B0"/>
    <w:rsid w:val="00747456"/>
    <w:rsid w:val="007F0D16"/>
    <w:rsid w:val="007F1509"/>
    <w:rsid w:val="00817648"/>
    <w:rsid w:val="00827BA5"/>
    <w:rsid w:val="00831AA6"/>
    <w:rsid w:val="00852051"/>
    <w:rsid w:val="008616BD"/>
    <w:rsid w:val="00874C5D"/>
    <w:rsid w:val="008F4A25"/>
    <w:rsid w:val="00924ED7"/>
    <w:rsid w:val="0093083A"/>
    <w:rsid w:val="0094237D"/>
    <w:rsid w:val="00945BD1"/>
    <w:rsid w:val="0096078D"/>
    <w:rsid w:val="00963EAF"/>
    <w:rsid w:val="009A348F"/>
    <w:rsid w:val="009F5050"/>
    <w:rsid w:val="00A11823"/>
    <w:rsid w:val="00A2141B"/>
    <w:rsid w:val="00A469F3"/>
    <w:rsid w:val="00A568F2"/>
    <w:rsid w:val="00A76C38"/>
    <w:rsid w:val="00AA4809"/>
    <w:rsid w:val="00AB01DA"/>
    <w:rsid w:val="00AB58BF"/>
    <w:rsid w:val="00AE1ADD"/>
    <w:rsid w:val="00AF3F06"/>
    <w:rsid w:val="00AF69A8"/>
    <w:rsid w:val="00B14D1B"/>
    <w:rsid w:val="00B2121A"/>
    <w:rsid w:val="00B3093E"/>
    <w:rsid w:val="00B576E0"/>
    <w:rsid w:val="00B66096"/>
    <w:rsid w:val="00B80095"/>
    <w:rsid w:val="00B810A1"/>
    <w:rsid w:val="00BB764D"/>
    <w:rsid w:val="00BD2C92"/>
    <w:rsid w:val="00BD5CB5"/>
    <w:rsid w:val="00C173E9"/>
    <w:rsid w:val="00C179F7"/>
    <w:rsid w:val="00C379B3"/>
    <w:rsid w:val="00C647BF"/>
    <w:rsid w:val="00C6541C"/>
    <w:rsid w:val="00C70D6D"/>
    <w:rsid w:val="00C80594"/>
    <w:rsid w:val="00CC6FF9"/>
    <w:rsid w:val="00CD5C0A"/>
    <w:rsid w:val="00CF45D5"/>
    <w:rsid w:val="00D04132"/>
    <w:rsid w:val="00D866AE"/>
    <w:rsid w:val="00DA49EB"/>
    <w:rsid w:val="00DB044B"/>
    <w:rsid w:val="00DC3D39"/>
    <w:rsid w:val="00DD1A2C"/>
    <w:rsid w:val="00DE1451"/>
    <w:rsid w:val="00DE43EC"/>
    <w:rsid w:val="00DE5212"/>
    <w:rsid w:val="00DE5608"/>
    <w:rsid w:val="00E03437"/>
    <w:rsid w:val="00E056E0"/>
    <w:rsid w:val="00E630A3"/>
    <w:rsid w:val="00E64798"/>
    <w:rsid w:val="00E7674F"/>
    <w:rsid w:val="00E76CB4"/>
    <w:rsid w:val="00EA41D7"/>
    <w:rsid w:val="00EB2D21"/>
    <w:rsid w:val="00F10B89"/>
    <w:rsid w:val="00F2098C"/>
    <w:rsid w:val="00F240ED"/>
    <w:rsid w:val="00F3107F"/>
    <w:rsid w:val="00F37A45"/>
    <w:rsid w:val="00F54B1E"/>
    <w:rsid w:val="00F65ED2"/>
    <w:rsid w:val="00F833FF"/>
    <w:rsid w:val="00FA6CAA"/>
    <w:rsid w:val="00FB6734"/>
    <w:rsid w:val="00FD5A79"/>
    <w:rsid w:val="00FF4E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A0ACF"/>
  <w15:docId w15:val="{852E61AC-E92E-4043-AB2E-937AE458D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0CE0"/>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A49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Абзац списка"/>
    <w:basedOn w:val="Normal"/>
    <w:link w:val="ListParagraphChar"/>
    <w:uiPriority w:val="34"/>
    <w:qFormat/>
    <w:rsid w:val="000F7E55"/>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0F7E55"/>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webb,Знак Знак1,Знак Знак,Знак,Char Char Char,Char Char Char Char"/>
    <w:basedOn w:val="Normal"/>
    <w:link w:val="NormalWebChar"/>
    <w:uiPriority w:val="99"/>
    <w:qFormat/>
    <w:rsid w:val="00A76C38"/>
    <w:pPr>
      <w:spacing w:before="100" w:beforeAutospacing="1" w:after="100" w:afterAutospacing="1"/>
    </w:pPr>
    <w:rPr>
      <w:lang w:val="en-US" w:eastAsia="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webb Char,Знак Знак1 Char,Знак Знак Char,Знак Char,Char Char Char Char1"/>
    <w:link w:val="NormalWeb"/>
    <w:uiPriority w:val="99"/>
    <w:locked/>
    <w:rsid w:val="00A76C38"/>
    <w:rPr>
      <w:rFonts w:ascii="Times New Roman" w:eastAsia="Times New Roman" w:hAnsi="Times New Roman" w:cs="Times New Roman"/>
      <w:sz w:val="24"/>
      <w:szCs w:val="24"/>
    </w:rPr>
  </w:style>
  <w:style w:type="paragraph" w:styleId="NoSpacing">
    <w:name w:val="No Spacing"/>
    <w:uiPriority w:val="99"/>
    <w:qFormat/>
    <w:rsid w:val="005C1A46"/>
    <w:pPr>
      <w:spacing w:after="0" w:line="240" w:lineRule="auto"/>
    </w:pPr>
    <w:rPr>
      <w:rFonts w:ascii="Calibri" w:eastAsia="Times New Roman" w:hAnsi="Calibri" w:cs="Calibri"/>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0783537">
      <w:bodyDiv w:val="1"/>
      <w:marLeft w:val="0"/>
      <w:marRight w:val="0"/>
      <w:marTop w:val="0"/>
      <w:marBottom w:val="0"/>
      <w:divBdr>
        <w:top w:val="none" w:sz="0" w:space="0" w:color="auto"/>
        <w:left w:val="none" w:sz="0" w:space="0" w:color="auto"/>
        <w:bottom w:val="none" w:sz="0" w:space="0" w:color="auto"/>
        <w:right w:val="none" w:sz="0" w:space="0" w:color="auto"/>
      </w:divBdr>
      <w:divsChild>
        <w:div w:id="875772936">
          <w:marLeft w:val="0"/>
          <w:marRight w:val="0"/>
          <w:marTop w:val="0"/>
          <w:marBottom w:val="0"/>
          <w:divBdr>
            <w:top w:val="none" w:sz="0" w:space="0" w:color="auto"/>
            <w:left w:val="none" w:sz="0" w:space="0" w:color="auto"/>
            <w:bottom w:val="none" w:sz="0" w:space="0" w:color="auto"/>
            <w:right w:val="none" w:sz="0" w:space="0" w:color="auto"/>
          </w:divBdr>
          <w:divsChild>
            <w:div w:id="2069457248">
              <w:marLeft w:val="0"/>
              <w:marRight w:val="0"/>
              <w:marTop w:val="0"/>
              <w:marBottom w:val="0"/>
              <w:divBdr>
                <w:top w:val="none" w:sz="0" w:space="0" w:color="auto"/>
                <w:left w:val="none" w:sz="0" w:space="0" w:color="auto"/>
                <w:bottom w:val="none" w:sz="0" w:space="0" w:color="auto"/>
                <w:right w:val="none" w:sz="0" w:space="0" w:color="auto"/>
              </w:divBdr>
            </w:div>
          </w:divsChild>
        </w:div>
        <w:div w:id="410542061">
          <w:marLeft w:val="0"/>
          <w:marRight w:val="0"/>
          <w:marTop w:val="0"/>
          <w:marBottom w:val="0"/>
          <w:divBdr>
            <w:top w:val="none" w:sz="0" w:space="0" w:color="auto"/>
            <w:left w:val="none" w:sz="0" w:space="0" w:color="auto"/>
            <w:bottom w:val="none" w:sz="0" w:space="0" w:color="auto"/>
            <w:right w:val="none" w:sz="0" w:space="0" w:color="auto"/>
          </w:divBdr>
          <w:divsChild>
            <w:div w:id="700208261">
              <w:marLeft w:val="0"/>
              <w:marRight w:val="0"/>
              <w:marTop w:val="0"/>
              <w:marBottom w:val="0"/>
              <w:divBdr>
                <w:top w:val="none" w:sz="0" w:space="0" w:color="auto"/>
                <w:left w:val="none" w:sz="0" w:space="0" w:color="auto"/>
                <w:bottom w:val="none" w:sz="0" w:space="0" w:color="auto"/>
                <w:right w:val="none" w:sz="0" w:space="0" w:color="auto"/>
              </w:divBdr>
            </w:div>
            <w:div w:id="1829519001">
              <w:marLeft w:val="0"/>
              <w:marRight w:val="0"/>
              <w:marTop w:val="0"/>
              <w:marBottom w:val="0"/>
              <w:divBdr>
                <w:top w:val="none" w:sz="0" w:space="0" w:color="auto"/>
                <w:left w:val="none" w:sz="0" w:space="0" w:color="auto"/>
                <w:bottom w:val="none" w:sz="0" w:space="0" w:color="auto"/>
                <w:right w:val="none" w:sz="0" w:space="0" w:color="auto"/>
              </w:divBdr>
              <w:divsChild>
                <w:div w:id="55266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0271470">
      <w:bodyDiv w:val="1"/>
      <w:marLeft w:val="0"/>
      <w:marRight w:val="0"/>
      <w:marTop w:val="0"/>
      <w:marBottom w:val="0"/>
      <w:divBdr>
        <w:top w:val="none" w:sz="0" w:space="0" w:color="auto"/>
        <w:left w:val="none" w:sz="0" w:space="0" w:color="auto"/>
        <w:bottom w:val="none" w:sz="0" w:space="0" w:color="auto"/>
        <w:right w:val="none" w:sz="0" w:space="0" w:color="auto"/>
      </w:divBdr>
      <w:divsChild>
        <w:div w:id="560864852">
          <w:marLeft w:val="0"/>
          <w:marRight w:val="0"/>
          <w:marTop w:val="0"/>
          <w:marBottom w:val="0"/>
          <w:divBdr>
            <w:top w:val="none" w:sz="0" w:space="0" w:color="auto"/>
            <w:left w:val="none" w:sz="0" w:space="0" w:color="auto"/>
            <w:bottom w:val="none" w:sz="0" w:space="0" w:color="auto"/>
            <w:right w:val="none" w:sz="0" w:space="0" w:color="auto"/>
          </w:divBdr>
          <w:divsChild>
            <w:div w:id="632907223">
              <w:marLeft w:val="0"/>
              <w:marRight w:val="0"/>
              <w:marTop w:val="0"/>
              <w:marBottom w:val="0"/>
              <w:divBdr>
                <w:top w:val="none" w:sz="0" w:space="0" w:color="auto"/>
                <w:left w:val="none" w:sz="0" w:space="0" w:color="auto"/>
                <w:bottom w:val="none" w:sz="0" w:space="0" w:color="auto"/>
                <w:right w:val="none" w:sz="0" w:space="0" w:color="auto"/>
              </w:divBdr>
            </w:div>
          </w:divsChild>
        </w:div>
        <w:div w:id="1866209437">
          <w:marLeft w:val="0"/>
          <w:marRight w:val="0"/>
          <w:marTop w:val="0"/>
          <w:marBottom w:val="0"/>
          <w:divBdr>
            <w:top w:val="none" w:sz="0" w:space="0" w:color="auto"/>
            <w:left w:val="none" w:sz="0" w:space="0" w:color="auto"/>
            <w:bottom w:val="none" w:sz="0" w:space="0" w:color="auto"/>
            <w:right w:val="none" w:sz="0" w:space="0" w:color="auto"/>
          </w:divBdr>
          <w:divsChild>
            <w:div w:id="179701384">
              <w:marLeft w:val="0"/>
              <w:marRight w:val="0"/>
              <w:marTop w:val="0"/>
              <w:marBottom w:val="0"/>
              <w:divBdr>
                <w:top w:val="none" w:sz="0" w:space="0" w:color="auto"/>
                <w:left w:val="none" w:sz="0" w:space="0" w:color="auto"/>
                <w:bottom w:val="none" w:sz="0" w:space="0" w:color="auto"/>
                <w:right w:val="none" w:sz="0" w:space="0" w:color="auto"/>
              </w:divBdr>
            </w:div>
            <w:div w:id="1324776850">
              <w:marLeft w:val="0"/>
              <w:marRight w:val="0"/>
              <w:marTop w:val="0"/>
              <w:marBottom w:val="0"/>
              <w:divBdr>
                <w:top w:val="none" w:sz="0" w:space="0" w:color="auto"/>
                <w:left w:val="none" w:sz="0" w:space="0" w:color="auto"/>
                <w:bottom w:val="none" w:sz="0" w:space="0" w:color="auto"/>
                <w:right w:val="none" w:sz="0" w:space="0" w:color="auto"/>
              </w:divBdr>
              <w:divsChild>
                <w:div w:id="446655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245</Words>
  <Characters>1400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a.mamikonyan</dc:creator>
  <cp:keywords>https:/mul2.gov.am/tasks/531801/oneclick/1ffacab9f281dac81a01eabf7fbadfa1d241935ab452b40ca108e73ab674026a.docx?token=489917e7d19e39bd6b3a51ce6e769e1f</cp:keywords>
  <dc:description/>
  <cp:lastModifiedBy>Astghik Melkonyan</cp:lastModifiedBy>
  <cp:revision>2</cp:revision>
  <cp:lastPrinted>2021-09-22T10:04:00Z</cp:lastPrinted>
  <dcterms:created xsi:type="dcterms:W3CDTF">2021-12-03T08:42:00Z</dcterms:created>
  <dcterms:modified xsi:type="dcterms:W3CDTF">2021-12-03T08:42:00Z</dcterms:modified>
</cp:coreProperties>
</file>